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bookmarkStart w:id="0" w:name="_GoBack"/>
      <w:bookmarkEnd w:id="0"/>
      <w:r>
        <w:t> </w:t>
      </w:r>
    </w:p>
    <w:p>
      <w:pPr>
        <w:pStyle w:val="4"/>
        <w:widowControl/>
        <w:spacing w:before="150" w:beforeAutospacing="0" w:after="150" w:afterAutospacing="0" w:line="460" w:lineRule="exact"/>
        <w:ind w:firstLine="2640" w:firstLineChars="1100"/>
        <w:jc w:val="both"/>
        <w:rPr>
          <w:rFonts w:ascii="Arial" w:hAnsi="Arial" w:cs="Arial"/>
        </w:rPr>
      </w:pPr>
      <w:r>
        <w:rPr>
          <w:rFonts w:ascii="Arial" w:hAnsi="Arial" w:cs="Arial"/>
        </w:rPr>
        <w:t>全州县</w:t>
      </w:r>
      <w:r>
        <w:rPr>
          <w:rFonts w:hint="eastAsia" w:ascii="Arial" w:hAnsi="Arial" w:cs="Arial"/>
        </w:rPr>
        <w:t>信访局</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numPr>
          <w:ilvl w:val="0"/>
          <w:numId w:val="1"/>
        </w:numPr>
        <w:spacing w:before="150" w:beforeAutospacing="0" w:after="150" w:afterAutospacing="0" w:line="460" w:lineRule="exact"/>
        <w:ind w:firstLine="420"/>
        <w:rPr>
          <w:rFonts w:ascii="宋体" w:hAnsi="宋体" w:eastAsia="宋体" w:cs="宋体"/>
          <w:color w:val="3D3D3D"/>
        </w:rPr>
      </w:pPr>
      <w:r>
        <w:rPr>
          <w:rFonts w:ascii="Arial" w:hAnsi="Arial" w:cs="Arial"/>
        </w:rPr>
        <w:t>主要职能职责</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1、承办国家信访局、自治区信访局、桂林市信访局和全州县委县人民政府交办的信访事项。</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2、受理人民群众直接送给县委、县人民政府及其领导同志的来信，接待上访群众，并负责处理他们反映的问题。</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3、向县委、县人民政府提供重要的信访信息和社情民意。</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4、保持信访渠道畅通，为人民群众服务以及国家机关工作人员履行职责进行监督、</w:t>
      </w:r>
      <w:r>
        <w:rPr>
          <w:rFonts w:hint="eastAsia" w:ascii="宋体" w:hAnsi="宋体" w:eastAsia="宋体" w:cs="宋体"/>
          <w:color w:val="3D3D3D"/>
          <w:lang w:eastAsia="zh-CN"/>
        </w:rPr>
        <w:t>参政议政</w:t>
      </w:r>
      <w:r>
        <w:rPr>
          <w:rFonts w:hint="eastAsia" w:ascii="宋体" w:hAnsi="宋体" w:eastAsia="宋体" w:cs="宋体"/>
          <w:color w:val="3D3D3D"/>
        </w:rPr>
        <w:t>、行使民主权利提供方便条件。</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5、转办人民群众的来信来访问题，按照党中央的政策和国家的法律法规，认真处理人民群众的各种信访问题。</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6、向各乡(镇)、县直部门交办有关信访事项，对领导同志的信访批示件落实情况进行督促检查;对重要的信访案件进行催办、督办，检查处理结果，直至问题解决。</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7、检查指导各乡(镇)、县直部门的信访工作，组织全县信访工作经验交流和理论研究，对全县信访干部进行业务培训。</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8、承办县委、县人民政府交办的其他事项。</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ascii="宋体" w:hAnsi="宋体" w:eastAsia="宋体" w:cs="宋体"/>
          <w:color w:val="3D3D3D"/>
        </w:rPr>
        <w:t>二、机构设置(本级和二层单位构成)</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ascii="宋体" w:hAnsi="宋体" w:eastAsia="宋体" w:cs="宋体"/>
          <w:color w:val="3D3D3D"/>
        </w:rPr>
        <w:t>2023年我局部门预算编制单位共   </w:t>
      </w:r>
      <w:r>
        <w:rPr>
          <w:rFonts w:hint="eastAsia" w:ascii="宋体" w:hAnsi="宋体" w:eastAsia="宋体" w:cs="宋体"/>
          <w:color w:val="3D3D3D"/>
        </w:rPr>
        <w:t>3</w:t>
      </w:r>
      <w:r>
        <w:rPr>
          <w:rFonts w:ascii="宋体" w:hAnsi="宋体" w:eastAsia="宋体" w:cs="宋体"/>
          <w:color w:val="3D3D3D"/>
        </w:rPr>
        <w:t>个,具体如下:</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ascii="宋体" w:hAnsi="宋体" w:eastAsia="宋体" w:cs="宋体"/>
          <w:color w:val="3D3D3D"/>
        </w:rPr>
        <w:t>1、行政单位  </w:t>
      </w:r>
      <w:r>
        <w:rPr>
          <w:rFonts w:hint="eastAsia" w:ascii="宋体" w:hAnsi="宋体" w:eastAsia="宋体" w:cs="宋体"/>
          <w:color w:val="3D3D3D"/>
        </w:rPr>
        <w:t>1</w:t>
      </w:r>
      <w:r>
        <w:rPr>
          <w:rFonts w:ascii="宋体" w:hAnsi="宋体" w:eastAsia="宋体" w:cs="宋体"/>
          <w:color w:val="3D3D3D"/>
        </w:rPr>
        <w:t>个,即:全州县</w:t>
      </w:r>
      <w:r>
        <w:rPr>
          <w:rFonts w:hint="eastAsia" w:ascii="宋体" w:hAnsi="宋体" w:eastAsia="宋体" w:cs="宋体"/>
          <w:color w:val="3D3D3D"/>
        </w:rPr>
        <w:t>信访</w:t>
      </w:r>
      <w:r>
        <w:rPr>
          <w:rFonts w:ascii="宋体" w:hAnsi="宋体" w:eastAsia="宋体" w:cs="宋体"/>
          <w:color w:val="3D3D3D"/>
        </w:rPr>
        <w:t>局。其中内设股室有:办公室、</w:t>
      </w:r>
      <w:r>
        <w:rPr>
          <w:rFonts w:hint="eastAsia" w:ascii="宋体" w:hAnsi="宋体" w:eastAsia="宋体" w:cs="宋体"/>
          <w:color w:val="3D3D3D"/>
        </w:rPr>
        <w:t>综合协调股</w:t>
      </w:r>
      <w:r>
        <w:rPr>
          <w:rFonts w:ascii="宋体" w:hAnsi="宋体" w:eastAsia="宋体" w:cs="宋体"/>
          <w:color w:val="3D3D3D"/>
        </w:rPr>
        <w:t>。</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2</w:t>
      </w:r>
      <w:r>
        <w:rPr>
          <w:rFonts w:ascii="宋体" w:hAnsi="宋体" w:eastAsia="宋体" w:cs="宋体"/>
          <w:color w:val="3D3D3D"/>
        </w:rPr>
        <w:t xml:space="preserve">、全额拨款事业单位 </w:t>
      </w:r>
      <w:r>
        <w:rPr>
          <w:rFonts w:hint="eastAsia" w:ascii="宋体" w:hAnsi="宋体" w:eastAsia="宋体" w:cs="宋体"/>
          <w:color w:val="3D3D3D"/>
        </w:rPr>
        <w:t>2</w:t>
      </w:r>
      <w:r>
        <w:rPr>
          <w:rFonts w:ascii="宋体" w:hAnsi="宋体" w:eastAsia="宋体" w:cs="宋体"/>
          <w:color w:val="3D3D3D"/>
        </w:rPr>
        <w:t>个,即</w:t>
      </w:r>
      <w:r>
        <w:rPr>
          <w:rFonts w:hint="eastAsia" w:ascii="宋体" w:hAnsi="宋体" w:eastAsia="宋体" w:cs="宋体"/>
          <w:color w:val="3D3D3D"/>
        </w:rPr>
        <w:t>群众信访服务中心、全州县信访复查办公室。</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ascii="宋体" w:hAnsi="宋体" w:eastAsia="宋体" w:cs="宋体"/>
          <w:color w:val="3D3D3D"/>
        </w:rPr>
        <w:t>三、编制现状及人员构成(本级和二层单位)</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ascii="宋体" w:hAnsi="宋体" w:eastAsia="宋体" w:cs="宋体"/>
          <w:color w:val="3D3D3D"/>
        </w:rPr>
        <w:t>全州县</w:t>
      </w:r>
      <w:r>
        <w:rPr>
          <w:rFonts w:hint="eastAsia" w:ascii="宋体" w:hAnsi="宋体" w:eastAsia="宋体" w:cs="宋体"/>
          <w:color w:val="3D3D3D"/>
        </w:rPr>
        <w:t>信访</w:t>
      </w:r>
      <w:r>
        <w:rPr>
          <w:rFonts w:ascii="宋体" w:hAnsi="宋体" w:eastAsia="宋体" w:cs="宋体"/>
          <w:color w:val="3D3D3D"/>
        </w:rPr>
        <w:t>局部门编制人数为  </w:t>
      </w:r>
      <w:r>
        <w:rPr>
          <w:rFonts w:hint="eastAsia" w:ascii="宋体" w:hAnsi="宋体" w:eastAsia="宋体" w:cs="宋体"/>
          <w:color w:val="3D3D3D"/>
        </w:rPr>
        <w:t>14</w:t>
      </w:r>
      <w:r>
        <w:rPr>
          <w:rFonts w:ascii="宋体" w:hAnsi="宋体" w:eastAsia="宋体" w:cs="宋体"/>
          <w:color w:val="3D3D3D"/>
        </w:rPr>
        <w:t> 人,其中:行政编制 </w:t>
      </w:r>
      <w:r>
        <w:rPr>
          <w:rFonts w:hint="eastAsia" w:ascii="宋体" w:hAnsi="宋体" w:eastAsia="宋体" w:cs="宋体"/>
          <w:color w:val="3D3D3D"/>
        </w:rPr>
        <w:t>5</w:t>
      </w:r>
      <w:r>
        <w:rPr>
          <w:rFonts w:ascii="宋体" w:hAnsi="宋体" w:eastAsia="宋体" w:cs="宋体"/>
          <w:color w:val="3D3D3D"/>
        </w:rPr>
        <w:t xml:space="preserve"> 人,全额事业</w:t>
      </w:r>
      <w:r>
        <w:rPr>
          <w:rFonts w:hint="eastAsia" w:ascii="宋体" w:hAnsi="宋体" w:eastAsia="宋体" w:cs="宋体"/>
          <w:color w:val="3D3D3D"/>
        </w:rPr>
        <w:t>8</w:t>
      </w:r>
      <w:r>
        <w:rPr>
          <w:rFonts w:ascii="宋体" w:hAnsi="宋体" w:eastAsia="宋体" w:cs="宋体"/>
          <w:color w:val="3D3D3D"/>
        </w:rPr>
        <w:t xml:space="preserve"> 人,工勤编制 </w:t>
      </w:r>
      <w:r>
        <w:rPr>
          <w:rFonts w:hint="eastAsia" w:ascii="宋体" w:hAnsi="宋体" w:eastAsia="宋体" w:cs="宋体"/>
          <w:color w:val="3D3D3D"/>
        </w:rPr>
        <w:t>1</w:t>
      </w:r>
      <w:r>
        <w:rPr>
          <w:rFonts w:ascii="宋体" w:hAnsi="宋体" w:eastAsia="宋体" w:cs="宋体"/>
          <w:color w:val="3D3D3D"/>
        </w:rPr>
        <w:t> 人。</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ascii="宋体" w:hAnsi="宋体" w:eastAsia="宋体" w:cs="宋体"/>
          <w:color w:val="3D3D3D"/>
        </w:rPr>
        <w:t xml:space="preserve">编内在职 </w:t>
      </w:r>
      <w:r>
        <w:rPr>
          <w:rFonts w:hint="eastAsia" w:ascii="宋体" w:hAnsi="宋体" w:eastAsia="宋体" w:cs="宋体"/>
          <w:color w:val="3D3D3D"/>
        </w:rPr>
        <w:t>14</w:t>
      </w:r>
      <w:r>
        <w:rPr>
          <w:rFonts w:ascii="宋体" w:hAnsi="宋体" w:eastAsia="宋体" w:cs="宋体"/>
          <w:color w:val="3D3D3D"/>
        </w:rPr>
        <w:t>  人,其中:行政在职</w:t>
      </w:r>
      <w:r>
        <w:rPr>
          <w:rFonts w:hint="eastAsia" w:ascii="宋体" w:hAnsi="宋体" w:eastAsia="宋体" w:cs="宋体"/>
          <w:color w:val="3D3D3D"/>
        </w:rPr>
        <w:t xml:space="preserve"> 5</w:t>
      </w:r>
      <w:r>
        <w:rPr>
          <w:rFonts w:ascii="宋体" w:hAnsi="宋体" w:eastAsia="宋体" w:cs="宋体"/>
          <w:color w:val="3D3D3D"/>
        </w:rPr>
        <w:t xml:space="preserve"> 人,全额事业在职 </w:t>
      </w:r>
      <w:r>
        <w:rPr>
          <w:rFonts w:hint="eastAsia" w:ascii="宋体" w:hAnsi="宋体" w:eastAsia="宋体" w:cs="宋体"/>
          <w:color w:val="3D3D3D"/>
        </w:rPr>
        <w:t>8</w:t>
      </w:r>
      <w:r>
        <w:rPr>
          <w:rFonts w:ascii="宋体" w:hAnsi="宋体" w:eastAsia="宋体" w:cs="宋体"/>
          <w:color w:val="3D3D3D"/>
        </w:rPr>
        <w:t xml:space="preserve">人,工勤在职 </w:t>
      </w:r>
      <w:r>
        <w:rPr>
          <w:rFonts w:hint="eastAsia" w:ascii="宋体" w:hAnsi="宋体" w:eastAsia="宋体" w:cs="宋体"/>
          <w:color w:val="3D3D3D"/>
        </w:rPr>
        <w:t>1</w:t>
      </w:r>
      <w:r>
        <w:rPr>
          <w:rFonts w:ascii="宋体" w:hAnsi="宋体" w:eastAsia="宋体" w:cs="宋体"/>
          <w:color w:val="3D3D3D"/>
        </w:rPr>
        <w:t xml:space="preserve">人。离退休人员   </w:t>
      </w:r>
      <w:r>
        <w:rPr>
          <w:rFonts w:hint="eastAsia" w:ascii="宋体" w:hAnsi="宋体" w:eastAsia="宋体" w:cs="宋体"/>
          <w:color w:val="3D3D3D"/>
        </w:rPr>
        <w:t>5</w:t>
      </w:r>
      <w:r>
        <w:rPr>
          <w:rFonts w:ascii="宋体" w:hAnsi="宋体" w:eastAsia="宋体" w:cs="宋体"/>
          <w:color w:val="3D3D3D"/>
        </w:rPr>
        <w:t xml:space="preserve">人,其中:离休人员 </w:t>
      </w:r>
      <w:r>
        <w:rPr>
          <w:rFonts w:hint="eastAsia" w:ascii="宋体" w:hAnsi="宋体" w:eastAsia="宋体" w:cs="宋体"/>
          <w:color w:val="3D3D3D"/>
        </w:rPr>
        <w:t>0</w:t>
      </w:r>
      <w:r>
        <w:rPr>
          <w:rFonts w:ascii="宋体" w:hAnsi="宋体" w:eastAsia="宋体" w:cs="宋体"/>
          <w:color w:val="3D3D3D"/>
        </w:rPr>
        <w:t>人,退休人员  </w:t>
      </w:r>
      <w:r>
        <w:rPr>
          <w:rFonts w:hint="eastAsia" w:ascii="宋体" w:hAnsi="宋体" w:eastAsia="宋体" w:cs="宋体"/>
          <w:color w:val="3D3D3D"/>
        </w:rPr>
        <w:t>5</w:t>
      </w:r>
      <w:r>
        <w:rPr>
          <w:rFonts w:ascii="宋体" w:hAnsi="宋体" w:eastAsia="宋体" w:cs="宋体"/>
          <w:color w:val="3D3D3D"/>
        </w:rPr>
        <w:t xml:space="preserve"> 人。</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ascii="宋体" w:hAnsi="宋体" w:eastAsia="宋体" w:cs="宋体"/>
          <w:color w:val="3D3D3D"/>
        </w:rPr>
        <w:t>四、年度主要工作任务</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1、承办国家信访局、自治区信访局、桂林市信访局和全州县委县人民政府交办的信访事项。</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2、受理人民群众直接送给县委、县人民政府及其领导同志的来信，接待上访群众，并负责处理他们反映的问题。</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3、向县委、县人民政府提供重要的信访信息和社情民意。</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4、保持信访渠道畅通，为人民群众服务以及国家机关工作人员履行职责进行监督、</w:t>
      </w:r>
      <w:r>
        <w:rPr>
          <w:rFonts w:hint="eastAsia" w:ascii="宋体" w:hAnsi="宋体" w:eastAsia="宋体" w:cs="宋体"/>
          <w:color w:val="3D3D3D"/>
          <w:lang w:eastAsia="zh-CN"/>
        </w:rPr>
        <w:t>参政议政</w:t>
      </w:r>
      <w:r>
        <w:rPr>
          <w:rFonts w:hint="eastAsia" w:ascii="宋体" w:hAnsi="宋体" w:eastAsia="宋体" w:cs="宋体"/>
          <w:color w:val="3D3D3D"/>
        </w:rPr>
        <w:t>、行使民主权利提供方便条件。</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5、转办人民群众的来信来访问题，按照党中央的政策和国家的法律法规，认真处理人民群众的各种信访问题。</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6、向各乡(镇)、县直部门交办有关信访事项，对领导同志的信访批示件落实情况进行督促检查;对重要的信访案件进行催办、督办，检查处理结果，直至问题解决。</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7、检查指导各乡(镇)、县直部门的信访工作，组织全县信访工作经验交流和理论研究，对全县信访干部进行业务培训。</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r>
        <w:rPr>
          <w:rFonts w:hint="eastAsia" w:ascii="宋体" w:hAnsi="宋体" w:eastAsia="宋体" w:cs="宋体"/>
          <w:color w:val="3D3D3D"/>
        </w:rPr>
        <w:t>8、承办县委、县人民政府交办的其他事项。</w:t>
      </w:r>
    </w:p>
    <w:p>
      <w:pPr>
        <w:pStyle w:val="4"/>
        <w:widowControl/>
        <w:numPr>
          <w:ilvl w:val="0"/>
          <w:numId w:val="0"/>
        </w:numPr>
        <w:spacing w:before="150" w:beforeAutospacing="0" w:after="150" w:afterAutospacing="0" w:line="460" w:lineRule="exact"/>
        <w:ind w:firstLine="420" w:firstLineChars="0"/>
        <w:rPr>
          <w:rFonts w:ascii="宋体" w:hAnsi="宋体" w:eastAsia="宋体" w:cs="宋体"/>
          <w:color w:val="3D3D3D"/>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2023年收入总预算 </w:t>
      </w:r>
      <w:r>
        <w:rPr>
          <w:rFonts w:hint="eastAsia" w:ascii="Arial" w:hAnsi="Arial" w:cs="Arial"/>
        </w:rPr>
        <w:t>173.88</w:t>
      </w:r>
      <w:r>
        <w:rPr>
          <w:rFonts w:ascii="Arial" w:hAnsi="Arial" w:cs="Arial"/>
        </w:rPr>
        <w:t>   万元,同比减少</w:t>
      </w:r>
      <w:r>
        <w:rPr>
          <w:rFonts w:hint="eastAsia" w:ascii="Arial" w:hAnsi="Arial" w:cs="Arial"/>
        </w:rPr>
        <w:t>54.69</w:t>
      </w:r>
      <w:r>
        <w:rPr>
          <w:rFonts w:ascii="Arial" w:hAnsi="Arial" w:cs="Arial"/>
        </w:rPr>
        <w:t> 万元,下降</w:t>
      </w:r>
      <w:r>
        <w:rPr>
          <w:rFonts w:hint="eastAsia" w:ascii="Arial" w:hAnsi="Arial" w:cs="Arial"/>
        </w:rPr>
        <w:t>24</w:t>
      </w:r>
      <w:r>
        <w:rPr>
          <w:rFonts w:ascii="Arial" w:hAnsi="Arial" w:cs="Arial"/>
        </w:rPr>
        <w:t> %,其中:一般公共预算拨款  </w:t>
      </w:r>
      <w:r>
        <w:rPr>
          <w:rFonts w:hint="eastAsia" w:ascii="Arial" w:hAnsi="Arial" w:cs="Arial"/>
        </w:rPr>
        <w:t>172.01</w:t>
      </w:r>
      <w:r>
        <w:rPr>
          <w:rFonts w:ascii="Arial" w:hAnsi="Arial" w:cs="Arial"/>
        </w:rPr>
        <w:t>  万元,占收入总预算  </w:t>
      </w:r>
      <w:r>
        <w:rPr>
          <w:rFonts w:hint="eastAsia" w:ascii="Arial" w:hAnsi="Arial" w:cs="Arial"/>
        </w:rPr>
        <w:t>99</w:t>
      </w:r>
      <w:r>
        <w:rPr>
          <w:rFonts w:ascii="Arial" w:hAnsi="Arial" w:cs="Arial"/>
        </w:rPr>
        <w:t> %,同比减少 </w:t>
      </w:r>
      <w:r>
        <w:rPr>
          <w:rFonts w:hint="eastAsia" w:ascii="Arial" w:hAnsi="Arial" w:cs="Arial"/>
        </w:rPr>
        <w:t>56.56</w:t>
      </w:r>
      <w:r>
        <w:rPr>
          <w:rFonts w:ascii="Arial" w:hAnsi="Arial" w:cs="Arial"/>
        </w:rPr>
        <w:t xml:space="preserve"> 万元,下降 </w:t>
      </w:r>
      <w:r>
        <w:rPr>
          <w:rFonts w:hint="eastAsia" w:ascii="Arial" w:hAnsi="Arial" w:cs="Arial"/>
        </w:rPr>
        <w:t>24.7</w:t>
      </w:r>
      <w:r>
        <w:rPr>
          <w:rFonts w:ascii="Arial" w:hAnsi="Arial" w:cs="Arial"/>
        </w:rPr>
        <w:t>%;政府性基金拨款  </w:t>
      </w:r>
      <w:r>
        <w:rPr>
          <w:rFonts w:hint="eastAsia" w:ascii="Arial" w:hAnsi="Arial" w:cs="Arial"/>
        </w:rPr>
        <w:t>0</w:t>
      </w:r>
      <w:r>
        <w:rPr>
          <w:rFonts w:ascii="Arial" w:hAnsi="Arial" w:cs="Arial"/>
        </w:rPr>
        <w:t xml:space="preserve"> 万元,占收入总预算 </w:t>
      </w:r>
      <w:r>
        <w:rPr>
          <w:rFonts w:hint="eastAsia" w:ascii="Arial" w:hAnsi="Arial" w:cs="Arial"/>
        </w:rPr>
        <w:t>0</w:t>
      </w:r>
      <w:r>
        <w:rPr>
          <w:rFonts w:ascii="Arial" w:hAnsi="Arial" w:cs="Arial"/>
        </w:rPr>
        <w:t xml:space="preserve">  %,同比增加(减少) </w:t>
      </w:r>
      <w:r>
        <w:rPr>
          <w:rFonts w:hint="eastAsia" w:ascii="Arial" w:hAnsi="Arial" w:cs="Arial"/>
        </w:rPr>
        <w:t>0</w:t>
      </w:r>
      <w:r>
        <w:rPr>
          <w:rFonts w:ascii="Arial" w:hAnsi="Arial" w:cs="Arial"/>
        </w:rPr>
        <w:t xml:space="preserve">万元,增长(下降) </w:t>
      </w:r>
      <w:r>
        <w:rPr>
          <w:rFonts w:hint="eastAsia" w:ascii="Arial" w:hAnsi="Arial" w:cs="Arial"/>
        </w:rPr>
        <w:t>0</w:t>
      </w:r>
      <w:r>
        <w:rPr>
          <w:rFonts w:ascii="Arial" w:hAnsi="Arial" w:cs="Arial"/>
        </w:rPr>
        <w:t>%;上年结转结余 </w:t>
      </w:r>
      <w:r>
        <w:rPr>
          <w:rFonts w:hint="eastAsia" w:ascii="Arial" w:hAnsi="Arial" w:cs="Arial"/>
        </w:rPr>
        <w:t>1.87</w:t>
      </w:r>
      <w:r>
        <w:rPr>
          <w:rFonts w:ascii="Arial" w:hAnsi="Arial" w:cs="Arial"/>
        </w:rPr>
        <w:t> 万元。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收入预算总体减少的主要原</w:t>
      </w:r>
      <w:r>
        <w:rPr>
          <w:rFonts w:hint="eastAsia" w:ascii="Arial" w:hAnsi="Arial" w:cs="Arial"/>
        </w:rPr>
        <w:t>因：</w:t>
      </w:r>
      <w:r>
        <w:rPr>
          <w:rFonts w:hint="eastAsia" w:ascii="宋体" w:hAnsi="宋体" w:eastAsia="宋体" w:cs="宋体"/>
        </w:rPr>
        <w:t>工作人员变动导致</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2023年支出总预算 </w:t>
      </w:r>
      <w:r>
        <w:rPr>
          <w:rFonts w:hint="eastAsia" w:ascii="Arial" w:hAnsi="Arial" w:cs="Arial"/>
        </w:rPr>
        <w:t>173.88</w:t>
      </w:r>
      <w:r>
        <w:rPr>
          <w:rFonts w:ascii="Arial" w:hAnsi="Arial" w:cs="Arial"/>
        </w:rPr>
        <w:t> 万元,同比减少</w:t>
      </w:r>
      <w:r>
        <w:rPr>
          <w:rFonts w:hint="eastAsia" w:ascii="Arial" w:hAnsi="Arial" w:cs="Arial"/>
        </w:rPr>
        <w:t>54.69</w:t>
      </w:r>
      <w:r>
        <w:rPr>
          <w:rFonts w:ascii="Arial" w:hAnsi="Arial" w:cs="Arial"/>
        </w:rPr>
        <w:t> 万元,下降 </w:t>
      </w:r>
      <w:r>
        <w:rPr>
          <w:rFonts w:hint="eastAsia" w:ascii="Arial" w:hAnsi="Arial" w:cs="Arial"/>
        </w:rPr>
        <w:t>24</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  </w:t>
      </w:r>
      <w:r>
        <w:rPr>
          <w:rFonts w:hint="eastAsia" w:ascii="Arial" w:hAnsi="Arial" w:cs="Arial"/>
        </w:rPr>
        <w:t>4</w:t>
      </w:r>
      <w:r>
        <w:rPr>
          <w:rFonts w:ascii="Arial" w:hAnsi="Arial" w:cs="Arial"/>
        </w:rPr>
        <w:t xml:space="preserve"> 类,其中: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(1)一般公共服务支出  </w:t>
      </w:r>
      <w:r>
        <w:rPr>
          <w:rFonts w:hint="eastAsia" w:ascii="Arial" w:hAnsi="Arial" w:cs="Arial"/>
        </w:rPr>
        <w:t>129.09</w:t>
      </w:r>
      <w:r>
        <w:rPr>
          <w:rFonts w:ascii="Arial" w:hAnsi="Arial" w:cs="Arial"/>
        </w:rPr>
        <w:t>  万元,占支出总预算  </w:t>
      </w:r>
      <w:r>
        <w:rPr>
          <w:rFonts w:hint="eastAsia" w:ascii="Arial" w:hAnsi="Arial" w:cs="Arial"/>
        </w:rPr>
        <w:t>74.2</w:t>
      </w:r>
      <w:r>
        <w:rPr>
          <w:rFonts w:ascii="Arial" w:hAnsi="Arial" w:cs="Arial"/>
        </w:rPr>
        <w:t xml:space="preserve"> %,同比减少</w:t>
      </w:r>
      <w:r>
        <w:rPr>
          <w:rFonts w:hint="eastAsia" w:ascii="Arial" w:hAnsi="Arial" w:cs="Arial"/>
        </w:rPr>
        <w:t>39.28</w:t>
      </w:r>
      <w:r>
        <w:rPr>
          <w:rFonts w:ascii="Arial" w:hAnsi="Arial" w:cs="Arial"/>
        </w:rPr>
        <w:t xml:space="preserve"> 万元,下降</w:t>
      </w:r>
      <w:r>
        <w:rPr>
          <w:rFonts w:hint="eastAsia" w:ascii="Arial" w:hAnsi="Arial" w:cs="Arial"/>
        </w:rPr>
        <w:t>23.3</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(2)社会保障和就业 </w:t>
      </w:r>
      <w:r>
        <w:rPr>
          <w:rFonts w:hint="eastAsia" w:ascii="Arial" w:hAnsi="Arial" w:cs="Arial"/>
        </w:rPr>
        <w:t>23.87</w:t>
      </w:r>
      <w:r>
        <w:rPr>
          <w:rFonts w:ascii="Arial" w:hAnsi="Arial" w:cs="Arial"/>
        </w:rPr>
        <w:t>  万元,占支出总预算 </w:t>
      </w:r>
      <w:r>
        <w:rPr>
          <w:rFonts w:hint="eastAsia" w:ascii="Arial" w:hAnsi="Arial" w:cs="Arial"/>
        </w:rPr>
        <w:t>13.7</w:t>
      </w:r>
      <w:r>
        <w:rPr>
          <w:rFonts w:ascii="Arial" w:hAnsi="Arial" w:cs="Arial"/>
        </w:rPr>
        <w:t>  %,同比减少</w:t>
      </w:r>
      <w:r>
        <w:rPr>
          <w:rFonts w:hint="eastAsia" w:ascii="Arial" w:hAnsi="Arial" w:cs="Arial"/>
        </w:rPr>
        <w:t>8.2</w:t>
      </w:r>
      <w:r>
        <w:rPr>
          <w:rFonts w:ascii="Arial" w:hAnsi="Arial" w:cs="Arial"/>
        </w:rPr>
        <w:t>万元,下降</w:t>
      </w:r>
      <w:r>
        <w:rPr>
          <w:rFonts w:hint="eastAsia" w:ascii="Arial" w:hAnsi="Arial" w:cs="Arial"/>
        </w:rPr>
        <w:t>25.5</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9.23</w:t>
      </w:r>
      <w:r>
        <w:rPr>
          <w:rFonts w:ascii="Arial" w:hAnsi="Arial" w:cs="Arial"/>
        </w:rPr>
        <w:t xml:space="preserve"> 万元,占支出总预算  </w:t>
      </w:r>
      <w:r>
        <w:rPr>
          <w:rFonts w:hint="eastAsia" w:ascii="Arial" w:hAnsi="Arial" w:cs="Arial"/>
        </w:rPr>
        <w:t>5.3</w:t>
      </w:r>
      <w:r>
        <w:rPr>
          <w:rFonts w:ascii="Arial" w:hAnsi="Arial" w:cs="Arial"/>
        </w:rPr>
        <w:t> %,同比减少</w:t>
      </w:r>
      <w:r>
        <w:rPr>
          <w:rFonts w:hint="eastAsia" w:ascii="Arial" w:hAnsi="Arial" w:cs="Arial"/>
        </w:rPr>
        <w:t>2.97</w:t>
      </w:r>
      <w:r>
        <w:rPr>
          <w:rFonts w:ascii="Arial" w:hAnsi="Arial" w:cs="Arial"/>
        </w:rPr>
        <w:t xml:space="preserve"> 万元,下降</w:t>
      </w:r>
      <w:r>
        <w:rPr>
          <w:rFonts w:hint="eastAsia" w:ascii="Arial" w:hAnsi="Arial" w:cs="Arial"/>
        </w:rPr>
        <w:t>24.3</w:t>
      </w:r>
      <w:r>
        <w:rPr>
          <w:rFonts w:ascii="Arial" w:hAnsi="Arial" w:cs="Arial"/>
        </w:rPr>
        <w:t> %;</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w:t>
      </w:r>
      <w:r>
        <w:rPr>
          <w:rFonts w:hint="eastAsia" w:ascii="Arial" w:hAnsi="Arial" w:cs="Arial"/>
        </w:rPr>
        <w:t>4</w:t>
      </w:r>
      <w:r>
        <w:rPr>
          <w:rFonts w:ascii="Arial" w:hAnsi="Arial" w:cs="Arial"/>
        </w:rPr>
        <w:t>)住房保障支出</w:t>
      </w:r>
      <w:r>
        <w:rPr>
          <w:rFonts w:hint="eastAsia" w:ascii="Arial" w:hAnsi="Arial" w:cs="Arial"/>
        </w:rPr>
        <w:t>11.69</w:t>
      </w:r>
      <w:r>
        <w:rPr>
          <w:rFonts w:ascii="Arial" w:hAnsi="Arial" w:cs="Arial"/>
        </w:rPr>
        <w:t xml:space="preserve"> 万元,占支出总预算 </w:t>
      </w:r>
      <w:r>
        <w:rPr>
          <w:rFonts w:hint="eastAsia" w:ascii="Arial" w:hAnsi="Arial" w:cs="Arial"/>
        </w:rPr>
        <w:t>6.7</w:t>
      </w:r>
      <w:r>
        <w:rPr>
          <w:rFonts w:ascii="Arial" w:hAnsi="Arial" w:cs="Arial"/>
        </w:rPr>
        <w:t>%,同比减少</w:t>
      </w:r>
      <w:r>
        <w:rPr>
          <w:rFonts w:hint="eastAsia" w:ascii="Arial" w:hAnsi="Arial" w:cs="Arial"/>
        </w:rPr>
        <w:t>4.23</w:t>
      </w:r>
      <w:r>
        <w:rPr>
          <w:rFonts w:ascii="Arial" w:hAnsi="Arial" w:cs="Arial"/>
        </w:rPr>
        <w:t>万元,下降</w:t>
      </w:r>
      <w:r>
        <w:rPr>
          <w:rFonts w:hint="eastAsia" w:ascii="Arial" w:hAnsi="Arial" w:cs="Arial"/>
        </w:rPr>
        <w:t>26.5</w:t>
      </w:r>
      <w:r>
        <w:rPr>
          <w:rFonts w:ascii="Arial" w:hAnsi="Arial" w:cs="Arial"/>
        </w:rPr>
        <w:t> %。</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2023年总收入预算</w:t>
      </w:r>
      <w:r>
        <w:rPr>
          <w:rFonts w:hint="eastAsia" w:ascii="Arial" w:hAnsi="Arial" w:cs="Arial"/>
        </w:rPr>
        <w:t xml:space="preserve"> 173.88 </w:t>
      </w:r>
      <w:r>
        <w:rPr>
          <w:rFonts w:ascii="Arial" w:hAnsi="Arial" w:cs="Arial"/>
        </w:rPr>
        <w:t>万元,同比减少</w:t>
      </w:r>
      <w:r>
        <w:rPr>
          <w:rFonts w:hint="eastAsia" w:ascii="Arial" w:hAnsi="Arial" w:cs="Arial"/>
        </w:rPr>
        <w:t xml:space="preserve">54.69 </w:t>
      </w:r>
      <w:r>
        <w:rPr>
          <w:rFonts w:ascii="Arial" w:hAnsi="Arial" w:cs="Arial"/>
        </w:rPr>
        <w:t>万元,下降</w:t>
      </w:r>
      <w:r>
        <w:rPr>
          <w:rFonts w:hint="eastAsia" w:ascii="Arial" w:hAnsi="Arial" w:cs="Arial"/>
        </w:rPr>
        <w:t xml:space="preserve">24 </w:t>
      </w:r>
      <w:r>
        <w:rPr>
          <w:rFonts w:ascii="Arial" w:hAnsi="Arial" w:cs="Arial"/>
        </w:rPr>
        <w:t>%。其中:本年收入</w:t>
      </w:r>
      <w:r>
        <w:rPr>
          <w:rFonts w:hint="eastAsia" w:ascii="Arial" w:hAnsi="Arial" w:cs="Arial"/>
        </w:rPr>
        <w:t xml:space="preserve">172.01 </w:t>
      </w:r>
      <w:r>
        <w:rPr>
          <w:rFonts w:ascii="Arial" w:hAnsi="Arial" w:cs="Arial"/>
        </w:rPr>
        <w:t>万元,上年结转结余 </w:t>
      </w:r>
      <w:r>
        <w:rPr>
          <w:rFonts w:hint="eastAsia" w:ascii="Arial" w:hAnsi="Arial" w:cs="Arial"/>
        </w:rPr>
        <w:t>1.87</w:t>
      </w:r>
      <w:r>
        <w:rPr>
          <w:rFonts w:ascii="Arial" w:hAnsi="Arial" w:cs="Arial"/>
        </w:rPr>
        <w:t> 万元。一般公共预算</w:t>
      </w:r>
      <w:r>
        <w:rPr>
          <w:rFonts w:hint="eastAsia" w:ascii="Arial" w:hAnsi="Arial" w:cs="Arial"/>
        </w:rPr>
        <w:t xml:space="preserve">172.01 </w:t>
      </w:r>
      <w:r>
        <w:rPr>
          <w:rFonts w:ascii="Arial" w:hAnsi="Arial" w:cs="Arial"/>
        </w:rPr>
        <w:t>万元,占收入总预算</w:t>
      </w:r>
      <w:r>
        <w:rPr>
          <w:rFonts w:hint="eastAsia" w:ascii="Arial" w:hAnsi="Arial" w:cs="Arial"/>
        </w:rPr>
        <w:t xml:space="preserve"> 99</w:t>
      </w:r>
      <w:r>
        <w:rPr>
          <w:rFonts w:ascii="Arial" w:hAnsi="Arial" w:cs="Arial"/>
        </w:rPr>
        <w:t>%,同比减少</w:t>
      </w:r>
      <w:r>
        <w:rPr>
          <w:rFonts w:hint="eastAsia" w:ascii="Arial" w:hAnsi="Arial" w:cs="Arial"/>
        </w:rPr>
        <w:t>56.56</w:t>
      </w:r>
      <w:r>
        <w:rPr>
          <w:rFonts w:ascii="Arial" w:hAnsi="Arial" w:cs="Arial"/>
        </w:rPr>
        <w:t>万元,下降</w:t>
      </w:r>
      <w:r>
        <w:rPr>
          <w:rFonts w:hint="eastAsia" w:ascii="Arial" w:hAnsi="Arial" w:cs="Arial"/>
        </w:rPr>
        <w:t xml:space="preserve">24.7 </w:t>
      </w:r>
      <w:r>
        <w:rPr>
          <w:rFonts w:ascii="Arial" w:hAnsi="Arial" w:cs="Arial"/>
        </w:rPr>
        <w:t>%,减少的原因</w:t>
      </w:r>
      <w:r>
        <w:rPr>
          <w:rFonts w:hint="eastAsia" w:ascii="Arial" w:hAnsi="Arial" w:cs="Arial"/>
        </w:rPr>
        <w:t>是</w:t>
      </w:r>
      <w:r>
        <w:rPr>
          <w:rFonts w:hint="eastAsia" w:ascii="宋体" w:hAnsi="宋体" w:eastAsia="宋体" w:cs="宋体"/>
        </w:rPr>
        <w:t>工作人员变动导致</w:t>
      </w:r>
      <w:r>
        <w:rPr>
          <w:rFonts w:ascii="Arial" w:hAnsi="Arial" w:cs="Arial"/>
        </w:rPr>
        <w:t>。政府性基金预算</w:t>
      </w:r>
      <w:r>
        <w:rPr>
          <w:rFonts w:hint="eastAsia" w:ascii="Arial" w:hAnsi="Arial" w:cs="Arial"/>
        </w:rPr>
        <w:t xml:space="preserve"> 0 </w:t>
      </w:r>
      <w:r>
        <w:rPr>
          <w:rFonts w:ascii="Arial" w:hAnsi="Arial" w:cs="Arial"/>
        </w:rPr>
        <w:t>万元,占收入总预算</w:t>
      </w:r>
      <w:r>
        <w:rPr>
          <w:rFonts w:hint="eastAsia" w:ascii="Arial" w:hAnsi="Arial" w:cs="Arial"/>
        </w:rPr>
        <w:t xml:space="preserve"> 0 </w:t>
      </w:r>
      <w:r>
        <w:rPr>
          <w:rFonts w:ascii="Arial" w:hAnsi="Arial" w:cs="Arial"/>
        </w:rPr>
        <w:t>%,同比增加(减少)</w:t>
      </w:r>
      <w:r>
        <w:rPr>
          <w:rFonts w:hint="eastAsia" w:ascii="Arial" w:hAnsi="Arial" w:cs="Arial"/>
        </w:rPr>
        <w:t xml:space="preserve">0 </w:t>
      </w:r>
      <w:r>
        <w:rPr>
          <w:rFonts w:ascii="Arial" w:hAnsi="Arial" w:cs="Arial"/>
        </w:rPr>
        <w:t>万元,增长(下降)</w:t>
      </w:r>
      <w:r>
        <w:rPr>
          <w:rFonts w:hint="eastAsia" w:ascii="Arial" w:hAnsi="Arial" w:cs="Arial"/>
        </w:rPr>
        <w:t xml:space="preserve"> 0 </w:t>
      </w:r>
      <w:r>
        <w:rPr>
          <w:rFonts w:ascii="Arial" w:hAnsi="Arial" w:cs="Arial"/>
        </w:rPr>
        <w:t>%</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 xml:space="preserve"> 173.88 </w:t>
      </w:r>
      <w:r>
        <w:rPr>
          <w:rFonts w:ascii="Arial" w:hAnsi="Arial" w:cs="Arial"/>
        </w:rPr>
        <w:t>万元,同比减少</w:t>
      </w:r>
      <w:r>
        <w:rPr>
          <w:rFonts w:hint="eastAsia" w:ascii="Arial" w:hAnsi="Arial" w:cs="Arial"/>
        </w:rPr>
        <w:t xml:space="preserve">54.69 </w:t>
      </w:r>
      <w:r>
        <w:rPr>
          <w:rFonts w:ascii="Arial" w:hAnsi="Arial" w:cs="Arial"/>
        </w:rPr>
        <w:t>万元,下降</w:t>
      </w:r>
      <w:r>
        <w:rPr>
          <w:rFonts w:hint="eastAsia" w:ascii="Arial" w:hAnsi="Arial" w:cs="Arial"/>
        </w:rPr>
        <w:t xml:space="preserve">24 </w:t>
      </w:r>
      <w:r>
        <w:rPr>
          <w:rFonts w:ascii="Arial" w:hAnsi="Arial" w:cs="Arial"/>
        </w:rPr>
        <w:t>%。其中:基本支出</w:t>
      </w:r>
      <w:r>
        <w:rPr>
          <w:rFonts w:hint="eastAsia" w:ascii="Arial" w:hAnsi="Arial" w:cs="Arial"/>
        </w:rPr>
        <w:t xml:space="preserve"> 157.68 </w:t>
      </w:r>
      <w:r>
        <w:rPr>
          <w:rFonts w:ascii="Arial" w:hAnsi="Arial" w:cs="Arial"/>
        </w:rPr>
        <w:t>万元,占总支出预算 </w:t>
      </w:r>
      <w:r>
        <w:rPr>
          <w:rFonts w:hint="eastAsia" w:ascii="Arial" w:hAnsi="Arial" w:cs="Arial"/>
        </w:rPr>
        <w:t>90.6</w:t>
      </w:r>
      <w:r>
        <w:rPr>
          <w:rFonts w:ascii="Arial" w:hAnsi="Arial" w:cs="Arial"/>
        </w:rPr>
        <w:t> %,同比减少</w:t>
      </w:r>
      <w:r>
        <w:rPr>
          <w:rFonts w:hint="eastAsia" w:ascii="Arial" w:hAnsi="Arial" w:cs="Arial"/>
        </w:rPr>
        <w:t>10.69</w:t>
      </w:r>
      <w:r>
        <w:rPr>
          <w:rFonts w:ascii="Arial" w:hAnsi="Arial" w:cs="Arial"/>
        </w:rPr>
        <w:t>万元,下降</w:t>
      </w:r>
      <w:r>
        <w:rPr>
          <w:rFonts w:hint="eastAsia" w:ascii="Arial" w:hAnsi="Arial" w:cs="Arial"/>
        </w:rPr>
        <w:t xml:space="preserve">6.3 </w:t>
      </w:r>
      <w:r>
        <w:rPr>
          <w:rFonts w:ascii="Arial" w:hAnsi="Arial" w:cs="Arial"/>
        </w:rPr>
        <w:t>%,减少的原因</w:t>
      </w:r>
      <w:r>
        <w:rPr>
          <w:rFonts w:hint="eastAsia" w:ascii="Arial" w:hAnsi="Arial" w:cs="Arial"/>
        </w:rPr>
        <w:t>是工作人员变动所致</w:t>
      </w:r>
      <w:r>
        <w:rPr>
          <w:rFonts w:hint="eastAsia" w:ascii="Arial" w:hAnsi="Arial" w:cs="Arial"/>
          <w:lang w:eastAsia="zh-CN"/>
        </w:rPr>
        <w:t>。</w:t>
      </w:r>
      <w:r>
        <w:rPr>
          <w:rFonts w:ascii="Arial" w:hAnsi="Arial" w:cs="Arial"/>
        </w:rPr>
        <w:t>项目支出 </w:t>
      </w:r>
      <w:r>
        <w:rPr>
          <w:rFonts w:hint="eastAsia" w:ascii="Arial" w:hAnsi="Arial" w:cs="Arial"/>
        </w:rPr>
        <w:t>16.2</w:t>
      </w:r>
      <w:r>
        <w:rPr>
          <w:rFonts w:ascii="Arial" w:hAnsi="Arial" w:cs="Arial"/>
        </w:rPr>
        <w:t> 万元,占总支出预算 </w:t>
      </w:r>
      <w:r>
        <w:rPr>
          <w:rFonts w:hint="eastAsia" w:ascii="Arial" w:hAnsi="Arial" w:cs="Arial"/>
        </w:rPr>
        <w:t>9.3</w:t>
      </w:r>
      <w:r>
        <w:rPr>
          <w:rFonts w:ascii="Arial" w:hAnsi="Arial" w:cs="Arial"/>
        </w:rPr>
        <w:t> %,同比增加(减少)</w:t>
      </w:r>
      <w:r>
        <w:rPr>
          <w:rFonts w:hint="eastAsia" w:ascii="Arial" w:hAnsi="Arial" w:cs="Arial"/>
        </w:rPr>
        <w:t xml:space="preserve"> 0 </w:t>
      </w:r>
      <w:r>
        <w:rPr>
          <w:rFonts w:ascii="Arial" w:hAnsi="Arial" w:cs="Arial"/>
        </w:rPr>
        <w:t>万元,增长(下降)</w:t>
      </w:r>
      <w:r>
        <w:rPr>
          <w:rFonts w:hint="eastAsia" w:ascii="Arial" w:hAnsi="Arial" w:cs="Arial"/>
        </w:rPr>
        <w:t xml:space="preserve"> 0 </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  </w:t>
      </w:r>
      <w:r>
        <w:rPr>
          <w:rFonts w:hint="eastAsia" w:ascii="Arial" w:hAnsi="Arial" w:cs="Arial"/>
        </w:rPr>
        <w:t>173.88</w:t>
      </w:r>
      <w:r>
        <w:rPr>
          <w:rFonts w:ascii="Arial" w:hAnsi="Arial" w:cs="Arial"/>
        </w:rPr>
        <w:t>  万元,同比减少</w:t>
      </w:r>
      <w:r>
        <w:rPr>
          <w:rFonts w:hint="eastAsia" w:ascii="Arial" w:hAnsi="Arial" w:cs="Arial"/>
        </w:rPr>
        <w:t>54.69</w:t>
      </w:r>
      <w:r>
        <w:rPr>
          <w:rFonts w:ascii="Arial" w:hAnsi="Arial" w:cs="Arial"/>
        </w:rPr>
        <w:t> 万元,下降 </w:t>
      </w:r>
      <w:r>
        <w:rPr>
          <w:rFonts w:hint="eastAsia" w:ascii="Arial" w:hAnsi="Arial" w:cs="Arial"/>
        </w:rPr>
        <w:t>24</w:t>
      </w:r>
      <w:r>
        <w:rPr>
          <w:rFonts w:ascii="Arial" w:hAnsi="Arial" w:cs="Arial"/>
        </w:rPr>
        <w:t xml:space="preserve"> %,其中:一般公共预算拨款  </w:t>
      </w:r>
      <w:r>
        <w:rPr>
          <w:rFonts w:hint="eastAsia" w:ascii="Arial" w:hAnsi="Arial" w:cs="Arial"/>
        </w:rPr>
        <w:t>172.01</w:t>
      </w:r>
      <w:r>
        <w:rPr>
          <w:rFonts w:ascii="Arial" w:hAnsi="Arial" w:cs="Arial"/>
        </w:rPr>
        <w:t xml:space="preserve">  万元,占收入总预算 </w:t>
      </w:r>
      <w:r>
        <w:rPr>
          <w:rFonts w:hint="eastAsia" w:ascii="Arial" w:hAnsi="Arial" w:cs="Arial"/>
        </w:rPr>
        <w:t>99</w:t>
      </w:r>
      <w:r>
        <w:rPr>
          <w:rFonts w:ascii="Arial" w:hAnsi="Arial" w:cs="Arial"/>
        </w:rPr>
        <w:t>  %,同比减少 </w:t>
      </w:r>
      <w:r>
        <w:rPr>
          <w:rFonts w:hint="eastAsia" w:ascii="Arial" w:hAnsi="Arial" w:cs="Arial"/>
        </w:rPr>
        <w:t>56.56</w:t>
      </w:r>
      <w:r>
        <w:rPr>
          <w:rFonts w:ascii="Arial" w:hAnsi="Arial" w:cs="Arial"/>
        </w:rPr>
        <w:t> 万元,下降</w:t>
      </w:r>
      <w:r>
        <w:rPr>
          <w:rFonts w:hint="eastAsia" w:ascii="Arial" w:hAnsi="Arial" w:cs="Arial"/>
        </w:rPr>
        <w:t>24.7</w:t>
      </w:r>
      <w:r>
        <w:rPr>
          <w:rFonts w:ascii="Arial" w:hAnsi="Arial" w:cs="Arial"/>
        </w:rPr>
        <w:t>%,减少的原因</w:t>
      </w:r>
      <w:r>
        <w:rPr>
          <w:rFonts w:hint="eastAsia" w:ascii="Arial" w:hAnsi="Arial" w:cs="Arial"/>
        </w:rPr>
        <w:t>工作人员变动所致，</w:t>
      </w:r>
      <w:r>
        <w:rPr>
          <w:rFonts w:ascii="Arial" w:hAnsi="Arial" w:cs="Arial"/>
        </w:rPr>
        <w:t>;政府性基金拨款 </w:t>
      </w:r>
      <w:r>
        <w:rPr>
          <w:rFonts w:hint="eastAsia" w:ascii="Arial" w:hAnsi="Arial" w:cs="Arial"/>
        </w:rPr>
        <w:t>0</w:t>
      </w:r>
      <w:r>
        <w:rPr>
          <w:rFonts w:ascii="Arial" w:hAnsi="Arial" w:cs="Arial"/>
        </w:rPr>
        <w:t>  万元,占收入总预算 </w:t>
      </w:r>
      <w:r>
        <w:rPr>
          <w:rFonts w:hint="eastAsia" w:ascii="Arial" w:hAnsi="Arial" w:cs="Arial"/>
        </w:rPr>
        <w:t>0</w:t>
      </w:r>
      <w:r>
        <w:rPr>
          <w:rFonts w:ascii="Arial" w:hAnsi="Arial" w:cs="Arial"/>
        </w:rPr>
        <w:t xml:space="preserve">  %,同比增加(减少) </w:t>
      </w:r>
      <w:r>
        <w:rPr>
          <w:rFonts w:hint="eastAsia" w:ascii="Arial" w:hAnsi="Arial" w:cs="Arial"/>
        </w:rPr>
        <w:t>0</w:t>
      </w:r>
      <w:r>
        <w:rPr>
          <w:rFonts w:ascii="Arial" w:hAnsi="Arial" w:cs="Arial"/>
        </w:rPr>
        <w:t>万元,上年结转结余 </w:t>
      </w:r>
      <w:r>
        <w:rPr>
          <w:rFonts w:hint="eastAsia" w:ascii="Arial" w:hAnsi="Arial" w:cs="Arial"/>
        </w:rPr>
        <w:t>1.87</w:t>
      </w:r>
      <w:r>
        <w:rPr>
          <w:rFonts w:ascii="Arial" w:hAnsi="Arial" w:cs="Arial"/>
        </w:rPr>
        <w:t> 万元。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  </w:t>
      </w:r>
      <w:r>
        <w:rPr>
          <w:rFonts w:hint="eastAsia" w:ascii="Arial" w:hAnsi="Arial" w:cs="Arial"/>
        </w:rPr>
        <w:t>173.88</w:t>
      </w:r>
      <w:r>
        <w:rPr>
          <w:rFonts w:ascii="Arial" w:hAnsi="Arial" w:cs="Arial"/>
        </w:rPr>
        <w:t>  万元,同比减少</w:t>
      </w:r>
      <w:r>
        <w:rPr>
          <w:rFonts w:hint="eastAsia" w:ascii="Arial" w:hAnsi="Arial" w:cs="Arial"/>
        </w:rPr>
        <w:t>54.69</w:t>
      </w:r>
      <w:r>
        <w:rPr>
          <w:rFonts w:ascii="Arial" w:hAnsi="Arial" w:cs="Arial"/>
        </w:rPr>
        <w:t> 万元,下降 </w:t>
      </w:r>
      <w:r>
        <w:rPr>
          <w:rFonts w:hint="eastAsia" w:ascii="Arial" w:hAnsi="Arial" w:cs="Arial"/>
        </w:rPr>
        <w:t>24</w:t>
      </w:r>
      <w:r>
        <w:rPr>
          <w:rFonts w:ascii="Arial" w:hAnsi="Arial" w:cs="Arial"/>
        </w:rPr>
        <w:t>%,减少的原因</w:t>
      </w:r>
      <w:r>
        <w:rPr>
          <w:rFonts w:hint="eastAsia" w:ascii="Arial" w:hAnsi="Arial" w:cs="Arial"/>
        </w:rPr>
        <w:t>是工作人员变动所致</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2023年一般公共预算支出 </w:t>
      </w:r>
      <w:r>
        <w:rPr>
          <w:rFonts w:hint="eastAsia" w:ascii="Arial" w:hAnsi="Arial" w:cs="Arial"/>
        </w:rPr>
        <w:t>172.01</w:t>
      </w:r>
      <w:r>
        <w:rPr>
          <w:rFonts w:ascii="Arial" w:hAnsi="Arial" w:cs="Arial"/>
        </w:rPr>
        <w:t>  万元,同比减少</w:t>
      </w:r>
      <w:r>
        <w:rPr>
          <w:rFonts w:hint="eastAsia" w:ascii="Arial" w:hAnsi="Arial" w:cs="Arial"/>
        </w:rPr>
        <w:t>56.56</w:t>
      </w:r>
      <w:r>
        <w:rPr>
          <w:rFonts w:ascii="Arial" w:hAnsi="Arial" w:cs="Arial"/>
        </w:rPr>
        <w:t> 万元,下降</w:t>
      </w:r>
      <w:r>
        <w:rPr>
          <w:rFonts w:hint="eastAsia" w:ascii="Arial" w:hAnsi="Arial" w:cs="Arial"/>
        </w:rPr>
        <w:t>24.7</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按支出功能分类科目划分,共分为 </w:t>
      </w:r>
      <w:r>
        <w:rPr>
          <w:rFonts w:hint="eastAsia" w:ascii="Arial" w:hAnsi="Arial" w:cs="Arial"/>
        </w:rPr>
        <w:t>5</w:t>
      </w:r>
      <w:r>
        <w:rPr>
          <w:rFonts w:ascii="Arial" w:hAnsi="Arial" w:cs="Arial"/>
        </w:rPr>
        <w:t> 类,其中:</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(1)一般公共服务类科目 </w:t>
      </w:r>
      <w:r>
        <w:rPr>
          <w:rFonts w:hint="eastAsia" w:ascii="Arial" w:hAnsi="Arial" w:cs="Arial"/>
        </w:rPr>
        <w:t>155.81</w:t>
      </w:r>
      <w:r>
        <w:rPr>
          <w:rFonts w:ascii="Arial" w:hAnsi="Arial" w:cs="Arial"/>
        </w:rPr>
        <w:t>   万元,占一般公共预算支出预算 </w:t>
      </w:r>
      <w:r>
        <w:rPr>
          <w:rFonts w:hint="eastAsia" w:ascii="Arial" w:hAnsi="Arial" w:cs="Arial"/>
        </w:rPr>
        <w:t>90.5</w:t>
      </w:r>
      <w:r>
        <w:rPr>
          <w:rFonts w:ascii="Arial" w:hAnsi="Arial" w:cs="Arial"/>
        </w:rPr>
        <w:t> %,同比减少</w:t>
      </w:r>
      <w:r>
        <w:rPr>
          <w:rFonts w:hint="eastAsia" w:ascii="Arial" w:hAnsi="Arial" w:cs="Arial"/>
        </w:rPr>
        <w:t>12.56</w:t>
      </w:r>
      <w:r>
        <w:rPr>
          <w:rFonts w:ascii="Arial" w:hAnsi="Arial" w:cs="Arial"/>
        </w:rPr>
        <w:t>万元,下降 </w:t>
      </w:r>
      <w:r>
        <w:rPr>
          <w:rFonts w:hint="eastAsia" w:ascii="Arial" w:hAnsi="Arial" w:cs="Arial"/>
        </w:rPr>
        <w:t>7.4</w:t>
      </w:r>
      <w:r>
        <w:rPr>
          <w:rFonts w:ascii="Arial" w:hAnsi="Arial" w:cs="Arial"/>
        </w:rPr>
        <w:t> %。具体如下:</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 xml:space="preserve">行政运行(事业运行) </w:t>
      </w:r>
      <w:r>
        <w:rPr>
          <w:rFonts w:hint="eastAsia" w:ascii="Arial" w:hAnsi="Arial" w:cs="Arial"/>
        </w:rPr>
        <w:t>111.54</w:t>
      </w:r>
      <w:r>
        <w:rPr>
          <w:rFonts w:ascii="Arial" w:hAnsi="Arial" w:cs="Arial"/>
        </w:rPr>
        <w:t>万元,同比减少</w:t>
      </w:r>
      <w:r>
        <w:rPr>
          <w:rFonts w:hint="eastAsia" w:ascii="Arial" w:hAnsi="Arial" w:cs="Arial"/>
        </w:rPr>
        <w:t>40.63</w:t>
      </w:r>
      <w:r>
        <w:rPr>
          <w:rFonts w:ascii="Arial" w:hAnsi="Arial" w:cs="Arial"/>
        </w:rPr>
        <w:t xml:space="preserve"> 万元,下降</w:t>
      </w:r>
      <w:r>
        <w:rPr>
          <w:rFonts w:hint="eastAsia" w:ascii="Arial" w:hAnsi="Arial" w:cs="Arial"/>
        </w:rPr>
        <w:t>26.7</w:t>
      </w:r>
      <w:r>
        <w:rPr>
          <w:rFonts w:ascii="Arial" w:hAnsi="Arial" w:cs="Arial"/>
        </w:rPr>
        <w:t xml:space="preserve"> %,全部是基本支出预算。主要用于</w:t>
      </w:r>
      <w:r>
        <w:rPr>
          <w:rFonts w:hint="eastAsia" w:ascii="Arial" w:hAnsi="Arial" w:cs="Arial"/>
        </w:rPr>
        <w:t>工资的福利支出、商品和服务支出、对个人和家庭的补助支出等</w:t>
      </w:r>
      <w:r>
        <w:rPr>
          <w:rFonts w:ascii="Arial" w:hAnsi="Arial" w:cs="Arial"/>
        </w:rPr>
        <w:t>,根据国家规定的基本工资和津补贴标准等安排的人员经费支出,按县级公用经费定额标准安排的办公费、印刷费、邮电费、水电费、差旅费等日常公用经费支出。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(2)社会保障和就业支出 </w:t>
      </w:r>
      <w:r>
        <w:rPr>
          <w:rFonts w:hint="eastAsia" w:ascii="Arial" w:hAnsi="Arial" w:cs="Arial"/>
        </w:rPr>
        <w:t>23.62</w:t>
      </w:r>
      <w:r>
        <w:rPr>
          <w:rFonts w:ascii="Arial" w:hAnsi="Arial" w:cs="Arial"/>
        </w:rPr>
        <w:t>  万元,占一般公共预算支出预算</w:t>
      </w:r>
      <w:r>
        <w:rPr>
          <w:rFonts w:hint="eastAsia" w:ascii="Arial" w:hAnsi="Arial" w:cs="Arial"/>
        </w:rPr>
        <w:t>13.7</w:t>
      </w:r>
      <w:r>
        <w:rPr>
          <w:rFonts w:ascii="Arial" w:hAnsi="Arial" w:cs="Arial"/>
        </w:rPr>
        <w:t xml:space="preserve"> %,同比减少</w:t>
      </w:r>
      <w:r>
        <w:rPr>
          <w:rFonts w:hint="eastAsia" w:ascii="Arial" w:hAnsi="Arial" w:cs="Arial"/>
        </w:rPr>
        <w:t>8.45</w:t>
      </w:r>
      <w:r>
        <w:rPr>
          <w:rFonts w:ascii="Arial" w:hAnsi="Arial" w:cs="Arial"/>
        </w:rPr>
        <w:t xml:space="preserve"> 万元,下降</w:t>
      </w:r>
      <w:r>
        <w:rPr>
          <w:rFonts w:hint="eastAsia" w:ascii="Arial" w:hAnsi="Arial" w:cs="Arial"/>
        </w:rPr>
        <w:t>26.3</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机关事业单位基本养老保险缴费支出 </w:t>
      </w:r>
      <w:r>
        <w:rPr>
          <w:rFonts w:hint="eastAsia" w:ascii="Arial" w:hAnsi="Arial" w:cs="Arial"/>
        </w:rPr>
        <w:t>15.59</w:t>
      </w:r>
      <w:r>
        <w:rPr>
          <w:rFonts w:ascii="Arial" w:hAnsi="Arial" w:cs="Arial"/>
        </w:rPr>
        <w:t>  万元,同比减少</w:t>
      </w:r>
      <w:r>
        <w:rPr>
          <w:rFonts w:hint="eastAsia" w:ascii="Arial" w:hAnsi="Arial" w:cs="Arial"/>
        </w:rPr>
        <w:t>5.63</w:t>
      </w:r>
      <w:r>
        <w:rPr>
          <w:rFonts w:ascii="Arial" w:hAnsi="Arial" w:cs="Arial"/>
        </w:rPr>
        <w:t>万元,下降</w:t>
      </w:r>
      <w:r>
        <w:rPr>
          <w:rFonts w:hint="eastAsia" w:ascii="Arial" w:hAnsi="Arial" w:cs="Arial"/>
        </w:rPr>
        <w:t>26.5</w:t>
      </w:r>
      <w:r>
        <w:rPr>
          <w:rFonts w:ascii="Arial" w:hAnsi="Arial" w:cs="Arial"/>
        </w:rPr>
        <w:t xml:space="preserve"> %,全部是基本支出预算。主要用于单位在职职工养老保险缴费。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9.23</w:t>
      </w:r>
      <w:r>
        <w:rPr>
          <w:rFonts w:ascii="Arial" w:hAnsi="Arial" w:cs="Arial"/>
        </w:rPr>
        <w:t xml:space="preserve"> 万元,占一般公共预算支出预算</w:t>
      </w:r>
      <w:r>
        <w:rPr>
          <w:rFonts w:hint="eastAsia" w:ascii="Arial" w:hAnsi="Arial" w:cs="Arial"/>
        </w:rPr>
        <w:t>5.3</w:t>
      </w:r>
      <w:r>
        <w:rPr>
          <w:rFonts w:ascii="Arial" w:hAnsi="Arial" w:cs="Arial"/>
        </w:rPr>
        <w:t xml:space="preserve"> %,同比减少</w:t>
      </w:r>
      <w:r>
        <w:rPr>
          <w:rFonts w:hint="eastAsia" w:ascii="Arial" w:hAnsi="Arial" w:cs="Arial"/>
        </w:rPr>
        <w:t>2.97</w:t>
      </w:r>
      <w:r>
        <w:rPr>
          <w:rFonts w:ascii="Arial" w:hAnsi="Arial" w:cs="Arial"/>
        </w:rPr>
        <w:t>万元,下降</w:t>
      </w:r>
      <w:r>
        <w:rPr>
          <w:rFonts w:hint="eastAsia" w:ascii="Arial" w:hAnsi="Arial" w:cs="Arial"/>
        </w:rPr>
        <w:t>24.3</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行政单位医疗 </w:t>
      </w:r>
      <w:r>
        <w:rPr>
          <w:rFonts w:hint="eastAsia" w:ascii="Arial" w:hAnsi="Arial" w:cs="Arial"/>
        </w:rPr>
        <w:t>8.77</w:t>
      </w:r>
      <w:r>
        <w:rPr>
          <w:rFonts w:ascii="Arial" w:hAnsi="Arial" w:cs="Arial"/>
        </w:rPr>
        <w:t>   万元,同比减少</w:t>
      </w:r>
      <w:r>
        <w:rPr>
          <w:rFonts w:hint="eastAsia" w:ascii="Arial" w:hAnsi="Arial" w:cs="Arial"/>
        </w:rPr>
        <w:t>3.17</w:t>
      </w:r>
      <w:r>
        <w:rPr>
          <w:rFonts w:ascii="Arial" w:hAnsi="Arial" w:cs="Arial"/>
        </w:rPr>
        <w:t xml:space="preserve"> 万元,下降</w:t>
      </w:r>
      <w:r>
        <w:rPr>
          <w:rFonts w:hint="eastAsia" w:ascii="Arial" w:hAnsi="Arial" w:cs="Arial"/>
        </w:rPr>
        <w:t>26.5</w:t>
      </w:r>
      <w:r>
        <w:rPr>
          <w:rFonts w:ascii="Arial" w:hAnsi="Arial" w:cs="Arial"/>
        </w:rPr>
        <w:t xml:space="preserve"> %,全部是基本支出预算。是根据统一规定,按行政机关(含参公单位)在职职工工资总额的一定比例缴纳的基本医疗保险支出。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(4)住房保障支出 </w:t>
      </w:r>
      <w:r>
        <w:rPr>
          <w:rFonts w:hint="eastAsia" w:ascii="Arial" w:hAnsi="Arial" w:cs="Arial"/>
        </w:rPr>
        <w:t>11.69</w:t>
      </w:r>
      <w:r>
        <w:rPr>
          <w:rFonts w:ascii="Arial" w:hAnsi="Arial" w:cs="Arial"/>
        </w:rPr>
        <w:t xml:space="preserve"> 万元,占一般公共预算支出预算 </w:t>
      </w:r>
      <w:r>
        <w:rPr>
          <w:rFonts w:hint="eastAsia" w:ascii="Arial" w:hAnsi="Arial" w:cs="Arial"/>
        </w:rPr>
        <w:t>6.7</w:t>
      </w:r>
      <w:r>
        <w:rPr>
          <w:rFonts w:ascii="Arial" w:hAnsi="Arial" w:cs="Arial"/>
        </w:rPr>
        <w:t>%,同比减少</w:t>
      </w:r>
      <w:r>
        <w:rPr>
          <w:rFonts w:hint="eastAsia" w:ascii="Arial" w:hAnsi="Arial" w:cs="Arial"/>
        </w:rPr>
        <w:t>4.23</w:t>
      </w:r>
      <w:r>
        <w:rPr>
          <w:rFonts w:ascii="Arial" w:hAnsi="Arial" w:cs="Arial"/>
        </w:rPr>
        <w:t>万元,下降</w:t>
      </w:r>
      <w:r>
        <w:rPr>
          <w:rFonts w:hint="eastAsia" w:ascii="Arial" w:hAnsi="Arial" w:cs="Arial"/>
        </w:rPr>
        <w:t>26.5</w:t>
      </w:r>
      <w:r>
        <w:rPr>
          <w:rFonts w:ascii="Arial" w:hAnsi="Arial" w:cs="Arial"/>
        </w:rPr>
        <w:t> %。具体如下:</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 xml:space="preserve">住房公积金 </w:t>
      </w:r>
      <w:r>
        <w:rPr>
          <w:rFonts w:hint="eastAsia" w:ascii="Arial" w:hAnsi="Arial" w:cs="Arial"/>
        </w:rPr>
        <w:t>11.69</w:t>
      </w:r>
      <w:r>
        <w:rPr>
          <w:rFonts w:ascii="Arial" w:hAnsi="Arial" w:cs="Arial"/>
        </w:rPr>
        <w:t>  万元,同比减少</w:t>
      </w:r>
      <w:r>
        <w:rPr>
          <w:rFonts w:hint="eastAsia" w:ascii="Arial" w:hAnsi="Arial" w:cs="Arial"/>
        </w:rPr>
        <w:t xml:space="preserve">4.23 </w:t>
      </w:r>
      <w:r>
        <w:rPr>
          <w:rFonts w:ascii="Arial" w:hAnsi="Arial" w:cs="Arial"/>
        </w:rPr>
        <w:t>万元,下降</w:t>
      </w:r>
      <w:r>
        <w:rPr>
          <w:rFonts w:hint="eastAsia" w:ascii="Arial" w:hAnsi="Arial" w:cs="Arial"/>
        </w:rPr>
        <w:t xml:space="preserve">26.5 </w:t>
      </w:r>
      <w:r>
        <w:rPr>
          <w:rFonts w:ascii="Arial" w:hAnsi="Arial" w:cs="Arial"/>
        </w:rPr>
        <w:t>%,全部是基本支出预算。是按照统一规定,为局机关和局属参公单位(事业单位)职工缴纳的住房公积金支出。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2023年一般公共预算基本支出</w:t>
      </w:r>
      <w:r>
        <w:rPr>
          <w:rFonts w:hint="eastAsia" w:ascii="Arial" w:hAnsi="Arial" w:cs="Arial"/>
        </w:rPr>
        <w:t>155.81</w:t>
      </w:r>
      <w:r>
        <w:rPr>
          <w:rFonts w:ascii="Arial" w:hAnsi="Arial" w:cs="Arial"/>
        </w:rPr>
        <w:t>万元,减少</w:t>
      </w:r>
      <w:r>
        <w:rPr>
          <w:rFonts w:hint="eastAsia" w:ascii="Arial" w:hAnsi="Arial" w:cs="Arial"/>
        </w:rPr>
        <w:t>12.56</w:t>
      </w:r>
      <w:r>
        <w:rPr>
          <w:rFonts w:ascii="Arial" w:hAnsi="Arial" w:cs="Arial"/>
        </w:rPr>
        <w:t>万元,下降</w:t>
      </w:r>
      <w:r>
        <w:rPr>
          <w:rFonts w:hint="eastAsia" w:ascii="Arial" w:hAnsi="Arial" w:cs="Arial"/>
        </w:rPr>
        <w:t>7.4</w:t>
      </w:r>
      <w:r>
        <w:rPr>
          <w:rFonts w:ascii="Arial" w:hAnsi="Arial" w:cs="Arial"/>
        </w:rPr>
        <w:t xml:space="preserve"> %,下降的主要原因是</w:t>
      </w:r>
      <w:r>
        <w:rPr>
          <w:rFonts w:hint="eastAsia" w:ascii="Arial" w:hAnsi="Arial" w:cs="Arial"/>
        </w:rPr>
        <w:t>工作人员变动大</w:t>
      </w:r>
      <w:r>
        <w:rPr>
          <w:rFonts w:ascii="Arial" w:hAnsi="Arial" w:cs="Arial"/>
        </w:rPr>
        <w:t>。其中:工资福利支出  </w:t>
      </w:r>
      <w:r>
        <w:rPr>
          <w:rFonts w:hint="eastAsia" w:ascii="Arial" w:hAnsi="Arial" w:cs="Arial"/>
        </w:rPr>
        <w:t>141.69</w:t>
      </w:r>
      <w:r>
        <w:rPr>
          <w:rFonts w:ascii="Arial" w:hAnsi="Arial" w:cs="Arial"/>
        </w:rPr>
        <w:t xml:space="preserve"> 万元</w:t>
      </w:r>
      <w:r>
        <w:rPr>
          <w:rFonts w:hint="eastAsia" w:ascii="Arial" w:hAnsi="Arial" w:cs="Arial"/>
        </w:rPr>
        <w:t>。</w:t>
      </w:r>
      <w:r>
        <w:rPr>
          <w:rFonts w:ascii="Arial" w:hAnsi="Arial" w:cs="Arial"/>
        </w:rPr>
        <w:t>商品和服务支出</w:t>
      </w:r>
      <w:r>
        <w:rPr>
          <w:rFonts w:hint="eastAsia" w:ascii="Arial" w:hAnsi="Arial" w:cs="Arial"/>
        </w:rPr>
        <w:t xml:space="preserve"> 10.52 </w:t>
      </w:r>
      <w:r>
        <w:rPr>
          <w:rFonts w:ascii="Arial" w:hAnsi="Arial" w:cs="Arial"/>
        </w:rPr>
        <w:t>万元。对个人和家庭的补助 </w:t>
      </w:r>
      <w:r>
        <w:rPr>
          <w:rFonts w:hint="eastAsia" w:ascii="Arial" w:hAnsi="Arial" w:cs="Arial"/>
        </w:rPr>
        <w:t>3.6</w:t>
      </w:r>
      <w:r>
        <w:rPr>
          <w:rFonts w:ascii="Arial" w:hAnsi="Arial" w:cs="Arial"/>
        </w:rPr>
        <w:t xml:space="preserve"> 万元,增加(减少) </w:t>
      </w:r>
      <w:r>
        <w:rPr>
          <w:rFonts w:hint="eastAsia" w:ascii="Arial" w:hAnsi="Arial" w:cs="Arial"/>
        </w:rPr>
        <w:t>0</w:t>
      </w:r>
      <w:r>
        <w:rPr>
          <w:rFonts w:ascii="Arial" w:hAnsi="Arial" w:cs="Arial"/>
        </w:rPr>
        <w:t xml:space="preserve">万元,增长(下降) </w:t>
      </w:r>
      <w:r>
        <w:rPr>
          <w:rFonts w:hint="eastAsia" w:ascii="Arial" w:hAnsi="Arial" w:cs="Arial"/>
        </w:rPr>
        <w:t xml:space="preserve"> 0</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2023年一般公共预算安排的“三公”经费共 </w:t>
      </w:r>
      <w:r>
        <w:rPr>
          <w:rFonts w:hint="eastAsia" w:ascii="Arial" w:hAnsi="Arial" w:cs="Arial"/>
        </w:rPr>
        <w:t>3</w:t>
      </w:r>
      <w:r>
        <w:rPr>
          <w:rFonts w:ascii="Arial" w:hAnsi="Arial" w:cs="Arial"/>
        </w:rPr>
        <w:t>万元,减少</w:t>
      </w:r>
      <w:r>
        <w:rPr>
          <w:rFonts w:hint="eastAsia" w:ascii="Arial" w:hAnsi="Arial" w:cs="Arial"/>
        </w:rPr>
        <w:t>0.5</w:t>
      </w:r>
      <w:r>
        <w:rPr>
          <w:rFonts w:ascii="Arial" w:hAnsi="Arial" w:cs="Arial"/>
        </w:rPr>
        <w:t xml:space="preserve"> 万元,下降</w:t>
      </w:r>
      <w:r>
        <w:rPr>
          <w:rFonts w:hint="eastAsia" w:ascii="Arial" w:hAnsi="Arial" w:cs="Arial"/>
        </w:rPr>
        <w:t>14.2</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2、公务接待费预算 </w:t>
      </w:r>
      <w:r>
        <w:rPr>
          <w:rFonts w:hint="eastAsia" w:ascii="Arial" w:hAnsi="Arial" w:cs="Arial"/>
        </w:rPr>
        <w:t>2</w:t>
      </w:r>
      <w:r>
        <w:rPr>
          <w:rFonts w:ascii="Arial" w:hAnsi="Arial" w:cs="Arial"/>
        </w:rPr>
        <w:t>万元</w:t>
      </w:r>
      <w:r>
        <w:rPr>
          <w:rFonts w:hint="eastAsia" w:ascii="Arial" w:hAnsi="Arial" w:cs="Arial"/>
        </w:rPr>
        <w:t>，</w:t>
      </w:r>
      <w:r>
        <w:rPr>
          <w:rFonts w:ascii="Arial" w:hAnsi="Arial" w:cs="Arial"/>
        </w:rPr>
        <w:t>减少</w:t>
      </w:r>
      <w:r>
        <w:rPr>
          <w:rFonts w:hint="eastAsia" w:ascii="Arial" w:hAnsi="Arial" w:cs="Arial"/>
        </w:rPr>
        <w:t>1.5</w:t>
      </w:r>
      <w:r>
        <w:rPr>
          <w:rFonts w:ascii="Arial" w:hAnsi="Arial" w:cs="Arial"/>
        </w:rPr>
        <w:t>万元,下降</w:t>
      </w:r>
      <w:r>
        <w:rPr>
          <w:rFonts w:hint="eastAsia" w:ascii="Arial" w:hAnsi="Arial" w:cs="Arial"/>
        </w:rPr>
        <w:t>42.8</w:t>
      </w:r>
      <w:r>
        <w:rPr>
          <w:rFonts w:ascii="Arial" w:hAnsi="Arial" w:cs="Arial"/>
        </w:rPr>
        <w:t>%。我单位认真贯彻落实中央八项规定要求,严格执行公务接待管理办法。主要用于单位按规定开支的各类公务接待费用。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1</w:t>
      </w:r>
      <w:r>
        <w:rPr>
          <w:rFonts w:ascii="Arial" w:hAnsi="Arial" w:cs="Arial"/>
        </w:rPr>
        <w:t xml:space="preserve"> 万元,增加</w:t>
      </w:r>
      <w:r>
        <w:rPr>
          <w:rFonts w:hint="eastAsia" w:ascii="Arial" w:hAnsi="Arial" w:cs="Arial"/>
        </w:rPr>
        <w:t>1</w:t>
      </w:r>
      <w:r>
        <w:rPr>
          <w:rFonts w:ascii="Arial" w:hAnsi="Arial" w:cs="Arial"/>
        </w:rPr>
        <w:t xml:space="preserve"> 万元,增长</w:t>
      </w:r>
      <w:r>
        <w:rPr>
          <w:rFonts w:hint="eastAsia" w:ascii="Arial" w:hAnsi="Arial" w:cs="Arial"/>
        </w:rPr>
        <w:t>100</w:t>
      </w:r>
      <w:r>
        <w:rPr>
          <w:rFonts w:ascii="Arial" w:hAnsi="Arial" w:cs="Arial"/>
        </w:rPr>
        <w:t xml:space="preserve">%(若无变化。其中:公务用车购置费0万元,同比不变;公务用车运行维护费 </w:t>
      </w:r>
      <w:r>
        <w:rPr>
          <w:rFonts w:hint="eastAsia" w:ascii="Arial" w:hAnsi="Arial" w:cs="Arial"/>
        </w:rPr>
        <w:t>1</w:t>
      </w:r>
      <w:r>
        <w:rPr>
          <w:rFonts w:ascii="Arial" w:hAnsi="Arial" w:cs="Arial"/>
        </w:rPr>
        <w:t>万元,增加</w:t>
      </w:r>
      <w:r>
        <w:rPr>
          <w:rFonts w:hint="eastAsia" w:ascii="Arial" w:hAnsi="Arial" w:cs="Arial"/>
        </w:rPr>
        <w:t>1</w:t>
      </w:r>
      <w:r>
        <w:rPr>
          <w:rFonts w:ascii="Arial" w:hAnsi="Arial" w:cs="Arial"/>
        </w:rPr>
        <w:t xml:space="preserve"> 万元,增长</w:t>
      </w:r>
      <w:r>
        <w:rPr>
          <w:rFonts w:hint="eastAsia" w:ascii="Arial" w:hAnsi="Arial" w:cs="Arial"/>
        </w:rPr>
        <w:t>100</w:t>
      </w:r>
      <w:r>
        <w:rPr>
          <w:rFonts w:ascii="Arial" w:hAnsi="Arial" w:cs="Arial"/>
        </w:rPr>
        <w:t xml:space="preserve"> %。主要用于单位执行公务活动所发生的公务用车燃料费、维修费、过桥过路费、保险费等支出。</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4、会议费预算  </w:t>
      </w:r>
      <w:r>
        <w:rPr>
          <w:rFonts w:hint="eastAsia" w:ascii="Arial" w:hAnsi="Arial" w:cs="Arial"/>
        </w:rPr>
        <w:t>0.5</w:t>
      </w:r>
      <w:r>
        <w:rPr>
          <w:rFonts w:ascii="Arial" w:hAnsi="Arial" w:cs="Arial"/>
        </w:rPr>
        <w:t>万元,增加</w:t>
      </w:r>
      <w:r>
        <w:rPr>
          <w:rFonts w:hint="eastAsia" w:ascii="Arial" w:hAnsi="Arial" w:cs="Arial"/>
        </w:rPr>
        <w:t>0.5</w:t>
      </w:r>
      <w:r>
        <w:rPr>
          <w:rFonts w:ascii="Arial" w:hAnsi="Arial" w:cs="Arial"/>
        </w:rPr>
        <w:t>万元,增长</w:t>
      </w:r>
      <w:r>
        <w:rPr>
          <w:rFonts w:hint="eastAsia" w:ascii="Arial" w:hAnsi="Arial" w:cs="Arial"/>
        </w:rPr>
        <w:t>100</w:t>
      </w:r>
      <w:r>
        <w:rPr>
          <w:rFonts w:ascii="Arial" w:hAnsi="Arial" w:cs="Arial"/>
        </w:rPr>
        <w:t>%,增长的主要原因是</w:t>
      </w:r>
      <w:r>
        <w:rPr>
          <w:rFonts w:hint="eastAsia" w:ascii="Arial" w:hAnsi="Arial" w:cs="Arial"/>
        </w:rPr>
        <w:t>会议培训</w:t>
      </w:r>
      <w:r>
        <w:rPr>
          <w:rFonts w:ascii="Arial" w:hAnsi="Arial" w:cs="Arial"/>
        </w:rPr>
        <w:t>费。</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w:t>
      </w:r>
      <w:r>
        <w:rPr>
          <w:rFonts w:hint="eastAsia" w:ascii="Arial" w:hAnsi="Arial" w:cs="Arial"/>
        </w:rPr>
        <w:t>局</w:t>
      </w:r>
      <w:r>
        <w:rPr>
          <w:rFonts w:ascii="Arial" w:hAnsi="Arial" w:cs="Arial"/>
        </w:rPr>
        <w:t>2023年部门预算无政府性基金预算”。</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2023年机关运行经费</w:t>
      </w:r>
      <w:r>
        <w:rPr>
          <w:rFonts w:hint="eastAsia" w:ascii="Arial" w:hAnsi="Arial" w:cs="Arial"/>
        </w:rPr>
        <w:t>21.04</w:t>
      </w:r>
      <w:r>
        <w:rPr>
          <w:rFonts w:ascii="Arial" w:hAnsi="Arial" w:cs="Arial"/>
        </w:rPr>
        <w:t xml:space="preserve"> 万元,增加</w:t>
      </w:r>
      <w:r>
        <w:rPr>
          <w:rFonts w:hint="eastAsia" w:ascii="Arial" w:hAnsi="Arial" w:cs="Arial"/>
        </w:rPr>
        <w:t>5.12</w:t>
      </w:r>
      <w:r>
        <w:rPr>
          <w:rFonts w:ascii="Arial" w:hAnsi="Arial" w:cs="Arial"/>
        </w:rPr>
        <w:t>万元,增长</w:t>
      </w:r>
      <w:r>
        <w:rPr>
          <w:rFonts w:hint="eastAsia" w:ascii="Arial" w:hAnsi="Arial" w:cs="Arial"/>
        </w:rPr>
        <w:t>32</w:t>
      </w:r>
      <w:r>
        <w:rPr>
          <w:rFonts w:ascii="Arial" w:hAnsi="Arial" w:cs="Arial"/>
        </w:rPr>
        <w:t xml:space="preserve"> %。增长的主要原因是</w:t>
      </w:r>
      <w:r>
        <w:rPr>
          <w:rFonts w:hint="eastAsia" w:ascii="Arial" w:hAnsi="Arial" w:cs="Arial"/>
        </w:rPr>
        <w:t>工作人员变动</w:t>
      </w:r>
      <w:r>
        <w:rPr>
          <w:rFonts w:ascii="Arial" w:hAnsi="Arial" w:cs="Arial"/>
        </w:rPr>
        <w:t>。具体包括办公费</w:t>
      </w:r>
      <w:r>
        <w:rPr>
          <w:rFonts w:hint="eastAsia" w:ascii="Arial" w:hAnsi="Arial" w:cs="Arial"/>
        </w:rPr>
        <w:t>2.2</w:t>
      </w:r>
      <w:r>
        <w:rPr>
          <w:rFonts w:ascii="Arial" w:hAnsi="Arial" w:cs="Arial"/>
        </w:rPr>
        <w:t xml:space="preserve"> 万元、差旅费 </w:t>
      </w:r>
      <w:r>
        <w:rPr>
          <w:rFonts w:hint="eastAsia" w:ascii="Arial" w:hAnsi="Arial" w:cs="Arial"/>
        </w:rPr>
        <w:t>1.5</w:t>
      </w:r>
      <w:r>
        <w:rPr>
          <w:rFonts w:ascii="Arial" w:hAnsi="Arial" w:cs="Arial"/>
        </w:rPr>
        <w:t> 万元、会议费 </w:t>
      </w:r>
      <w:r>
        <w:rPr>
          <w:rFonts w:hint="eastAsia" w:ascii="Arial" w:hAnsi="Arial" w:cs="Arial"/>
        </w:rPr>
        <w:t>0.5</w:t>
      </w:r>
      <w:r>
        <w:rPr>
          <w:rFonts w:ascii="Arial" w:hAnsi="Arial" w:cs="Arial"/>
        </w:rPr>
        <w:t> 万元、公务接待费</w:t>
      </w:r>
      <w:r>
        <w:rPr>
          <w:rFonts w:hint="eastAsia" w:ascii="Arial" w:hAnsi="Arial" w:cs="Arial"/>
        </w:rPr>
        <w:t>2</w:t>
      </w:r>
      <w:r>
        <w:rPr>
          <w:rFonts w:ascii="Arial" w:hAnsi="Arial" w:cs="Arial"/>
        </w:rPr>
        <w:t xml:space="preserve"> 万元、其他交通费用 </w:t>
      </w:r>
      <w:r>
        <w:rPr>
          <w:rFonts w:hint="eastAsia" w:ascii="Arial" w:hAnsi="Arial" w:cs="Arial"/>
        </w:rPr>
        <w:t>4.32</w:t>
      </w:r>
      <w:r>
        <w:rPr>
          <w:rFonts w:ascii="Arial" w:hAnsi="Arial" w:cs="Arial"/>
        </w:rPr>
        <w:t> 万元</w:t>
      </w:r>
      <w:r>
        <w:rPr>
          <w:rFonts w:hint="eastAsia" w:ascii="Arial" w:hAnsi="Arial" w:cs="Arial"/>
        </w:rPr>
        <w:t>及</w:t>
      </w:r>
      <w:r>
        <w:rPr>
          <w:rFonts w:ascii="Arial" w:hAnsi="Arial" w:cs="Arial"/>
        </w:rPr>
        <w:t xml:space="preserve">商品和服务支出 </w:t>
      </w:r>
      <w:r>
        <w:rPr>
          <w:rFonts w:hint="eastAsia" w:ascii="Arial" w:hAnsi="Arial" w:cs="Arial"/>
        </w:rPr>
        <w:t>10.52</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hint="eastAsia" w:ascii="Arial" w:hAnsi="Arial" w:cs="Arial" w:eastAsiaTheme="minorEastAsia"/>
          <w:lang w:eastAsia="zh-CN"/>
        </w:rPr>
      </w:pPr>
      <w:r>
        <w:rPr>
          <w:rFonts w:ascii="Arial" w:hAnsi="Arial" w:cs="Arial"/>
        </w:rPr>
        <w:t>我</w:t>
      </w:r>
      <w:r>
        <w:rPr>
          <w:rFonts w:hint="eastAsia" w:ascii="Arial" w:hAnsi="Arial" w:cs="Arial"/>
        </w:rPr>
        <w:t>局</w:t>
      </w:r>
      <w:r>
        <w:rPr>
          <w:rFonts w:ascii="Arial" w:hAnsi="Arial" w:cs="Arial"/>
        </w:rPr>
        <w:t>2023年部门预算无政府采购预算</w:t>
      </w:r>
      <w:r>
        <w:rPr>
          <w:rFonts w:hint="eastAsia" w:ascii="Arial" w:hAnsi="Arial" w:cs="Arial"/>
          <w:lang w:eastAsia="zh-CN"/>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截至2022年12月31日,本部门资产总计 </w:t>
      </w:r>
      <w:r>
        <w:rPr>
          <w:rFonts w:hint="eastAsia" w:ascii="Arial" w:hAnsi="Arial" w:cs="Arial"/>
        </w:rPr>
        <w:t>21.34</w:t>
      </w:r>
      <w:r>
        <w:rPr>
          <w:rFonts w:ascii="Arial" w:hAnsi="Arial" w:cs="Arial"/>
        </w:rPr>
        <w:t> 万元,其中:流动资产 </w:t>
      </w:r>
      <w:r>
        <w:rPr>
          <w:rFonts w:hint="eastAsia" w:ascii="Arial" w:hAnsi="Arial" w:cs="Arial"/>
        </w:rPr>
        <w:t>4.61</w:t>
      </w:r>
      <w:r>
        <w:rPr>
          <w:rFonts w:ascii="Arial" w:hAnsi="Arial" w:cs="Arial"/>
        </w:rPr>
        <w:t>万元,固定资产</w:t>
      </w:r>
      <w:r>
        <w:rPr>
          <w:rFonts w:hint="eastAsia" w:ascii="Arial" w:hAnsi="Arial" w:cs="Arial"/>
        </w:rPr>
        <w:t>16.73</w:t>
      </w:r>
      <w:r>
        <w:rPr>
          <w:rFonts w:ascii="Arial" w:hAnsi="Arial" w:cs="Arial"/>
        </w:rPr>
        <w:t xml:space="preserve">万元,在建工程 </w:t>
      </w:r>
      <w:r>
        <w:rPr>
          <w:rFonts w:hint="eastAsia" w:ascii="Arial" w:hAnsi="Arial" w:cs="Arial"/>
        </w:rPr>
        <w:t>0</w:t>
      </w:r>
      <w:r>
        <w:rPr>
          <w:rFonts w:ascii="Arial" w:hAnsi="Arial" w:cs="Arial"/>
        </w:rPr>
        <w:t>万元,无形资产 </w:t>
      </w:r>
      <w:r>
        <w:rPr>
          <w:rFonts w:hint="eastAsia" w:ascii="Arial" w:hAnsi="Arial" w:cs="Arial"/>
        </w:rPr>
        <w:t>0</w:t>
      </w:r>
      <w:r>
        <w:rPr>
          <w:rFonts w:ascii="Arial" w:hAnsi="Arial" w:cs="Arial"/>
        </w:rPr>
        <w:t> 万元。</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本部门实际可调配使用车辆 </w:t>
      </w:r>
      <w:r>
        <w:rPr>
          <w:rFonts w:hint="eastAsia" w:ascii="Arial" w:hAnsi="Arial" w:cs="Arial"/>
        </w:rPr>
        <w:t>0</w:t>
      </w:r>
      <w:r>
        <w:rPr>
          <w:rFonts w:ascii="Arial" w:hAnsi="Arial" w:cs="Arial"/>
        </w:rPr>
        <w:t>辆,其中:一般公务用车辆 </w:t>
      </w:r>
      <w:r>
        <w:rPr>
          <w:rFonts w:hint="eastAsia" w:ascii="Arial" w:hAnsi="Arial" w:cs="Arial"/>
        </w:rPr>
        <w:t>0</w:t>
      </w:r>
      <w:r>
        <w:rPr>
          <w:rFonts w:ascii="Arial" w:hAnsi="Arial" w:cs="Arial"/>
        </w:rPr>
        <w:t> 辆。</w:t>
      </w:r>
    </w:p>
    <w:p>
      <w:pPr>
        <w:pStyle w:val="4"/>
        <w:widowControl/>
        <w:numPr>
          <w:ilvl w:val="0"/>
          <w:numId w:val="2"/>
        </w:numPr>
        <w:spacing w:before="150" w:beforeAutospacing="0" w:after="150" w:afterAutospacing="0" w:line="460" w:lineRule="exact"/>
        <w:ind w:firstLine="420"/>
        <w:rPr>
          <w:rFonts w:ascii="Arial" w:hAnsi="Arial" w:cs="Arial"/>
        </w:rPr>
      </w:pPr>
      <w:r>
        <w:rPr>
          <w:rFonts w:ascii="Arial" w:hAnsi="Arial" w:cs="Arial"/>
        </w:rPr>
        <w:t>重点项目预算绩效目标等情况说明</w:t>
      </w:r>
    </w:p>
    <w:p>
      <w:pPr>
        <w:pStyle w:val="4"/>
        <w:widowControl/>
        <w:numPr>
          <w:ilvl w:val="0"/>
          <w:numId w:val="0"/>
        </w:numPr>
        <w:spacing w:before="150" w:beforeAutospacing="0" w:after="150" w:afterAutospacing="0" w:line="460" w:lineRule="exact"/>
        <w:ind w:firstLine="420" w:firstLineChars="0"/>
        <w:rPr>
          <w:rFonts w:hint="eastAsia" w:ascii="Arial" w:hAnsi="Arial" w:cs="Arial"/>
        </w:rPr>
      </w:pPr>
      <w:r>
        <w:rPr>
          <w:rFonts w:hint="eastAsia" w:ascii="Arial" w:hAnsi="Arial" w:cs="Arial"/>
        </w:rPr>
        <w:t>项目名称：信访业务及情报信息费</w:t>
      </w:r>
    </w:p>
    <w:p>
      <w:pPr>
        <w:pStyle w:val="4"/>
        <w:widowControl/>
        <w:numPr>
          <w:ilvl w:val="0"/>
          <w:numId w:val="0"/>
        </w:numPr>
        <w:spacing w:before="150" w:beforeAutospacing="0" w:after="150" w:afterAutospacing="0" w:line="460" w:lineRule="exact"/>
        <w:ind w:firstLine="420" w:firstLineChars="0"/>
        <w:rPr>
          <w:rFonts w:hint="eastAsia" w:ascii="Arial" w:hAnsi="Arial" w:cs="Arial"/>
        </w:rPr>
      </w:pPr>
      <w:r>
        <w:rPr>
          <w:rFonts w:hint="eastAsia" w:ascii="Arial" w:hAnsi="Arial" w:cs="Arial"/>
        </w:rPr>
        <w:t>项目金额：13.5</w:t>
      </w:r>
      <w:r>
        <w:rPr>
          <w:rFonts w:ascii="Arial" w:hAnsi="Arial" w:cs="Arial"/>
        </w:rPr>
        <w:t>万元</w:t>
      </w:r>
    </w:p>
    <w:p>
      <w:pPr>
        <w:pStyle w:val="4"/>
        <w:widowControl/>
        <w:numPr>
          <w:ilvl w:val="0"/>
          <w:numId w:val="0"/>
        </w:numPr>
        <w:spacing w:before="150" w:beforeAutospacing="0" w:after="150" w:afterAutospacing="0" w:line="460" w:lineRule="exact"/>
        <w:ind w:firstLine="420" w:firstLineChars="0"/>
        <w:rPr>
          <w:rFonts w:ascii="Arial" w:hAnsi="Arial" w:cs="Arial"/>
        </w:rPr>
      </w:pPr>
      <w:r>
        <w:rPr>
          <w:rFonts w:hint="eastAsia" w:ascii="Arial" w:hAnsi="Arial" w:cs="Arial"/>
        </w:rPr>
        <w:t>项目绩效：</w:t>
      </w:r>
      <w:r>
        <w:rPr>
          <w:rFonts w:ascii="Arial" w:hAnsi="Arial" w:cs="Arial"/>
        </w:rPr>
        <w:t>该项目预算资金主要用于</w:t>
      </w:r>
      <w:r>
        <w:rPr>
          <w:rFonts w:hint="eastAsia" w:ascii="Arial" w:hAnsi="Arial" w:cs="Arial"/>
        </w:rPr>
        <w:t>信访局开展好信访业务及收集重大敏感节点的情报信息，进京赴邕非正常上访同比下降，及时处理好来信、来访，以人民群众为中心，努力为人民群众服务，从源头上化解矛盾纠纷。信访服务对象满意度调查问卷不少于50份,服务对象满意度要达≥96%。</w:t>
      </w:r>
    </w:p>
    <w:p>
      <w:pPr>
        <w:pStyle w:val="4"/>
        <w:widowControl/>
        <w:spacing w:before="150" w:beforeAutospacing="0" w:after="150" w:afterAutospacing="0" w:line="460" w:lineRule="exact"/>
        <w:rPr>
          <w:rFonts w:ascii="宋体" w:hAnsi="宋体" w:eastAsia="宋体" w:cs="宋体"/>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line="460" w:lineRule="exact"/>
      </w:pPr>
      <w: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D2B3D"/>
    <w:multiLevelType w:val="singleLevel"/>
    <w:tmpl w:val="E73D2B3D"/>
    <w:lvl w:ilvl="0" w:tentative="0">
      <w:start w:val="4"/>
      <w:numFmt w:val="chineseCounting"/>
      <w:lvlText w:val="(%1)"/>
      <w:lvlJc w:val="left"/>
      <w:pPr>
        <w:tabs>
          <w:tab w:val="left" w:pos="312"/>
        </w:tabs>
      </w:pPr>
      <w:rPr>
        <w:rFonts w:hint="eastAsia"/>
      </w:rPr>
    </w:lvl>
  </w:abstractNum>
  <w:abstractNum w:abstractNumId="1">
    <w:nsid w:val="7500B1AF"/>
    <w:multiLevelType w:val="singleLevel"/>
    <w:tmpl w:val="7500B1A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mNDc3OGQ4OTg3MmRmOTU1YjliY2U4MTdlYzU0ZTcifQ=="/>
  </w:docVars>
  <w:rsids>
    <w:rsidRoot w:val="255B155F"/>
    <w:rsid w:val="00026467"/>
    <w:rsid w:val="00194881"/>
    <w:rsid w:val="00417383"/>
    <w:rsid w:val="005D730F"/>
    <w:rsid w:val="00B00CAB"/>
    <w:rsid w:val="00C87982"/>
    <w:rsid w:val="00F865F9"/>
    <w:rsid w:val="01543D98"/>
    <w:rsid w:val="020C6BED"/>
    <w:rsid w:val="022C2E9B"/>
    <w:rsid w:val="03C36E72"/>
    <w:rsid w:val="04C75BAA"/>
    <w:rsid w:val="060D2627"/>
    <w:rsid w:val="068707C4"/>
    <w:rsid w:val="06DF3FC3"/>
    <w:rsid w:val="08816951"/>
    <w:rsid w:val="097A7FD3"/>
    <w:rsid w:val="0AD83203"/>
    <w:rsid w:val="0BEB1BDA"/>
    <w:rsid w:val="0D9F3A36"/>
    <w:rsid w:val="0DB6446C"/>
    <w:rsid w:val="0E2F75DE"/>
    <w:rsid w:val="0FC3613F"/>
    <w:rsid w:val="0FD961A1"/>
    <w:rsid w:val="117758BA"/>
    <w:rsid w:val="14BD6FE9"/>
    <w:rsid w:val="1761165C"/>
    <w:rsid w:val="1B9D2BC2"/>
    <w:rsid w:val="1C2D7127"/>
    <w:rsid w:val="200B777F"/>
    <w:rsid w:val="2275633F"/>
    <w:rsid w:val="24D10F97"/>
    <w:rsid w:val="255B155F"/>
    <w:rsid w:val="258F5248"/>
    <w:rsid w:val="27565784"/>
    <w:rsid w:val="29835748"/>
    <w:rsid w:val="2B18314B"/>
    <w:rsid w:val="2E0C75CB"/>
    <w:rsid w:val="2E2959A0"/>
    <w:rsid w:val="2EA4771D"/>
    <w:rsid w:val="31421ED2"/>
    <w:rsid w:val="31C11B09"/>
    <w:rsid w:val="34F75D34"/>
    <w:rsid w:val="35607A19"/>
    <w:rsid w:val="36EF34FF"/>
    <w:rsid w:val="3CA01523"/>
    <w:rsid w:val="3D7804FA"/>
    <w:rsid w:val="3EE33056"/>
    <w:rsid w:val="3FA56E51"/>
    <w:rsid w:val="42333392"/>
    <w:rsid w:val="440E5975"/>
    <w:rsid w:val="45344EFF"/>
    <w:rsid w:val="45E561F9"/>
    <w:rsid w:val="47876D4D"/>
    <w:rsid w:val="48B3491F"/>
    <w:rsid w:val="48E153E1"/>
    <w:rsid w:val="4B857541"/>
    <w:rsid w:val="4DB02A33"/>
    <w:rsid w:val="4EBA7C25"/>
    <w:rsid w:val="50D91050"/>
    <w:rsid w:val="52A116FA"/>
    <w:rsid w:val="553E4AB5"/>
    <w:rsid w:val="57882E88"/>
    <w:rsid w:val="58BD4DB3"/>
    <w:rsid w:val="58FE147E"/>
    <w:rsid w:val="5A6F5051"/>
    <w:rsid w:val="5A7E4E87"/>
    <w:rsid w:val="5BDC5041"/>
    <w:rsid w:val="5C66288B"/>
    <w:rsid w:val="5CB97613"/>
    <w:rsid w:val="5D9B02FF"/>
    <w:rsid w:val="64244E7C"/>
    <w:rsid w:val="65217654"/>
    <w:rsid w:val="656B62C3"/>
    <w:rsid w:val="67535261"/>
    <w:rsid w:val="68FA68F9"/>
    <w:rsid w:val="69830AD1"/>
    <w:rsid w:val="6C5630FD"/>
    <w:rsid w:val="6C5D26DE"/>
    <w:rsid w:val="6ED44ED9"/>
    <w:rsid w:val="72ED672C"/>
    <w:rsid w:val="745032CB"/>
    <w:rsid w:val="74E724EC"/>
    <w:rsid w:val="7A5A4353"/>
    <w:rsid w:val="7A7C0474"/>
    <w:rsid w:val="7BA93249"/>
    <w:rsid w:val="7BF00E78"/>
    <w:rsid w:val="7CDB5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7</Pages>
  <Words>4231</Words>
  <Characters>4862</Characters>
  <Lines>36</Lines>
  <Paragraphs>10</Paragraphs>
  <TotalTime>3</TotalTime>
  <ScaleCrop>false</ScaleCrop>
  <LinksUpToDate>false</LinksUpToDate>
  <CharactersWithSpaces>4982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Administrator</cp:lastModifiedBy>
  <dcterms:modified xsi:type="dcterms:W3CDTF">2023-08-18T07:29:33Z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735C88C555744AA596C61A472DAD8BE6</vt:lpwstr>
  </property>
</Properties>
</file>