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C23" w:rsidRPr="00137465" w:rsidRDefault="00980A7E" w:rsidP="0043322B">
      <w:pPr>
        <w:pStyle w:val="a5"/>
        <w:widowControl/>
        <w:spacing w:line="460" w:lineRule="exact"/>
        <w:rPr>
          <w:rFonts w:ascii="Arial" w:hAnsi="Arial" w:cs="Arial"/>
        </w:rPr>
      </w:pPr>
      <w:r w:rsidRPr="00137465">
        <w:rPr>
          <w:rFonts w:ascii="Arial" w:hAnsi="Arial" w:cs="Arial"/>
        </w:rPr>
        <w:t> </w:t>
      </w:r>
    </w:p>
    <w:p w:rsidR="001C4C23" w:rsidRPr="00137465" w:rsidRDefault="00980A7E" w:rsidP="0043322B">
      <w:pPr>
        <w:pStyle w:val="a5"/>
        <w:widowControl/>
        <w:spacing w:before="150" w:beforeAutospacing="0" w:after="150" w:afterAutospacing="0" w:line="460" w:lineRule="exact"/>
        <w:ind w:firstLine="420"/>
        <w:jc w:val="center"/>
        <w:rPr>
          <w:rFonts w:ascii="Arial" w:hAnsi="Arial" w:cs="Arial"/>
        </w:rPr>
      </w:pPr>
      <w:r w:rsidRPr="00137465">
        <w:rPr>
          <w:rFonts w:ascii="Arial" w:hAnsiTheme="minorEastAsia" w:cs="Arial"/>
        </w:rPr>
        <w:t>全州县咸水林场</w:t>
      </w:r>
      <w:r w:rsidRPr="00137465">
        <w:rPr>
          <w:rFonts w:ascii="Arial" w:hAnsi="Arial" w:cs="Arial"/>
        </w:rPr>
        <w:t>2023</w:t>
      </w:r>
      <w:r w:rsidRPr="00137465">
        <w:rPr>
          <w:rFonts w:ascii="Arial" w:hAnsiTheme="minorEastAsia" w:cs="Arial"/>
        </w:rPr>
        <w:t>年部门预算</w:t>
      </w:r>
    </w:p>
    <w:p w:rsidR="001C4C23" w:rsidRPr="00137465" w:rsidRDefault="00980A7E" w:rsidP="0043322B">
      <w:pPr>
        <w:pStyle w:val="a5"/>
        <w:widowControl/>
        <w:spacing w:before="150" w:beforeAutospacing="0" w:after="150" w:afterAutospacing="0" w:line="460" w:lineRule="exact"/>
        <w:ind w:firstLine="420"/>
        <w:jc w:val="center"/>
        <w:rPr>
          <w:rFonts w:ascii="Arial" w:hAnsi="Arial" w:cs="Arial"/>
        </w:rPr>
      </w:pPr>
      <w:r w:rsidRPr="00137465">
        <w:rPr>
          <w:rFonts w:ascii="Arial" w:hAnsiTheme="minorEastAsia" w:cs="Arial"/>
        </w:rPr>
        <w:t>目录</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第一部分</w:t>
      </w:r>
      <w:r w:rsidRPr="00137465">
        <w:rPr>
          <w:rFonts w:ascii="Arial" w:hAnsi="Arial" w:cs="Arial"/>
        </w:rPr>
        <w:t> </w:t>
      </w:r>
      <w:r w:rsidRPr="00137465">
        <w:rPr>
          <w:rFonts w:ascii="Arial" w:hAnsiTheme="minorEastAsia" w:cs="Arial"/>
        </w:rPr>
        <w:t>部门概况</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一、主要职能职责</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二、机构设置</w:t>
      </w:r>
      <w:r w:rsidRPr="00137465">
        <w:rPr>
          <w:rFonts w:ascii="Arial" w:hAnsi="Arial" w:cs="Arial"/>
        </w:rPr>
        <w:t>(</w:t>
      </w:r>
      <w:r w:rsidRPr="00137465">
        <w:rPr>
          <w:rFonts w:ascii="Arial" w:hAnsiTheme="minorEastAsia" w:cs="Arial"/>
        </w:rPr>
        <w:t>本级和二层单位构成</w:t>
      </w:r>
      <w:r w:rsidRPr="00137465">
        <w:rPr>
          <w:rFonts w:ascii="Arial" w:hAnsi="Arial" w:cs="Arial"/>
        </w:rPr>
        <w:t>)</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三、编制现状及人员构成</w:t>
      </w:r>
      <w:r w:rsidRPr="00137465">
        <w:rPr>
          <w:rFonts w:ascii="Arial" w:hAnsi="Arial" w:cs="Arial"/>
        </w:rPr>
        <w:t>(</w:t>
      </w:r>
      <w:r w:rsidRPr="00137465">
        <w:rPr>
          <w:rFonts w:ascii="Arial" w:hAnsiTheme="minorEastAsia" w:cs="Arial"/>
        </w:rPr>
        <w:t>本级和二层单位</w:t>
      </w:r>
      <w:r w:rsidRPr="00137465">
        <w:rPr>
          <w:rFonts w:ascii="Arial" w:hAnsi="Arial" w:cs="Arial"/>
        </w:rPr>
        <w:t>)</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四、年度主要工作任务</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第二部分</w:t>
      </w:r>
      <w:r w:rsidRPr="00137465">
        <w:rPr>
          <w:rFonts w:ascii="Arial" w:hAnsi="Arial" w:cs="Arial"/>
        </w:rPr>
        <w:t> </w:t>
      </w:r>
      <w:r w:rsidRPr="00137465">
        <w:rPr>
          <w:rFonts w:ascii="Arial" w:hAnsiTheme="minorEastAsia" w:cs="Arial"/>
        </w:rPr>
        <w:t>部门预算报表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一、部门收支总体情况表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二、部门收入总体情况表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三、部门支出总体情况表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四、财政拨款收支总体情况表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五、一般公共支出预算情况表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六、一般公共预算基本支出情况表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七、财政拨款三公两费支出情况表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八、</w:t>
      </w:r>
      <w:r w:rsidRPr="00137465">
        <w:rPr>
          <w:rFonts w:ascii="Arial" w:hAnsi="Arial" w:cs="Arial"/>
        </w:rPr>
        <w:t xml:space="preserve"> </w:t>
      </w:r>
      <w:r w:rsidRPr="00137465">
        <w:rPr>
          <w:rFonts w:ascii="Arial" w:hAnsiTheme="minorEastAsia" w:cs="Arial"/>
        </w:rPr>
        <w:t>政府性基金预算支出情况表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九、国有资本经营预算支出情况表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第三部分</w:t>
      </w:r>
      <w:r w:rsidRPr="00137465">
        <w:rPr>
          <w:rFonts w:ascii="Arial" w:hAnsi="Arial" w:cs="Arial"/>
        </w:rPr>
        <w:t xml:space="preserve"> </w:t>
      </w:r>
      <w:r w:rsidRPr="00137465">
        <w:rPr>
          <w:rFonts w:ascii="Arial" w:hAnsi="Arial" w:cs="Arial"/>
        </w:rPr>
        <w:t> </w:t>
      </w:r>
      <w:r w:rsidRPr="00137465">
        <w:rPr>
          <w:rFonts w:ascii="Arial" w:hAnsi="Arial" w:cs="Arial"/>
        </w:rPr>
        <w:t>2023</w:t>
      </w:r>
      <w:r w:rsidRPr="00137465">
        <w:rPr>
          <w:rFonts w:ascii="Arial" w:hAnsiTheme="minorEastAsia" w:cs="Arial"/>
        </w:rPr>
        <w:t>年部门预算情况说明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第四部分</w:t>
      </w:r>
      <w:r w:rsidRPr="00137465">
        <w:rPr>
          <w:rFonts w:ascii="Arial" w:hAnsi="Arial" w:cs="Arial"/>
        </w:rPr>
        <w:t> </w:t>
      </w:r>
      <w:r w:rsidRPr="00137465">
        <w:rPr>
          <w:rFonts w:ascii="Arial" w:hAnsiTheme="minorEastAsia" w:cs="Arial"/>
        </w:rPr>
        <w:t>专业名词解释</w:t>
      </w:r>
    </w:p>
    <w:p w:rsidR="00137465" w:rsidRDefault="00137465" w:rsidP="0043322B">
      <w:pPr>
        <w:pStyle w:val="a5"/>
        <w:widowControl/>
        <w:spacing w:before="150" w:beforeAutospacing="0" w:after="150" w:afterAutospacing="0" w:line="460" w:lineRule="exact"/>
        <w:ind w:firstLine="420"/>
        <w:jc w:val="center"/>
        <w:rPr>
          <w:rFonts w:ascii="Arial" w:hAnsiTheme="minorEastAsia" w:cs="Arial" w:hint="eastAsia"/>
        </w:rPr>
      </w:pPr>
    </w:p>
    <w:p w:rsidR="0043322B" w:rsidRDefault="0043322B" w:rsidP="0043322B">
      <w:pPr>
        <w:pStyle w:val="a5"/>
        <w:widowControl/>
        <w:spacing w:before="150" w:beforeAutospacing="0" w:after="150" w:afterAutospacing="0" w:line="460" w:lineRule="exact"/>
        <w:ind w:firstLine="420"/>
        <w:jc w:val="center"/>
        <w:rPr>
          <w:rFonts w:ascii="Arial" w:hAnsiTheme="minorEastAsia" w:cs="Arial" w:hint="eastAsia"/>
        </w:rPr>
      </w:pPr>
    </w:p>
    <w:p w:rsidR="001C4C23" w:rsidRPr="00137465" w:rsidRDefault="00980A7E" w:rsidP="0043322B">
      <w:pPr>
        <w:pStyle w:val="a5"/>
        <w:widowControl/>
        <w:spacing w:before="150" w:beforeAutospacing="0" w:after="150" w:afterAutospacing="0" w:line="460" w:lineRule="exact"/>
        <w:ind w:firstLine="420"/>
        <w:jc w:val="center"/>
        <w:rPr>
          <w:rFonts w:ascii="Arial" w:hAnsi="Arial" w:cs="Arial"/>
        </w:rPr>
      </w:pPr>
      <w:r w:rsidRPr="00137465">
        <w:rPr>
          <w:rFonts w:ascii="Arial" w:hAnsiTheme="minorEastAsia" w:cs="Arial"/>
        </w:rPr>
        <w:lastRenderedPageBreak/>
        <w:t>第一部分</w:t>
      </w:r>
      <w:r w:rsidRPr="00137465">
        <w:rPr>
          <w:rFonts w:ascii="Arial" w:hAnsi="Arial" w:cs="Arial"/>
        </w:rPr>
        <w:t> </w:t>
      </w:r>
      <w:r w:rsidRPr="00137465">
        <w:rPr>
          <w:rFonts w:ascii="Arial" w:hAnsiTheme="minorEastAsia" w:cs="Arial"/>
        </w:rPr>
        <w:t>部门概况</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一、主要职能职责</w:t>
      </w:r>
    </w:p>
    <w:p w:rsidR="001C4C23" w:rsidRPr="00137465" w:rsidRDefault="00980A7E" w:rsidP="0043322B">
      <w:pPr>
        <w:spacing w:line="460" w:lineRule="exact"/>
        <w:ind w:firstLineChars="200" w:firstLine="480"/>
        <w:rPr>
          <w:rFonts w:ascii="Arial" w:hAnsi="Arial" w:cs="Arial"/>
          <w:color w:val="000000"/>
          <w:sz w:val="24"/>
          <w:szCs w:val="24"/>
        </w:rPr>
      </w:pPr>
      <w:r w:rsidRPr="00137465">
        <w:rPr>
          <w:rFonts w:ascii="Arial" w:hAnsi="Arial" w:cs="Arial"/>
          <w:color w:val="000000"/>
          <w:sz w:val="24"/>
          <w:szCs w:val="24"/>
        </w:rPr>
        <w:t>1</w:t>
      </w:r>
      <w:r w:rsidRPr="00137465">
        <w:rPr>
          <w:rFonts w:ascii="Arial" w:hAnsiTheme="minorEastAsia" w:cs="Arial"/>
          <w:color w:val="000000"/>
          <w:sz w:val="24"/>
          <w:szCs w:val="24"/>
        </w:rPr>
        <w:t>、本单位主要职责是贯彻执行国家、自治区及桂林市林业发展的方针、政策以及有关林业的法律、法规及地方各级政府制定的各项条例，以保护培育森林资源，维护国家生态安全。</w:t>
      </w:r>
    </w:p>
    <w:p w:rsidR="001C4C23" w:rsidRPr="00137465" w:rsidRDefault="00980A7E" w:rsidP="0043322B">
      <w:pPr>
        <w:spacing w:line="460" w:lineRule="exact"/>
        <w:ind w:firstLineChars="200" w:firstLine="480"/>
        <w:rPr>
          <w:rFonts w:ascii="Arial" w:hAnsi="Arial" w:cs="Arial"/>
          <w:color w:val="000000"/>
          <w:sz w:val="24"/>
          <w:szCs w:val="24"/>
        </w:rPr>
      </w:pPr>
      <w:r w:rsidRPr="00137465">
        <w:rPr>
          <w:rFonts w:ascii="Arial" w:hAnsi="Arial" w:cs="Arial"/>
          <w:color w:val="000000"/>
          <w:sz w:val="24"/>
          <w:szCs w:val="24"/>
        </w:rPr>
        <w:t>2</w:t>
      </w:r>
      <w:r w:rsidRPr="00137465">
        <w:rPr>
          <w:rFonts w:ascii="Arial" w:hAnsiTheme="minorEastAsia" w:cs="Arial"/>
          <w:color w:val="000000"/>
          <w:sz w:val="24"/>
          <w:szCs w:val="24"/>
        </w:rPr>
        <w:t>、负责拟定咸水林场中长期发展规划和年度计划并组织实施，负责资源调查、林业统计、林业资产核算和森林资源档案管理工作。</w:t>
      </w:r>
    </w:p>
    <w:p w:rsidR="001C4C23" w:rsidRPr="00137465" w:rsidRDefault="00980A7E" w:rsidP="0043322B">
      <w:pPr>
        <w:spacing w:line="460" w:lineRule="exact"/>
        <w:ind w:firstLineChars="200" w:firstLine="480"/>
        <w:rPr>
          <w:rFonts w:ascii="Arial" w:hAnsi="Arial" w:cs="Arial"/>
          <w:color w:val="000000"/>
          <w:sz w:val="24"/>
          <w:szCs w:val="24"/>
        </w:rPr>
      </w:pPr>
      <w:r w:rsidRPr="00137465">
        <w:rPr>
          <w:rFonts w:ascii="Arial" w:hAnsi="Arial" w:cs="Arial"/>
          <w:color w:val="000000"/>
          <w:sz w:val="24"/>
          <w:szCs w:val="24"/>
        </w:rPr>
        <w:t>3</w:t>
      </w:r>
      <w:r w:rsidRPr="00137465">
        <w:rPr>
          <w:rFonts w:ascii="Arial" w:hAnsiTheme="minorEastAsia" w:cs="Arial"/>
          <w:color w:val="000000"/>
          <w:sz w:val="24"/>
          <w:szCs w:val="24"/>
        </w:rPr>
        <w:t>、以国有森林资源保护管理为核心，负责辖区内的国有林木、林地、野生动物等保护工作，严厉打击偷盗砍伐、毁林开垦、侵占林地、盗野生动物等违法犯罪行为，负责林业有害生物防治工作。</w:t>
      </w:r>
    </w:p>
    <w:p w:rsidR="001C4C23" w:rsidRPr="00137465" w:rsidRDefault="00980A7E" w:rsidP="0043322B">
      <w:pPr>
        <w:spacing w:line="460" w:lineRule="exact"/>
        <w:ind w:firstLineChars="200" w:firstLine="480"/>
        <w:rPr>
          <w:rFonts w:ascii="Arial" w:hAnsi="Arial" w:cs="Arial"/>
          <w:color w:val="000000"/>
          <w:sz w:val="24"/>
          <w:szCs w:val="24"/>
        </w:rPr>
      </w:pPr>
      <w:r w:rsidRPr="00137465">
        <w:rPr>
          <w:rFonts w:ascii="Arial" w:hAnsi="Arial" w:cs="Arial"/>
          <w:color w:val="000000"/>
          <w:sz w:val="24"/>
          <w:szCs w:val="24"/>
        </w:rPr>
        <w:t>4</w:t>
      </w:r>
      <w:r w:rsidRPr="00137465">
        <w:rPr>
          <w:rFonts w:ascii="Arial" w:hAnsiTheme="minorEastAsia" w:cs="Arial"/>
          <w:color w:val="000000"/>
          <w:sz w:val="24"/>
          <w:szCs w:val="24"/>
        </w:rPr>
        <w:t>、依法经营销售本场生产的木材、林产品和其他产品，充分利用森林资源发展林业产品、生态旅游，促进林场持续健康发展。</w:t>
      </w:r>
    </w:p>
    <w:p w:rsidR="001C4C23" w:rsidRPr="00137465" w:rsidRDefault="00980A7E" w:rsidP="0043322B">
      <w:pPr>
        <w:spacing w:line="460" w:lineRule="exact"/>
        <w:ind w:firstLineChars="200" w:firstLine="480"/>
        <w:rPr>
          <w:rFonts w:ascii="Arial" w:hAnsi="Arial" w:cs="Arial"/>
          <w:color w:val="000000"/>
          <w:sz w:val="24"/>
          <w:szCs w:val="24"/>
        </w:rPr>
      </w:pPr>
      <w:r w:rsidRPr="00137465">
        <w:rPr>
          <w:rFonts w:ascii="Arial" w:hAnsi="Arial" w:cs="Arial"/>
          <w:color w:val="000000"/>
          <w:sz w:val="24"/>
          <w:szCs w:val="24"/>
        </w:rPr>
        <w:t>5</w:t>
      </w:r>
      <w:r w:rsidRPr="00137465">
        <w:rPr>
          <w:rFonts w:ascii="Arial" w:hAnsiTheme="minorEastAsia" w:cs="Arial"/>
          <w:color w:val="000000"/>
          <w:sz w:val="24"/>
          <w:szCs w:val="24"/>
        </w:rPr>
        <w:t>、负责森林防火，负责重点公益林的管理工作，负责国家级的杉木良种基地、保障性苗圃培育基地及</w:t>
      </w:r>
      <w:r w:rsidRPr="00137465">
        <w:rPr>
          <w:rFonts w:ascii="Arial" w:hAnsi="Arial" w:cs="Arial"/>
          <w:color w:val="000000"/>
          <w:sz w:val="24"/>
          <w:szCs w:val="24"/>
        </w:rPr>
        <w:t>“</w:t>
      </w:r>
      <w:r w:rsidRPr="00137465">
        <w:rPr>
          <w:rFonts w:ascii="Arial" w:hAnsiTheme="minorEastAsia" w:cs="Arial"/>
          <w:color w:val="000000"/>
          <w:sz w:val="24"/>
          <w:szCs w:val="24"/>
        </w:rPr>
        <w:t>万亩果场</w:t>
      </w:r>
      <w:r w:rsidRPr="00137465">
        <w:rPr>
          <w:rFonts w:ascii="Arial" w:hAnsi="Arial" w:cs="Arial"/>
          <w:color w:val="000000"/>
          <w:sz w:val="24"/>
          <w:szCs w:val="24"/>
        </w:rPr>
        <w:t>”</w:t>
      </w:r>
      <w:r w:rsidRPr="00137465">
        <w:rPr>
          <w:rFonts w:ascii="Arial" w:hAnsiTheme="minorEastAsia" w:cs="Arial"/>
          <w:color w:val="000000"/>
          <w:sz w:val="24"/>
          <w:szCs w:val="24"/>
        </w:rPr>
        <w:t>示范基地以及</w:t>
      </w:r>
      <w:r w:rsidRPr="00137465">
        <w:rPr>
          <w:rFonts w:ascii="Arial" w:hAnsi="Arial" w:cs="Arial"/>
          <w:color w:val="000000"/>
          <w:sz w:val="24"/>
          <w:szCs w:val="24"/>
        </w:rPr>
        <w:t>“</w:t>
      </w:r>
      <w:r w:rsidRPr="00137465">
        <w:rPr>
          <w:rFonts w:ascii="Arial" w:hAnsiTheme="minorEastAsia" w:cs="Arial"/>
          <w:color w:val="000000"/>
          <w:sz w:val="24"/>
          <w:szCs w:val="24"/>
        </w:rPr>
        <w:t>千亩花海</w:t>
      </w:r>
      <w:r w:rsidRPr="00137465">
        <w:rPr>
          <w:rFonts w:ascii="Arial" w:hAnsi="Arial" w:cs="Arial"/>
          <w:color w:val="000000"/>
          <w:sz w:val="24"/>
          <w:szCs w:val="24"/>
        </w:rPr>
        <w:t>”</w:t>
      </w:r>
      <w:r w:rsidRPr="00137465">
        <w:rPr>
          <w:rFonts w:ascii="Arial" w:hAnsiTheme="minorEastAsia" w:cs="Arial"/>
          <w:color w:val="000000"/>
          <w:sz w:val="24"/>
          <w:szCs w:val="24"/>
        </w:rPr>
        <w:t>基地的保护和建设，充分发挥社会效益和生态效益。</w:t>
      </w:r>
    </w:p>
    <w:p w:rsidR="001C4C23" w:rsidRPr="00137465" w:rsidRDefault="00980A7E" w:rsidP="0043322B">
      <w:pPr>
        <w:spacing w:line="460" w:lineRule="exact"/>
        <w:ind w:firstLineChars="200" w:firstLine="480"/>
        <w:rPr>
          <w:rFonts w:ascii="Arial" w:hAnsi="Arial" w:cs="Arial"/>
          <w:color w:val="FF0000"/>
          <w:sz w:val="24"/>
          <w:szCs w:val="24"/>
        </w:rPr>
      </w:pPr>
      <w:r w:rsidRPr="00137465">
        <w:rPr>
          <w:rFonts w:ascii="Arial" w:hAnsi="Arial" w:cs="Arial"/>
          <w:color w:val="000000"/>
          <w:sz w:val="24"/>
          <w:szCs w:val="24"/>
        </w:rPr>
        <w:t>6</w:t>
      </w:r>
      <w:r w:rsidRPr="00137465">
        <w:rPr>
          <w:rFonts w:ascii="Arial" w:hAnsiTheme="minorEastAsia" w:cs="Arial"/>
          <w:color w:val="000000"/>
          <w:sz w:val="24"/>
          <w:szCs w:val="24"/>
        </w:rPr>
        <w:t>、完成县委、县政府和上级林业主管部门交办的其他工作任务。</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二、机构设置</w:t>
      </w:r>
      <w:r w:rsidRPr="00137465">
        <w:rPr>
          <w:rFonts w:ascii="Arial" w:hAnsi="Arial" w:cs="Arial"/>
        </w:rPr>
        <w:t>(</w:t>
      </w:r>
      <w:r w:rsidRPr="00137465">
        <w:rPr>
          <w:rFonts w:ascii="Arial" w:hAnsiTheme="minorEastAsia" w:cs="Arial"/>
        </w:rPr>
        <w:t>本级和二层单位构成</w:t>
      </w:r>
      <w:r w:rsidRPr="00137465">
        <w:rPr>
          <w:rFonts w:ascii="Arial" w:hAnsi="Arial" w:cs="Arial"/>
        </w:rPr>
        <w:t>)</w:t>
      </w:r>
    </w:p>
    <w:p w:rsidR="001C4C23" w:rsidRPr="00137465" w:rsidRDefault="00980A7E" w:rsidP="0043322B">
      <w:pPr>
        <w:spacing w:line="460" w:lineRule="exact"/>
        <w:ind w:firstLineChars="200" w:firstLine="480"/>
        <w:rPr>
          <w:rFonts w:ascii="Arial" w:hAnsi="Arial" w:cs="Arial"/>
          <w:color w:val="000000"/>
          <w:sz w:val="24"/>
          <w:szCs w:val="24"/>
        </w:rPr>
      </w:pPr>
      <w:r w:rsidRPr="00137465">
        <w:rPr>
          <w:rFonts w:ascii="Arial" w:hAnsi="Arial" w:cs="Arial"/>
          <w:sz w:val="24"/>
          <w:szCs w:val="24"/>
        </w:rPr>
        <w:t>2023</w:t>
      </w:r>
      <w:r w:rsidRPr="00137465">
        <w:rPr>
          <w:rFonts w:ascii="Arial" w:hAnsiTheme="minorEastAsia" w:cs="Arial"/>
          <w:sz w:val="24"/>
          <w:szCs w:val="24"/>
        </w:rPr>
        <w:t>年</w:t>
      </w:r>
      <w:r w:rsidRPr="00137465">
        <w:rPr>
          <w:rFonts w:ascii="Arial" w:hAnsiTheme="minorEastAsia" w:cs="Arial"/>
          <w:color w:val="000000"/>
          <w:sz w:val="24"/>
          <w:szCs w:val="24"/>
        </w:rPr>
        <w:t>我场是县林业局管理的二层机构，属于公益一类的事业单位，机构级别相当于副科级，经费形式为财政全额拨款。内设机构：</w:t>
      </w:r>
      <w:r w:rsidRPr="00137465">
        <w:rPr>
          <w:rFonts w:ascii="Arial" w:hAnsi="Arial" w:cs="Arial"/>
          <w:color w:val="000000"/>
          <w:sz w:val="24"/>
          <w:szCs w:val="24"/>
        </w:rPr>
        <w:t>1</w:t>
      </w:r>
      <w:r w:rsidRPr="00137465">
        <w:rPr>
          <w:rFonts w:ascii="Arial" w:hAnsiTheme="minorEastAsia" w:cs="Arial"/>
          <w:color w:val="000000"/>
          <w:sz w:val="24"/>
          <w:szCs w:val="24"/>
        </w:rPr>
        <w:t>、办公室</w:t>
      </w:r>
      <w:r w:rsidRPr="00137465">
        <w:rPr>
          <w:rFonts w:ascii="Arial" w:hAnsi="Arial" w:cs="Arial"/>
          <w:color w:val="000000"/>
          <w:sz w:val="24"/>
          <w:szCs w:val="24"/>
        </w:rPr>
        <w:t>2</w:t>
      </w:r>
      <w:r w:rsidRPr="00137465">
        <w:rPr>
          <w:rFonts w:ascii="Arial" w:hAnsiTheme="minorEastAsia" w:cs="Arial"/>
          <w:color w:val="000000"/>
          <w:sz w:val="24"/>
          <w:szCs w:val="24"/>
        </w:rPr>
        <w:t>、计财股</w:t>
      </w:r>
      <w:r w:rsidRPr="00137465">
        <w:rPr>
          <w:rFonts w:ascii="Arial" w:hAnsi="Arial" w:cs="Arial"/>
          <w:color w:val="000000"/>
          <w:sz w:val="24"/>
          <w:szCs w:val="24"/>
        </w:rPr>
        <w:t>3</w:t>
      </w:r>
      <w:r w:rsidRPr="00137465">
        <w:rPr>
          <w:rFonts w:ascii="Arial" w:hAnsiTheme="minorEastAsia" w:cs="Arial"/>
          <w:color w:val="000000"/>
          <w:sz w:val="24"/>
          <w:szCs w:val="24"/>
        </w:rPr>
        <w:t>、生产技术股</w:t>
      </w:r>
      <w:r w:rsidRPr="00137465">
        <w:rPr>
          <w:rFonts w:ascii="Arial" w:hAnsi="Arial" w:cs="Arial"/>
          <w:color w:val="000000"/>
          <w:sz w:val="24"/>
          <w:szCs w:val="24"/>
        </w:rPr>
        <w:t>4</w:t>
      </w:r>
      <w:r w:rsidRPr="00137465">
        <w:rPr>
          <w:rFonts w:ascii="Arial" w:hAnsiTheme="minorEastAsia" w:cs="Arial"/>
          <w:color w:val="000000"/>
          <w:sz w:val="24"/>
          <w:szCs w:val="24"/>
        </w:rPr>
        <w:t>、护林防火办公室</w:t>
      </w:r>
      <w:r w:rsidRPr="00137465">
        <w:rPr>
          <w:rFonts w:ascii="Arial" w:hAnsi="Arial" w:cs="Arial"/>
          <w:color w:val="000000"/>
          <w:sz w:val="24"/>
          <w:szCs w:val="24"/>
        </w:rPr>
        <w:t>5</w:t>
      </w:r>
      <w:r w:rsidRPr="00137465">
        <w:rPr>
          <w:rFonts w:ascii="Arial" w:hAnsiTheme="minorEastAsia" w:cs="Arial"/>
          <w:color w:val="000000"/>
          <w:sz w:val="24"/>
          <w:szCs w:val="24"/>
        </w:rPr>
        <w:t>、工会办</w:t>
      </w:r>
      <w:r w:rsidRPr="00137465">
        <w:rPr>
          <w:rFonts w:ascii="Arial" w:hAnsi="Arial" w:cs="Arial"/>
          <w:color w:val="000000"/>
          <w:sz w:val="24"/>
          <w:szCs w:val="24"/>
        </w:rPr>
        <w:t>6</w:t>
      </w:r>
      <w:r w:rsidRPr="00137465">
        <w:rPr>
          <w:rFonts w:ascii="Arial" w:hAnsiTheme="minorEastAsia" w:cs="Arial"/>
          <w:color w:val="000000"/>
          <w:sz w:val="24"/>
          <w:szCs w:val="24"/>
        </w:rPr>
        <w:t>、良种基地办公室</w:t>
      </w:r>
      <w:r w:rsidRPr="00137465">
        <w:rPr>
          <w:rFonts w:ascii="Arial" w:hAnsi="Arial" w:cs="Arial"/>
          <w:color w:val="000000"/>
          <w:sz w:val="24"/>
          <w:szCs w:val="24"/>
        </w:rPr>
        <w:t>7</w:t>
      </w:r>
      <w:r w:rsidRPr="00137465">
        <w:rPr>
          <w:rFonts w:ascii="Arial" w:hAnsiTheme="minorEastAsia" w:cs="Arial"/>
          <w:color w:val="000000"/>
          <w:sz w:val="24"/>
          <w:szCs w:val="24"/>
        </w:rPr>
        <w:t>、供销股</w:t>
      </w:r>
      <w:r w:rsidRPr="00137465">
        <w:rPr>
          <w:rFonts w:ascii="Arial" w:hAnsi="Arial" w:cs="Arial"/>
          <w:color w:val="000000"/>
          <w:sz w:val="24"/>
          <w:szCs w:val="24"/>
        </w:rPr>
        <w:t>8</w:t>
      </w:r>
      <w:r w:rsidRPr="00137465">
        <w:rPr>
          <w:rFonts w:ascii="Arial" w:hAnsiTheme="minorEastAsia" w:cs="Arial"/>
          <w:color w:val="000000"/>
          <w:sz w:val="24"/>
          <w:szCs w:val="24"/>
        </w:rPr>
        <w:t>、分场。领导职数：核定</w:t>
      </w:r>
      <w:r w:rsidRPr="00137465">
        <w:rPr>
          <w:rFonts w:ascii="Arial" w:hAnsi="Arial" w:cs="Arial"/>
          <w:color w:val="000000"/>
          <w:sz w:val="24"/>
          <w:szCs w:val="24"/>
        </w:rPr>
        <w:t>4</w:t>
      </w:r>
      <w:r w:rsidRPr="00137465">
        <w:rPr>
          <w:rFonts w:ascii="Arial" w:hAnsiTheme="minorEastAsia" w:cs="Arial"/>
          <w:color w:val="000000"/>
          <w:sz w:val="24"/>
          <w:szCs w:val="24"/>
        </w:rPr>
        <w:t>名，其中场长</w:t>
      </w:r>
      <w:r w:rsidRPr="00137465">
        <w:rPr>
          <w:rFonts w:ascii="Arial" w:hAnsi="Arial" w:cs="Arial"/>
          <w:color w:val="000000"/>
          <w:sz w:val="24"/>
          <w:szCs w:val="24"/>
        </w:rPr>
        <w:t>1</w:t>
      </w:r>
      <w:r w:rsidRPr="00137465">
        <w:rPr>
          <w:rFonts w:ascii="Arial" w:hAnsiTheme="minorEastAsia" w:cs="Arial"/>
          <w:color w:val="000000"/>
          <w:sz w:val="24"/>
          <w:szCs w:val="24"/>
        </w:rPr>
        <w:t>名，副职</w:t>
      </w:r>
      <w:r w:rsidRPr="00137465">
        <w:rPr>
          <w:rFonts w:ascii="Arial" w:hAnsi="Arial" w:cs="Arial"/>
          <w:color w:val="000000"/>
          <w:sz w:val="24"/>
          <w:szCs w:val="24"/>
        </w:rPr>
        <w:t>3</w:t>
      </w:r>
      <w:r w:rsidRPr="00137465">
        <w:rPr>
          <w:rFonts w:ascii="Arial" w:hAnsiTheme="minorEastAsia" w:cs="Arial"/>
          <w:color w:val="000000"/>
          <w:sz w:val="24"/>
          <w:szCs w:val="24"/>
        </w:rPr>
        <w:t>名。</w:t>
      </w:r>
    </w:p>
    <w:p w:rsidR="001C4C23" w:rsidRPr="00137465" w:rsidRDefault="00980A7E" w:rsidP="0043322B">
      <w:pPr>
        <w:spacing w:line="460" w:lineRule="exact"/>
        <w:rPr>
          <w:rFonts w:ascii="Arial" w:hAnsi="Arial" w:cs="Arial"/>
          <w:color w:val="000000"/>
          <w:sz w:val="24"/>
          <w:szCs w:val="24"/>
        </w:rPr>
      </w:pPr>
      <w:r w:rsidRPr="00137465">
        <w:rPr>
          <w:rFonts w:ascii="Arial" w:hAnsiTheme="minorEastAsia" w:cs="Arial"/>
          <w:color w:val="000000"/>
          <w:sz w:val="24"/>
          <w:szCs w:val="24"/>
        </w:rPr>
        <w:t>（</w:t>
      </w:r>
      <w:r w:rsidRPr="00137465">
        <w:rPr>
          <w:rFonts w:ascii="Arial" w:hAnsi="Arial" w:cs="Arial"/>
          <w:color w:val="000000"/>
          <w:sz w:val="24"/>
          <w:szCs w:val="24"/>
        </w:rPr>
        <w:t>2</w:t>
      </w:r>
      <w:r w:rsidRPr="00137465">
        <w:rPr>
          <w:rFonts w:ascii="Arial" w:hAnsiTheme="minorEastAsia" w:cs="Arial"/>
          <w:color w:val="000000"/>
          <w:sz w:val="24"/>
          <w:szCs w:val="24"/>
        </w:rPr>
        <w:t>）编制现状和人员构成情况。本单位有事业编制</w:t>
      </w:r>
      <w:r w:rsidRPr="00137465">
        <w:rPr>
          <w:rFonts w:ascii="Arial" w:hAnsi="Arial" w:cs="Arial"/>
          <w:color w:val="000000"/>
          <w:sz w:val="24"/>
          <w:szCs w:val="24"/>
        </w:rPr>
        <w:t>88</w:t>
      </w:r>
      <w:r w:rsidRPr="00137465">
        <w:rPr>
          <w:rFonts w:ascii="Arial" w:hAnsiTheme="minorEastAsia" w:cs="Arial"/>
          <w:color w:val="000000"/>
          <w:sz w:val="24"/>
          <w:szCs w:val="24"/>
        </w:rPr>
        <w:t>个，现实有在职在编</w:t>
      </w:r>
      <w:r w:rsidRPr="00137465">
        <w:rPr>
          <w:rFonts w:ascii="Arial" w:hAnsi="Arial" w:cs="Arial"/>
          <w:color w:val="000000"/>
          <w:sz w:val="24"/>
          <w:szCs w:val="24"/>
        </w:rPr>
        <w:t>85</w:t>
      </w:r>
      <w:r w:rsidRPr="00137465">
        <w:rPr>
          <w:rFonts w:ascii="Arial" w:hAnsiTheme="minorEastAsia" w:cs="Arial"/>
          <w:color w:val="000000"/>
          <w:sz w:val="24"/>
          <w:szCs w:val="24"/>
        </w:rPr>
        <w:t>人。</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三、编制现状及人员构成</w:t>
      </w:r>
      <w:r w:rsidRPr="00137465">
        <w:rPr>
          <w:rFonts w:ascii="Arial" w:hAnsi="Arial" w:cs="Arial"/>
        </w:rPr>
        <w:t>(</w:t>
      </w:r>
      <w:r w:rsidRPr="00137465">
        <w:rPr>
          <w:rFonts w:ascii="Arial" w:hAnsiTheme="minorEastAsia" w:cs="Arial"/>
        </w:rPr>
        <w:t>本级和二层单位</w:t>
      </w:r>
      <w:r w:rsidRPr="00137465">
        <w:rPr>
          <w:rFonts w:ascii="Arial" w:hAnsi="Arial" w:cs="Arial"/>
        </w:rPr>
        <w:t>)</w:t>
      </w:r>
    </w:p>
    <w:p w:rsidR="001C4C23" w:rsidRPr="00137465" w:rsidRDefault="00980A7E" w:rsidP="0043322B">
      <w:pPr>
        <w:spacing w:line="460" w:lineRule="exact"/>
        <w:ind w:firstLine="542"/>
        <w:jc w:val="left"/>
        <w:rPr>
          <w:rFonts w:ascii="Arial" w:hAnsi="Arial" w:cs="Arial"/>
          <w:sz w:val="24"/>
          <w:szCs w:val="24"/>
        </w:rPr>
      </w:pPr>
      <w:r w:rsidRPr="00137465">
        <w:rPr>
          <w:rFonts w:ascii="Arial" w:hAnsiTheme="minorEastAsia" w:cs="Arial"/>
          <w:sz w:val="24"/>
          <w:szCs w:val="24"/>
        </w:rPr>
        <w:t>（</w:t>
      </w:r>
      <w:r w:rsidRPr="00137465">
        <w:rPr>
          <w:rFonts w:ascii="Arial" w:hAnsi="Arial" w:cs="Arial"/>
          <w:sz w:val="24"/>
          <w:szCs w:val="24"/>
        </w:rPr>
        <w:t>1</w:t>
      </w:r>
      <w:r w:rsidRPr="00137465">
        <w:rPr>
          <w:rFonts w:ascii="Arial" w:hAnsiTheme="minorEastAsia" w:cs="Arial"/>
          <w:sz w:val="24"/>
          <w:szCs w:val="24"/>
        </w:rPr>
        <w:t>）根据全编办（</w:t>
      </w:r>
      <w:r w:rsidRPr="00137465">
        <w:rPr>
          <w:rFonts w:ascii="Arial" w:hAnsi="Arial" w:cs="Arial"/>
          <w:sz w:val="24"/>
          <w:szCs w:val="24"/>
        </w:rPr>
        <w:t>2022</w:t>
      </w:r>
      <w:r w:rsidRPr="00137465">
        <w:rPr>
          <w:rFonts w:ascii="Arial" w:hAnsiTheme="minorEastAsia" w:cs="Arial"/>
          <w:sz w:val="24"/>
          <w:szCs w:val="24"/>
        </w:rPr>
        <w:t>）年</w:t>
      </w:r>
      <w:r w:rsidRPr="00137465">
        <w:rPr>
          <w:rFonts w:ascii="Arial" w:hAnsi="Arial" w:cs="Arial"/>
          <w:sz w:val="24"/>
          <w:szCs w:val="24"/>
        </w:rPr>
        <w:t>45</w:t>
      </w:r>
      <w:r w:rsidRPr="00137465">
        <w:rPr>
          <w:rFonts w:ascii="Arial" w:hAnsiTheme="minorEastAsia" w:cs="Arial"/>
          <w:sz w:val="24"/>
          <w:szCs w:val="24"/>
        </w:rPr>
        <w:t>号文，核减全州县咸水林场财政全额拨款事业编制</w:t>
      </w:r>
      <w:r w:rsidRPr="00137465">
        <w:rPr>
          <w:rFonts w:ascii="Arial" w:hAnsi="Arial" w:cs="Arial"/>
          <w:sz w:val="24"/>
          <w:szCs w:val="24"/>
        </w:rPr>
        <w:t>1</w:t>
      </w:r>
      <w:r w:rsidRPr="00137465">
        <w:rPr>
          <w:rFonts w:ascii="Arial" w:hAnsiTheme="minorEastAsia" w:cs="Arial"/>
          <w:sz w:val="24"/>
          <w:szCs w:val="24"/>
        </w:rPr>
        <w:t>名，编制核减后全州县咸水林场财政全额拨款事业编制共有</w:t>
      </w:r>
      <w:r w:rsidRPr="00137465">
        <w:rPr>
          <w:rFonts w:ascii="Arial" w:hAnsi="Arial" w:cs="Arial"/>
          <w:sz w:val="24"/>
          <w:szCs w:val="24"/>
        </w:rPr>
        <w:t>88</w:t>
      </w:r>
      <w:r w:rsidRPr="00137465">
        <w:rPr>
          <w:rFonts w:ascii="Arial" w:hAnsiTheme="minorEastAsia" w:cs="Arial"/>
          <w:sz w:val="24"/>
          <w:szCs w:val="24"/>
        </w:rPr>
        <w:t>名。</w:t>
      </w:r>
      <w:r w:rsidRPr="00137465">
        <w:rPr>
          <w:rFonts w:ascii="Arial" w:hAnsi="Arial" w:cs="Arial"/>
          <w:sz w:val="24"/>
          <w:szCs w:val="24"/>
        </w:rPr>
        <w:t>2023</w:t>
      </w:r>
      <w:r w:rsidRPr="00137465">
        <w:rPr>
          <w:rFonts w:ascii="Arial" w:hAnsiTheme="minorEastAsia" w:cs="Arial"/>
          <w:sz w:val="24"/>
          <w:szCs w:val="24"/>
        </w:rPr>
        <w:t>年初实有在编在岗人员共</w:t>
      </w:r>
      <w:r w:rsidRPr="00137465">
        <w:rPr>
          <w:rFonts w:ascii="Arial" w:hAnsi="Arial" w:cs="Arial"/>
          <w:sz w:val="24"/>
          <w:szCs w:val="24"/>
        </w:rPr>
        <w:t>85</w:t>
      </w:r>
      <w:r w:rsidRPr="00137465">
        <w:rPr>
          <w:rFonts w:ascii="Arial" w:hAnsiTheme="minorEastAsia" w:cs="Arial"/>
          <w:sz w:val="24"/>
          <w:szCs w:val="24"/>
        </w:rPr>
        <w:t>人。</w:t>
      </w:r>
      <w:r w:rsidRPr="00137465">
        <w:rPr>
          <w:rFonts w:ascii="Arial" w:hAnsi="Arial" w:cs="Arial"/>
          <w:sz w:val="24"/>
          <w:szCs w:val="24"/>
        </w:rPr>
        <w:t>2023</w:t>
      </w:r>
      <w:r w:rsidRPr="00137465">
        <w:rPr>
          <w:rFonts w:ascii="Arial" w:hAnsiTheme="minorEastAsia" w:cs="Arial"/>
          <w:sz w:val="24"/>
          <w:szCs w:val="24"/>
        </w:rPr>
        <w:t>年初全州县咸水林场退休人员共有</w:t>
      </w:r>
      <w:r w:rsidRPr="00137465">
        <w:rPr>
          <w:rFonts w:ascii="Arial" w:hAnsi="Arial" w:cs="Arial"/>
          <w:sz w:val="24"/>
          <w:szCs w:val="24"/>
        </w:rPr>
        <w:t>194</w:t>
      </w:r>
      <w:r w:rsidRPr="00137465">
        <w:rPr>
          <w:rFonts w:ascii="Arial" w:hAnsiTheme="minorEastAsia" w:cs="Arial"/>
          <w:sz w:val="24"/>
          <w:szCs w:val="24"/>
        </w:rPr>
        <w:t>人，</w:t>
      </w:r>
      <w:r w:rsidRPr="00137465">
        <w:rPr>
          <w:rFonts w:ascii="Arial" w:hAnsi="Arial" w:cs="Arial"/>
          <w:sz w:val="24"/>
          <w:szCs w:val="24"/>
        </w:rPr>
        <w:t>2023</w:t>
      </w:r>
      <w:r w:rsidRPr="00137465">
        <w:rPr>
          <w:rFonts w:ascii="Arial" w:hAnsiTheme="minorEastAsia" w:cs="Arial"/>
          <w:sz w:val="24"/>
          <w:szCs w:val="24"/>
        </w:rPr>
        <w:t>年初全州县咸水林场遗嘱生活人员共有</w:t>
      </w:r>
      <w:r w:rsidRPr="00137465">
        <w:rPr>
          <w:rFonts w:ascii="Arial" w:hAnsi="Arial" w:cs="Arial"/>
          <w:sz w:val="24"/>
          <w:szCs w:val="24"/>
        </w:rPr>
        <w:t>20</w:t>
      </w:r>
      <w:r w:rsidRPr="00137465">
        <w:rPr>
          <w:rFonts w:ascii="Arial" w:hAnsiTheme="minorEastAsia" w:cs="Arial"/>
          <w:sz w:val="24"/>
          <w:szCs w:val="24"/>
        </w:rPr>
        <w:t>人。</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四、年度主要工作任务</w:t>
      </w:r>
    </w:p>
    <w:p w:rsidR="001C4C23" w:rsidRPr="00137465" w:rsidRDefault="00980A7E" w:rsidP="0043322B">
      <w:pPr>
        <w:tabs>
          <w:tab w:val="left" w:pos="8505"/>
        </w:tabs>
        <w:spacing w:line="460" w:lineRule="exact"/>
        <w:ind w:firstLineChars="200" w:firstLine="480"/>
        <w:rPr>
          <w:rFonts w:ascii="Arial" w:hAnsi="Arial" w:cs="Arial"/>
          <w:sz w:val="24"/>
          <w:szCs w:val="24"/>
        </w:rPr>
      </w:pPr>
      <w:r w:rsidRPr="00137465">
        <w:rPr>
          <w:rFonts w:ascii="Arial" w:hAnsi="Arial" w:cs="Arial"/>
          <w:sz w:val="24"/>
          <w:szCs w:val="24"/>
        </w:rPr>
        <w:lastRenderedPageBreak/>
        <w:t>1</w:t>
      </w:r>
      <w:r w:rsidRPr="00137465">
        <w:rPr>
          <w:rFonts w:ascii="Arial" w:hAnsiTheme="minorEastAsia" w:cs="Arial"/>
          <w:sz w:val="24"/>
          <w:szCs w:val="24"/>
        </w:rPr>
        <w:t>、</w:t>
      </w:r>
      <w:r w:rsidRPr="00137465">
        <w:rPr>
          <w:rFonts w:ascii="Arial" w:hAnsi="Arial" w:cs="Arial"/>
          <w:sz w:val="24"/>
          <w:szCs w:val="24"/>
        </w:rPr>
        <w:t>2023</w:t>
      </w:r>
      <w:r w:rsidRPr="00137465">
        <w:rPr>
          <w:rFonts w:ascii="Arial" w:hAnsiTheme="minorEastAsia" w:cs="Arial"/>
          <w:sz w:val="24"/>
          <w:szCs w:val="24"/>
        </w:rPr>
        <w:t>年，我场拟完成项目造林</w:t>
      </w:r>
      <w:r w:rsidRPr="00137465">
        <w:rPr>
          <w:rFonts w:ascii="Arial" w:hAnsi="Arial" w:cs="Arial"/>
          <w:sz w:val="24"/>
          <w:szCs w:val="24"/>
        </w:rPr>
        <w:t>1234</w:t>
      </w:r>
      <w:r w:rsidRPr="00137465">
        <w:rPr>
          <w:rFonts w:ascii="Arial" w:hAnsiTheme="minorEastAsia" w:cs="Arial"/>
          <w:sz w:val="24"/>
          <w:szCs w:val="24"/>
        </w:rPr>
        <w:t>亩（其中：迹地更新</w:t>
      </w:r>
      <w:r w:rsidRPr="00137465">
        <w:rPr>
          <w:rFonts w:ascii="Arial" w:hAnsi="Arial" w:cs="Arial"/>
          <w:sz w:val="24"/>
          <w:szCs w:val="24"/>
        </w:rPr>
        <w:t>1234</w:t>
      </w:r>
      <w:r w:rsidRPr="00137465">
        <w:rPr>
          <w:rFonts w:ascii="Arial" w:hAnsiTheme="minorEastAsia" w:cs="Arial"/>
          <w:sz w:val="24"/>
          <w:szCs w:val="24"/>
        </w:rPr>
        <w:t>亩）；</w:t>
      </w:r>
    </w:p>
    <w:p w:rsidR="001C4C23" w:rsidRPr="00137465" w:rsidRDefault="00980A7E" w:rsidP="0043322B">
      <w:pPr>
        <w:tabs>
          <w:tab w:val="left" w:pos="8505"/>
        </w:tabs>
        <w:spacing w:line="460" w:lineRule="exact"/>
        <w:ind w:firstLineChars="200" w:firstLine="480"/>
        <w:rPr>
          <w:rFonts w:ascii="Arial" w:hAnsi="Arial" w:cs="Arial"/>
          <w:sz w:val="24"/>
          <w:szCs w:val="24"/>
        </w:rPr>
      </w:pPr>
      <w:r w:rsidRPr="00137465">
        <w:rPr>
          <w:rFonts w:ascii="Arial" w:hAnsi="Arial" w:cs="Arial"/>
          <w:sz w:val="24"/>
          <w:szCs w:val="24"/>
        </w:rPr>
        <w:t>2</w:t>
      </w:r>
      <w:r w:rsidRPr="00137465">
        <w:rPr>
          <w:rFonts w:ascii="Arial" w:hAnsiTheme="minorEastAsia" w:cs="Arial"/>
          <w:sz w:val="24"/>
          <w:szCs w:val="24"/>
        </w:rPr>
        <w:t>、积极争取，有序实施，推进重点林业项目建设</w:t>
      </w:r>
    </w:p>
    <w:p w:rsidR="001C4C23" w:rsidRPr="00137465" w:rsidRDefault="00980A7E" w:rsidP="0043322B">
      <w:pPr>
        <w:tabs>
          <w:tab w:val="left" w:pos="8505"/>
        </w:tabs>
        <w:spacing w:line="460" w:lineRule="exact"/>
        <w:ind w:firstLineChars="200" w:firstLine="480"/>
        <w:rPr>
          <w:rFonts w:ascii="Arial" w:hAnsi="Arial" w:cs="Arial"/>
          <w:sz w:val="24"/>
          <w:szCs w:val="24"/>
        </w:rPr>
      </w:pPr>
      <w:r w:rsidRPr="00137465">
        <w:rPr>
          <w:rFonts w:ascii="Arial" w:hAnsiTheme="minorEastAsia" w:cs="Arial"/>
          <w:sz w:val="24"/>
          <w:szCs w:val="24"/>
        </w:rPr>
        <w:t>（</w:t>
      </w:r>
      <w:r w:rsidRPr="00137465">
        <w:rPr>
          <w:rFonts w:ascii="Arial" w:hAnsi="Arial" w:cs="Arial"/>
          <w:sz w:val="24"/>
          <w:szCs w:val="24"/>
        </w:rPr>
        <w:t>1</w:t>
      </w:r>
      <w:r w:rsidR="00DA33E5" w:rsidRPr="00137465">
        <w:rPr>
          <w:rFonts w:ascii="Arial" w:hAnsiTheme="minorEastAsia" w:cs="Arial"/>
          <w:sz w:val="24"/>
          <w:szCs w:val="24"/>
        </w:rPr>
        <w:t>）</w:t>
      </w:r>
      <w:r w:rsidRPr="00137465">
        <w:rPr>
          <w:rFonts w:ascii="Arial" w:hAnsiTheme="minorEastAsia" w:cs="Arial"/>
          <w:sz w:val="24"/>
          <w:szCs w:val="24"/>
        </w:rPr>
        <w:t>对</w:t>
      </w:r>
      <w:r w:rsidRPr="00137465">
        <w:rPr>
          <w:rFonts w:ascii="Arial" w:hAnsi="Arial" w:cs="Arial"/>
          <w:sz w:val="24"/>
          <w:szCs w:val="24"/>
        </w:rPr>
        <w:t>2022</w:t>
      </w:r>
      <w:r w:rsidRPr="00137465">
        <w:rPr>
          <w:rFonts w:ascii="Arial" w:hAnsiTheme="minorEastAsia" w:cs="Arial"/>
          <w:sz w:val="24"/>
          <w:szCs w:val="24"/>
        </w:rPr>
        <w:t>年</w:t>
      </w:r>
      <w:r w:rsidRPr="00137465">
        <w:rPr>
          <w:rFonts w:ascii="Arial" w:hAnsi="Arial" w:cs="Arial"/>
          <w:sz w:val="24"/>
          <w:szCs w:val="24"/>
        </w:rPr>
        <w:t>“</w:t>
      </w:r>
      <w:r w:rsidRPr="00137465">
        <w:rPr>
          <w:rFonts w:ascii="Arial" w:hAnsiTheme="minorEastAsia" w:cs="Arial"/>
          <w:sz w:val="24"/>
          <w:szCs w:val="24"/>
        </w:rPr>
        <w:t>中央林木良种补助项目</w:t>
      </w:r>
      <w:r w:rsidRPr="00137465">
        <w:rPr>
          <w:rFonts w:ascii="Arial" w:hAnsi="Arial" w:cs="Arial"/>
          <w:sz w:val="24"/>
          <w:szCs w:val="24"/>
        </w:rPr>
        <w:t>”</w:t>
      </w:r>
      <w:r w:rsidRPr="00137465">
        <w:rPr>
          <w:rFonts w:ascii="Arial" w:hAnsiTheme="minorEastAsia" w:cs="Arial"/>
          <w:sz w:val="24"/>
          <w:szCs w:val="24"/>
        </w:rPr>
        <w:t>（含良种培育及苗木培育）提级增效。进一步改扩建，继续获得效益。</w:t>
      </w:r>
    </w:p>
    <w:p w:rsidR="001C4C23" w:rsidRPr="00137465" w:rsidRDefault="00980A7E" w:rsidP="0043322B">
      <w:pPr>
        <w:tabs>
          <w:tab w:val="left" w:pos="8505"/>
        </w:tabs>
        <w:spacing w:line="460" w:lineRule="exact"/>
        <w:ind w:firstLineChars="200" w:firstLine="480"/>
        <w:rPr>
          <w:rFonts w:ascii="Arial" w:hAnsi="Arial" w:cs="Arial"/>
          <w:sz w:val="24"/>
          <w:szCs w:val="24"/>
        </w:rPr>
      </w:pPr>
      <w:r w:rsidRPr="00137465">
        <w:rPr>
          <w:rFonts w:ascii="Arial" w:hAnsiTheme="minorEastAsia" w:cs="Arial"/>
          <w:sz w:val="24"/>
          <w:szCs w:val="24"/>
        </w:rPr>
        <w:t>（</w:t>
      </w:r>
      <w:r w:rsidRPr="00137465">
        <w:rPr>
          <w:rFonts w:ascii="Arial" w:hAnsi="Arial" w:cs="Arial"/>
          <w:sz w:val="24"/>
          <w:szCs w:val="24"/>
        </w:rPr>
        <w:t>2</w:t>
      </w:r>
      <w:r w:rsidR="00DA33E5" w:rsidRPr="00137465">
        <w:rPr>
          <w:rFonts w:ascii="Arial" w:hAnsiTheme="minorEastAsia" w:cs="Arial"/>
          <w:sz w:val="24"/>
          <w:szCs w:val="24"/>
        </w:rPr>
        <w:t>）</w:t>
      </w:r>
      <w:r w:rsidRPr="00137465">
        <w:rPr>
          <w:rFonts w:ascii="Arial" w:hAnsiTheme="minorEastAsia" w:cs="Arial"/>
          <w:sz w:val="24"/>
          <w:szCs w:val="24"/>
        </w:rPr>
        <w:t>拟将全州县咸水林场建设成为广西</w:t>
      </w:r>
      <w:r w:rsidRPr="00137465">
        <w:rPr>
          <w:rFonts w:ascii="Arial" w:hAnsi="Arial" w:cs="Arial"/>
          <w:sz w:val="24"/>
          <w:szCs w:val="24"/>
        </w:rPr>
        <w:t>“</w:t>
      </w:r>
      <w:r w:rsidRPr="00137465">
        <w:rPr>
          <w:rFonts w:ascii="Arial" w:hAnsiTheme="minorEastAsia" w:cs="Arial"/>
          <w:sz w:val="24"/>
          <w:szCs w:val="24"/>
        </w:rPr>
        <w:t>壮美林场</w:t>
      </w:r>
      <w:r w:rsidRPr="00137465">
        <w:rPr>
          <w:rFonts w:ascii="Arial" w:hAnsi="Arial" w:cs="Arial"/>
          <w:sz w:val="24"/>
          <w:szCs w:val="24"/>
        </w:rPr>
        <w:t>”</w:t>
      </w:r>
      <w:r w:rsidRPr="00137465">
        <w:rPr>
          <w:rFonts w:ascii="Arial" w:hAnsiTheme="minorEastAsia" w:cs="Arial"/>
          <w:sz w:val="24"/>
          <w:szCs w:val="24"/>
        </w:rPr>
        <w:t>的规划已正式申报。</w:t>
      </w:r>
    </w:p>
    <w:p w:rsidR="001C4C23" w:rsidRPr="00137465" w:rsidRDefault="00980A7E" w:rsidP="0043322B">
      <w:pPr>
        <w:tabs>
          <w:tab w:val="left" w:pos="8505"/>
        </w:tabs>
        <w:spacing w:line="460" w:lineRule="exact"/>
        <w:ind w:firstLineChars="200" w:firstLine="480"/>
        <w:rPr>
          <w:rFonts w:ascii="Arial" w:hAnsi="Arial" w:cs="Arial"/>
          <w:sz w:val="24"/>
          <w:szCs w:val="24"/>
        </w:rPr>
      </w:pPr>
      <w:r w:rsidRPr="00137465">
        <w:rPr>
          <w:rFonts w:ascii="Arial" w:hAnsiTheme="minorEastAsia" w:cs="Arial"/>
          <w:sz w:val="24"/>
          <w:szCs w:val="24"/>
        </w:rPr>
        <w:t>（</w:t>
      </w:r>
      <w:r w:rsidRPr="00137465">
        <w:rPr>
          <w:rFonts w:ascii="Arial" w:hAnsi="Arial" w:cs="Arial"/>
          <w:sz w:val="24"/>
          <w:szCs w:val="24"/>
        </w:rPr>
        <w:t>3</w:t>
      </w:r>
      <w:r w:rsidRPr="00137465">
        <w:rPr>
          <w:rFonts w:ascii="Arial" w:hAnsiTheme="minorEastAsia" w:cs="Arial"/>
          <w:sz w:val="24"/>
          <w:szCs w:val="24"/>
        </w:rPr>
        <w:t>）推进林权管理服务，加大对林下经济发展。</w:t>
      </w:r>
    </w:p>
    <w:p w:rsidR="001C4C23" w:rsidRPr="00137465" w:rsidRDefault="00980A7E" w:rsidP="0043322B">
      <w:pPr>
        <w:tabs>
          <w:tab w:val="left" w:pos="8505"/>
        </w:tabs>
        <w:spacing w:line="460" w:lineRule="exact"/>
        <w:ind w:firstLineChars="200" w:firstLine="480"/>
        <w:rPr>
          <w:rFonts w:ascii="Arial" w:hAnsi="Arial" w:cs="Arial"/>
          <w:sz w:val="24"/>
          <w:szCs w:val="24"/>
        </w:rPr>
      </w:pPr>
      <w:r w:rsidRPr="00137465">
        <w:rPr>
          <w:rFonts w:ascii="Arial" w:hAnsiTheme="minorEastAsia" w:cs="Arial"/>
          <w:sz w:val="24"/>
          <w:szCs w:val="24"/>
        </w:rPr>
        <w:t>（</w:t>
      </w:r>
      <w:r w:rsidRPr="00137465">
        <w:rPr>
          <w:rFonts w:ascii="Arial" w:hAnsi="Arial" w:cs="Arial"/>
          <w:sz w:val="24"/>
          <w:szCs w:val="24"/>
        </w:rPr>
        <w:t>4</w:t>
      </w:r>
      <w:r w:rsidRPr="00137465">
        <w:rPr>
          <w:rFonts w:ascii="Arial" w:hAnsiTheme="minorEastAsia" w:cs="Arial"/>
          <w:sz w:val="24"/>
          <w:szCs w:val="24"/>
        </w:rPr>
        <w:t>）多措并举，有效保护森林资源安全。</w:t>
      </w:r>
    </w:p>
    <w:p w:rsidR="001C4C23" w:rsidRPr="00137465" w:rsidRDefault="00980A7E" w:rsidP="0043322B">
      <w:pPr>
        <w:tabs>
          <w:tab w:val="left" w:pos="8505"/>
        </w:tabs>
        <w:spacing w:line="460" w:lineRule="exact"/>
        <w:ind w:firstLineChars="200" w:firstLine="480"/>
        <w:rPr>
          <w:rFonts w:ascii="Arial" w:hAnsi="Arial" w:cs="Arial"/>
          <w:sz w:val="24"/>
          <w:szCs w:val="24"/>
        </w:rPr>
      </w:pPr>
      <w:r w:rsidRPr="00137465">
        <w:rPr>
          <w:rFonts w:ascii="Arial" w:hAnsiTheme="minorEastAsia" w:cs="Arial"/>
          <w:sz w:val="24"/>
          <w:szCs w:val="24"/>
        </w:rPr>
        <w:t>（</w:t>
      </w:r>
      <w:r w:rsidRPr="00137465">
        <w:rPr>
          <w:rFonts w:ascii="Arial" w:hAnsi="Arial" w:cs="Arial"/>
          <w:sz w:val="24"/>
          <w:szCs w:val="24"/>
        </w:rPr>
        <w:t>5</w:t>
      </w:r>
      <w:r w:rsidRPr="00137465">
        <w:rPr>
          <w:rFonts w:ascii="Arial" w:hAnsiTheme="minorEastAsia" w:cs="Arial"/>
          <w:sz w:val="24"/>
          <w:szCs w:val="24"/>
        </w:rPr>
        <w:t>）依法治林，切实提高资源管理能力</w:t>
      </w:r>
    </w:p>
    <w:p w:rsidR="001C4C23" w:rsidRPr="00137465" w:rsidRDefault="00980A7E" w:rsidP="0043322B">
      <w:pPr>
        <w:tabs>
          <w:tab w:val="left" w:pos="8505"/>
        </w:tabs>
        <w:spacing w:line="460" w:lineRule="exact"/>
        <w:ind w:firstLineChars="200" w:firstLine="480"/>
        <w:rPr>
          <w:rFonts w:ascii="Arial" w:hAnsi="Arial" w:cs="Arial"/>
          <w:sz w:val="24"/>
          <w:szCs w:val="24"/>
        </w:rPr>
      </w:pPr>
      <w:r w:rsidRPr="00137465">
        <w:rPr>
          <w:rFonts w:ascii="Arial" w:hAnsiTheme="minorEastAsia" w:cs="Arial"/>
          <w:sz w:val="24"/>
          <w:szCs w:val="24"/>
        </w:rPr>
        <w:t>（</w:t>
      </w:r>
      <w:r w:rsidRPr="00137465">
        <w:rPr>
          <w:rFonts w:ascii="Arial" w:hAnsi="Arial" w:cs="Arial"/>
          <w:sz w:val="24"/>
          <w:szCs w:val="24"/>
        </w:rPr>
        <w:t>6</w:t>
      </w:r>
      <w:r w:rsidRPr="00137465">
        <w:rPr>
          <w:rFonts w:ascii="Arial" w:hAnsiTheme="minorEastAsia" w:cs="Arial"/>
          <w:sz w:val="24"/>
          <w:szCs w:val="24"/>
        </w:rPr>
        <w:t>）积极响应县招商引资办实事项目建设，加强</w:t>
      </w:r>
      <w:r w:rsidRPr="00137465">
        <w:rPr>
          <w:rFonts w:ascii="Arial" w:hAnsi="Arial" w:cs="Arial"/>
          <w:sz w:val="24"/>
          <w:szCs w:val="24"/>
        </w:rPr>
        <w:t>“</w:t>
      </w:r>
      <w:r w:rsidRPr="00137465">
        <w:rPr>
          <w:rFonts w:ascii="Arial" w:hAnsiTheme="minorEastAsia" w:cs="Arial"/>
          <w:sz w:val="24"/>
          <w:szCs w:val="24"/>
        </w:rPr>
        <w:t>桂北千亩花海项目</w:t>
      </w:r>
      <w:r w:rsidRPr="00137465">
        <w:rPr>
          <w:rFonts w:ascii="Arial" w:hAnsi="Arial" w:cs="Arial"/>
          <w:sz w:val="24"/>
          <w:szCs w:val="24"/>
        </w:rPr>
        <w:t>”</w:t>
      </w:r>
      <w:r w:rsidRPr="00137465">
        <w:rPr>
          <w:rFonts w:ascii="Arial" w:hAnsiTheme="minorEastAsia" w:cs="Arial"/>
          <w:sz w:val="24"/>
          <w:szCs w:val="24"/>
        </w:rPr>
        <w:t>落实工作</w:t>
      </w:r>
      <w:r w:rsidRPr="00137465">
        <w:rPr>
          <w:rFonts w:ascii="Arial" w:hAnsi="Arial" w:cs="Arial"/>
          <w:sz w:val="24"/>
          <w:szCs w:val="24"/>
        </w:rPr>
        <w:t>.</w:t>
      </w:r>
    </w:p>
    <w:p w:rsidR="001C4C23" w:rsidRPr="00137465" w:rsidRDefault="00980A7E" w:rsidP="0043322B">
      <w:pPr>
        <w:tabs>
          <w:tab w:val="left" w:pos="8505"/>
        </w:tabs>
        <w:spacing w:line="460" w:lineRule="exact"/>
        <w:ind w:firstLineChars="200" w:firstLine="480"/>
        <w:rPr>
          <w:rFonts w:ascii="Arial" w:hAnsi="Arial" w:cs="Arial"/>
          <w:sz w:val="24"/>
          <w:szCs w:val="24"/>
        </w:rPr>
      </w:pPr>
      <w:r w:rsidRPr="00137465">
        <w:rPr>
          <w:rFonts w:ascii="Arial" w:hAnsiTheme="minorEastAsia" w:cs="Arial"/>
          <w:sz w:val="24"/>
          <w:szCs w:val="24"/>
        </w:rPr>
        <w:t>（</w:t>
      </w:r>
      <w:r w:rsidRPr="00137465">
        <w:rPr>
          <w:rFonts w:ascii="Arial" w:hAnsi="Arial" w:cs="Arial"/>
          <w:sz w:val="24"/>
          <w:szCs w:val="24"/>
        </w:rPr>
        <w:t>7</w:t>
      </w:r>
      <w:r w:rsidRPr="00137465">
        <w:rPr>
          <w:rFonts w:ascii="Arial" w:hAnsiTheme="minorEastAsia" w:cs="Arial"/>
          <w:sz w:val="24"/>
          <w:szCs w:val="24"/>
        </w:rPr>
        <w:t>）贯彻乡村振兴工作，助力全县乡村振兴。</w:t>
      </w:r>
    </w:p>
    <w:p w:rsidR="001C4C23" w:rsidRPr="00137465" w:rsidRDefault="00980A7E" w:rsidP="0043322B">
      <w:pPr>
        <w:pStyle w:val="a5"/>
        <w:widowControl/>
        <w:spacing w:before="150" w:beforeAutospacing="0" w:after="150" w:afterAutospacing="0" w:line="460" w:lineRule="exact"/>
        <w:ind w:firstLine="420"/>
        <w:jc w:val="center"/>
        <w:rPr>
          <w:rFonts w:ascii="Arial" w:hAnsi="Arial" w:cs="Arial"/>
        </w:rPr>
      </w:pPr>
      <w:r w:rsidRPr="00137465">
        <w:rPr>
          <w:rFonts w:ascii="Arial" w:hAnsiTheme="minorEastAsia" w:cs="Arial"/>
        </w:rPr>
        <w:t>第二部分</w:t>
      </w:r>
      <w:r w:rsidRPr="00137465">
        <w:rPr>
          <w:rFonts w:ascii="Arial" w:hAnsi="Arial" w:cs="Arial"/>
        </w:rPr>
        <w:t> </w:t>
      </w:r>
      <w:r w:rsidRPr="00137465">
        <w:rPr>
          <w:rFonts w:ascii="Arial" w:hAnsiTheme="minorEastAsia" w:cs="Arial"/>
        </w:rPr>
        <w:t>部门预算报表</w:t>
      </w:r>
    </w:p>
    <w:p w:rsidR="001C4C23" w:rsidRPr="00137465" w:rsidRDefault="00980A7E" w:rsidP="0043322B">
      <w:pPr>
        <w:pStyle w:val="a5"/>
        <w:widowControl/>
        <w:spacing w:before="150" w:beforeAutospacing="0" w:after="150" w:afterAutospacing="0" w:line="460" w:lineRule="exact"/>
        <w:ind w:firstLine="420"/>
        <w:jc w:val="center"/>
        <w:rPr>
          <w:rFonts w:ascii="Arial" w:hAnsi="Arial" w:cs="Arial"/>
        </w:rPr>
      </w:pPr>
      <w:r w:rsidRPr="00137465">
        <w:rPr>
          <w:rFonts w:ascii="Arial" w:hAnsi="Arial" w:cs="Arial"/>
        </w:rPr>
        <w:t>(</w:t>
      </w:r>
      <w:r w:rsidRPr="00137465">
        <w:rPr>
          <w:rFonts w:ascii="Arial" w:hAnsi="Arial" w:cs="Arial"/>
        </w:rPr>
        <w:t> </w:t>
      </w:r>
      <w:r w:rsidRPr="00137465">
        <w:rPr>
          <w:rFonts w:ascii="Arial" w:hAnsiTheme="minorEastAsia" w:cs="Arial"/>
        </w:rPr>
        <w:t>详见附表</w:t>
      </w:r>
      <w:r w:rsidRPr="00137465">
        <w:rPr>
          <w:rFonts w:ascii="Arial" w:hAnsi="Arial" w:cs="Arial"/>
        </w:rPr>
        <w:t>)</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一、部门收支总体情况表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二、部门收入总体情况表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三、部门支出总体情况表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四、财政拨款收支总体情况表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五、一般公共预算支出情况表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六、一般公共预算基本支出情况表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七、财政拨款三公两费支出情况表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八、</w:t>
      </w:r>
      <w:r w:rsidRPr="00137465">
        <w:rPr>
          <w:rFonts w:ascii="Arial" w:hAnsi="Arial" w:cs="Arial"/>
        </w:rPr>
        <w:t xml:space="preserve"> </w:t>
      </w:r>
      <w:r w:rsidRPr="00137465">
        <w:rPr>
          <w:rFonts w:ascii="Arial" w:hAnsiTheme="minorEastAsia" w:cs="Arial"/>
        </w:rPr>
        <w:t>政府性基金预算支出情况表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九、</w:t>
      </w:r>
      <w:r w:rsidRPr="00137465">
        <w:rPr>
          <w:rFonts w:ascii="Arial" w:hAnsi="Arial" w:cs="Arial"/>
        </w:rPr>
        <w:t>  </w:t>
      </w:r>
      <w:r w:rsidRPr="00137465">
        <w:rPr>
          <w:rFonts w:ascii="Arial" w:hAnsiTheme="minorEastAsia" w:cs="Arial"/>
        </w:rPr>
        <w:t>国有资本经营预算支出情况表</w:t>
      </w:r>
    </w:p>
    <w:p w:rsidR="001C4C23" w:rsidRPr="00137465" w:rsidRDefault="00980A7E" w:rsidP="0043322B">
      <w:pPr>
        <w:pStyle w:val="a5"/>
        <w:widowControl/>
        <w:spacing w:before="150" w:beforeAutospacing="0" w:after="150" w:afterAutospacing="0" w:line="460" w:lineRule="exact"/>
        <w:ind w:firstLine="420"/>
        <w:jc w:val="center"/>
        <w:rPr>
          <w:rFonts w:ascii="Arial" w:hAnsi="Arial" w:cs="Arial"/>
        </w:rPr>
      </w:pPr>
      <w:r w:rsidRPr="00137465">
        <w:rPr>
          <w:rFonts w:ascii="Arial" w:hAnsiTheme="minorEastAsia" w:cs="Arial"/>
        </w:rPr>
        <w:t>第三部分</w:t>
      </w:r>
      <w:r w:rsidRPr="00137465">
        <w:rPr>
          <w:rFonts w:ascii="Arial" w:hAnsi="Arial" w:cs="Arial"/>
        </w:rPr>
        <w:t xml:space="preserve"> </w:t>
      </w:r>
      <w:r w:rsidRPr="00137465">
        <w:rPr>
          <w:rFonts w:ascii="Arial" w:hAnsi="Arial" w:cs="Arial"/>
        </w:rPr>
        <w:t> </w:t>
      </w:r>
      <w:r w:rsidRPr="00137465">
        <w:rPr>
          <w:rFonts w:ascii="Arial" w:hAnsi="Arial" w:cs="Arial"/>
        </w:rPr>
        <w:t>2023</w:t>
      </w:r>
      <w:r w:rsidRPr="00137465">
        <w:rPr>
          <w:rFonts w:ascii="Arial" w:hAnsiTheme="minorEastAsia" w:cs="Arial"/>
        </w:rPr>
        <w:t>年部门预算情况说明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color w:val="FF0000"/>
        </w:rPr>
      </w:pPr>
      <w:r w:rsidRPr="00137465">
        <w:rPr>
          <w:rFonts w:ascii="Arial" w:hAnsiTheme="minorEastAsia" w:cs="Arial"/>
        </w:rPr>
        <w:t>一、部门收支总体情况说明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w:t>
      </w:r>
      <w:r w:rsidRPr="00137465">
        <w:rPr>
          <w:rFonts w:ascii="Arial" w:hAnsiTheme="minorEastAsia" w:cs="Arial"/>
        </w:rPr>
        <w:t>一</w:t>
      </w:r>
      <w:r w:rsidRPr="00137465">
        <w:rPr>
          <w:rFonts w:ascii="Arial" w:hAnsi="Arial" w:cs="Arial"/>
        </w:rPr>
        <w:t>)</w:t>
      </w:r>
      <w:r w:rsidRPr="00137465">
        <w:rPr>
          <w:rFonts w:ascii="Arial" w:hAnsiTheme="minorEastAsia" w:cs="Arial"/>
        </w:rPr>
        <w:t>收入预算说明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lastRenderedPageBreak/>
        <w:t>2023</w:t>
      </w:r>
      <w:r w:rsidRPr="00137465">
        <w:rPr>
          <w:rFonts w:ascii="Arial" w:hAnsiTheme="minorEastAsia" w:cs="Arial"/>
        </w:rPr>
        <w:t>年收入总预算</w:t>
      </w:r>
      <w:r w:rsidRPr="00137465">
        <w:rPr>
          <w:rFonts w:ascii="Arial" w:hAnsi="Arial" w:cs="Arial"/>
        </w:rPr>
        <w:t>1410.45</w:t>
      </w:r>
      <w:r w:rsidRPr="00137465">
        <w:rPr>
          <w:rFonts w:ascii="Arial" w:hAnsiTheme="minorEastAsia" w:cs="Arial"/>
        </w:rPr>
        <w:t>万元</w:t>
      </w:r>
      <w:r w:rsidRPr="00137465">
        <w:rPr>
          <w:rFonts w:ascii="Arial" w:hAnsi="Arial" w:cs="Arial"/>
        </w:rPr>
        <w:t>,</w:t>
      </w:r>
      <w:r w:rsidRPr="00137465">
        <w:rPr>
          <w:rFonts w:ascii="Arial" w:hAnsiTheme="minorEastAsia" w:cs="Arial"/>
        </w:rPr>
        <w:t>同比增加</w:t>
      </w:r>
      <w:r w:rsidRPr="00137465">
        <w:rPr>
          <w:rFonts w:ascii="Arial" w:hAnsi="Arial" w:cs="Arial"/>
        </w:rPr>
        <w:t>92.67</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 </w:t>
      </w:r>
      <w:r w:rsidRPr="00137465">
        <w:rPr>
          <w:rFonts w:ascii="Arial" w:hAnsi="Arial" w:cs="Arial"/>
        </w:rPr>
        <w:t>7 %,</w:t>
      </w:r>
      <w:r w:rsidRPr="00137465">
        <w:rPr>
          <w:rFonts w:ascii="Arial" w:hAnsiTheme="minorEastAsia" w:cs="Arial"/>
        </w:rPr>
        <w:t>其中</w:t>
      </w:r>
      <w:r w:rsidRPr="00137465">
        <w:rPr>
          <w:rFonts w:ascii="Arial" w:hAnsi="Arial" w:cs="Arial"/>
        </w:rPr>
        <w:t>:</w:t>
      </w:r>
      <w:r w:rsidRPr="00137465">
        <w:rPr>
          <w:rFonts w:ascii="Arial" w:hAnsiTheme="minorEastAsia" w:cs="Arial"/>
        </w:rPr>
        <w:t>一般公共预算拨款</w:t>
      </w:r>
      <w:r w:rsidRPr="00137465">
        <w:rPr>
          <w:rFonts w:ascii="Arial" w:hAnsi="Arial" w:cs="Arial"/>
        </w:rPr>
        <w:t>1410.45</w:t>
      </w:r>
      <w:r w:rsidRPr="00137465">
        <w:rPr>
          <w:rFonts w:ascii="Arial" w:hAnsiTheme="minorEastAsia" w:cs="Arial"/>
        </w:rPr>
        <w:t>万元</w:t>
      </w:r>
      <w:r w:rsidRPr="00137465">
        <w:rPr>
          <w:rFonts w:ascii="Arial" w:hAnsi="Arial" w:cs="Arial"/>
        </w:rPr>
        <w:t>,</w:t>
      </w:r>
      <w:r w:rsidRPr="00137465">
        <w:rPr>
          <w:rFonts w:ascii="Arial" w:hAnsiTheme="minorEastAsia" w:cs="Arial"/>
        </w:rPr>
        <w:t>占收入总预</w:t>
      </w:r>
      <w:r w:rsidR="0043322B">
        <w:rPr>
          <w:rFonts w:ascii="Arial" w:hAnsiTheme="minorEastAsia" w:cs="Arial" w:hint="eastAsia"/>
        </w:rPr>
        <w:t>算</w:t>
      </w:r>
      <w:r w:rsidRPr="00137465">
        <w:rPr>
          <w:rFonts w:ascii="Arial" w:hAnsi="Arial" w:cs="Arial"/>
        </w:rPr>
        <w:t>100%,</w:t>
      </w:r>
      <w:r w:rsidRPr="00137465">
        <w:rPr>
          <w:rFonts w:ascii="Arial" w:hAnsiTheme="minorEastAsia" w:cs="Arial"/>
        </w:rPr>
        <w:t>同比增加</w:t>
      </w:r>
      <w:r w:rsidRPr="00137465">
        <w:rPr>
          <w:rFonts w:ascii="Arial" w:hAnsi="Arial" w:cs="Arial"/>
        </w:rPr>
        <w:t>92.67</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7%;</w:t>
      </w:r>
      <w:r w:rsidRPr="00137465">
        <w:rPr>
          <w:rFonts w:ascii="Arial" w:hAnsiTheme="minorEastAsia" w:cs="Arial"/>
        </w:rPr>
        <w:t>上年结转结余</w:t>
      </w:r>
      <w:r w:rsidRPr="00137465">
        <w:rPr>
          <w:rFonts w:ascii="Arial" w:hAnsi="Arial" w:cs="Arial"/>
        </w:rPr>
        <w:t>117.19</w:t>
      </w:r>
      <w:r w:rsidRPr="00137465">
        <w:rPr>
          <w:rFonts w:ascii="Arial" w:hAnsiTheme="minorEastAsia" w:cs="Arial"/>
        </w:rPr>
        <w:t>万元。</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收入预算总体增加的主要原因：一般公共预算上年结转结余的增加。</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w:t>
      </w:r>
      <w:r w:rsidRPr="00137465">
        <w:rPr>
          <w:rFonts w:ascii="Arial" w:hAnsiTheme="minorEastAsia" w:cs="Arial"/>
        </w:rPr>
        <w:t>二</w:t>
      </w:r>
      <w:r w:rsidRPr="00137465">
        <w:rPr>
          <w:rFonts w:ascii="Arial" w:hAnsi="Arial" w:cs="Arial"/>
        </w:rPr>
        <w:t>)</w:t>
      </w:r>
      <w:r w:rsidRPr="00137465">
        <w:rPr>
          <w:rFonts w:ascii="Arial" w:hAnsiTheme="minorEastAsia" w:cs="Arial"/>
        </w:rPr>
        <w:t>支出预算说明</w:t>
      </w:r>
    </w:p>
    <w:p w:rsidR="00DA33E5"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2023</w:t>
      </w:r>
      <w:r w:rsidRPr="00137465">
        <w:rPr>
          <w:rFonts w:ascii="Arial" w:hAnsiTheme="minorEastAsia" w:cs="Arial"/>
        </w:rPr>
        <w:t>年支出总预算</w:t>
      </w:r>
      <w:r w:rsidRPr="00137465">
        <w:rPr>
          <w:rFonts w:ascii="Arial" w:hAnsi="Arial" w:cs="Arial"/>
        </w:rPr>
        <w:t>1410.45</w:t>
      </w:r>
      <w:r w:rsidRPr="00137465">
        <w:rPr>
          <w:rFonts w:ascii="Arial" w:hAnsiTheme="minorEastAsia" w:cs="Arial"/>
        </w:rPr>
        <w:t>万元</w:t>
      </w:r>
      <w:r w:rsidRPr="00137465">
        <w:rPr>
          <w:rFonts w:ascii="Arial" w:hAnsi="Arial" w:cs="Arial"/>
        </w:rPr>
        <w:t>,</w:t>
      </w:r>
      <w:r w:rsidRPr="00137465">
        <w:rPr>
          <w:rFonts w:ascii="Arial" w:hAnsiTheme="minorEastAsia" w:cs="Arial"/>
        </w:rPr>
        <w:t>同比增加</w:t>
      </w:r>
      <w:r w:rsidRPr="00137465">
        <w:rPr>
          <w:rFonts w:ascii="Arial" w:hAnsi="Arial" w:cs="Arial"/>
        </w:rPr>
        <w:t>92.67</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 </w:t>
      </w:r>
      <w:r w:rsidRPr="00137465">
        <w:rPr>
          <w:rFonts w:ascii="Arial" w:hAnsi="Arial" w:cs="Arial"/>
        </w:rPr>
        <w:t>7%</w:t>
      </w:r>
      <w:r w:rsidRPr="00137465">
        <w:rPr>
          <w:rFonts w:ascii="Arial" w:hAnsiTheme="minorEastAsia" w:cs="Arial"/>
        </w:rPr>
        <w:t>。</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1</w:t>
      </w:r>
      <w:r w:rsidRPr="00137465">
        <w:rPr>
          <w:rFonts w:ascii="Arial" w:hAnsiTheme="minorEastAsia" w:cs="Arial"/>
        </w:rPr>
        <w:t>、按支出功能分类科目划分</w:t>
      </w:r>
      <w:r w:rsidRPr="00137465">
        <w:rPr>
          <w:rFonts w:ascii="Arial" w:hAnsi="Arial" w:cs="Arial"/>
        </w:rPr>
        <w:t>,</w:t>
      </w:r>
      <w:r w:rsidRPr="00137465">
        <w:rPr>
          <w:rFonts w:ascii="Arial" w:hAnsiTheme="minorEastAsia" w:cs="Arial"/>
        </w:rPr>
        <w:t>共分为四类</w:t>
      </w:r>
      <w:r w:rsidRPr="00137465">
        <w:rPr>
          <w:rFonts w:ascii="Arial" w:hAnsi="Arial" w:cs="Arial"/>
        </w:rPr>
        <w:t>,</w:t>
      </w:r>
      <w:r w:rsidRPr="00137465">
        <w:rPr>
          <w:rFonts w:ascii="Arial" w:hAnsiTheme="minorEastAsia" w:cs="Arial"/>
        </w:rPr>
        <w:t>其中</w:t>
      </w:r>
      <w:r w:rsidRPr="00137465">
        <w:rPr>
          <w:rFonts w:ascii="Arial" w:hAnsi="Arial" w:cs="Arial"/>
        </w:rPr>
        <w:t xml:space="preserve">: </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w:t>
      </w:r>
      <w:r w:rsidRPr="00137465">
        <w:rPr>
          <w:rFonts w:ascii="Arial" w:hAnsi="Arial" w:cs="Arial"/>
        </w:rPr>
        <w:t>1</w:t>
      </w:r>
      <w:r w:rsidRPr="00137465">
        <w:rPr>
          <w:rFonts w:ascii="Arial" w:hAnsiTheme="minorEastAsia" w:cs="Arial"/>
        </w:rPr>
        <w:t>）农林水支出</w:t>
      </w:r>
      <w:r w:rsidRPr="00137465">
        <w:rPr>
          <w:rFonts w:ascii="Arial" w:hAnsi="Arial" w:cs="Arial"/>
        </w:rPr>
        <w:t>1071.24</w:t>
      </w:r>
      <w:r w:rsidRPr="00137465">
        <w:rPr>
          <w:rFonts w:ascii="Arial" w:hAnsiTheme="minorEastAsia" w:cs="Arial"/>
        </w:rPr>
        <w:t>万元，占支出总预算</w:t>
      </w:r>
      <w:r w:rsidRPr="00137465">
        <w:rPr>
          <w:rFonts w:ascii="Arial" w:hAnsi="Arial" w:cs="Arial"/>
        </w:rPr>
        <w:t>75.95</w:t>
      </w:r>
      <w:r w:rsidRPr="00137465">
        <w:rPr>
          <w:rFonts w:ascii="Arial" w:hAnsiTheme="minorEastAsia" w:cs="Arial"/>
        </w:rPr>
        <w:t>％，同比增加</w:t>
      </w:r>
      <w:r w:rsidRPr="00137465">
        <w:rPr>
          <w:rFonts w:ascii="Arial" w:hAnsi="Arial" w:cs="Arial"/>
        </w:rPr>
        <w:t>101.08</w:t>
      </w:r>
      <w:r w:rsidRPr="00137465">
        <w:rPr>
          <w:rFonts w:ascii="Arial" w:hAnsiTheme="minorEastAsia" w:cs="Arial"/>
        </w:rPr>
        <w:t>万元，增加</w:t>
      </w:r>
      <w:r w:rsidRPr="00137465">
        <w:rPr>
          <w:rFonts w:ascii="Arial" w:hAnsi="Arial" w:cs="Arial"/>
        </w:rPr>
        <w:t>10.42</w:t>
      </w:r>
      <w:r w:rsidRPr="00137465">
        <w:rPr>
          <w:rFonts w:ascii="Arial" w:hAnsiTheme="minorEastAsia" w:cs="Arial"/>
        </w:rPr>
        <w:t>％；</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w:t>
      </w:r>
      <w:r w:rsidRPr="00137465">
        <w:rPr>
          <w:rFonts w:ascii="Arial" w:hAnsi="Arial" w:cs="Arial"/>
        </w:rPr>
        <w:t>2</w:t>
      </w:r>
      <w:r w:rsidRPr="00137465">
        <w:rPr>
          <w:rFonts w:ascii="Arial" w:hAnsiTheme="minorEastAsia" w:cs="Arial"/>
        </w:rPr>
        <w:t>）社会保障和就业</w:t>
      </w:r>
      <w:r w:rsidRPr="00137465">
        <w:rPr>
          <w:rFonts w:ascii="Arial" w:hAnsi="Arial" w:cs="Arial"/>
        </w:rPr>
        <w:t>181.92</w:t>
      </w:r>
      <w:r w:rsidRPr="00137465">
        <w:rPr>
          <w:rFonts w:ascii="Arial" w:hAnsiTheme="minorEastAsia" w:cs="Arial"/>
        </w:rPr>
        <w:t>万元，占支出总预算</w:t>
      </w:r>
      <w:r w:rsidRPr="00137465">
        <w:rPr>
          <w:rFonts w:ascii="Arial" w:hAnsi="Arial" w:cs="Arial"/>
        </w:rPr>
        <w:t>12.90</w:t>
      </w:r>
      <w:r w:rsidRPr="00137465">
        <w:rPr>
          <w:rFonts w:ascii="Arial" w:hAnsiTheme="minorEastAsia" w:cs="Arial"/>
        </w:rPr>
        <w:t>％，同比减少</w:t>
      </w:r>
      <w:r w:rsidRPr="00137465">
        <w:rPr>
          <w:rFonts w:ascii="Arial" w:hAnsi="Arial" w:cs="Arial"/>
        </w:rPr>
        <w:t>4.43</w:t>
      </w:r>
      <w:r w:rsidRPr="00137465">
        <w:rPr>
          <w:rFonts w:ascii="Arial" w:hAnsiTheme="minorEastAsia" w:cs="Arial"/>
        </w:rPr>
        <w:t>万元，下降</w:t>
      </w:r>
      <w:r w:rsidRPr="00137465">
        <w:rPr>
          <w:rFonts w:ascii="Arial" w:hAnsi="Arial" w:cs="Arial"/>
        </w:rPr>
        <w:t>2.34</w:t>
      </w:r>
      <w:r w:rsidRPr="00137465">
        <w:rPr>
          <w:rFonts w:ascii="Arial" w:hAnsiTheme="minorEastAsia" w:cs="Arial"/>
        </w:rPr>
        <w:t>％；</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w:t>
      </w:r>
      <w:r w:rsidRPr="00137465">
        <w:rPr>
          <w:rFonts w:ascii="Arial" w:hAnsi="Arial" w:cs="Arial"/>
        </w:rPr>
        <w:t>3</w:t>
      </w:r>
      <w:r w:rsidRPr="00137465">
        <w:rPr>
          <w:rFonts w:ascii="Arial" w:hAnsiTheme="minorEastAsia" w:cs="Arial"/>
        </w:rPr>
        <w:t>）医疗卫生</w:t>
      </w:r>
      <w:r w:rsidRPr="00137465">
        <w:rPr>
          <w:rFonts w:ascii="Arial" w:hAnsi="Arial" w:cs="Arial"/>
        </w:rPr>
        <w:t>68.26</w:t>
      </w:r>
      <w:r w:rsidRPr="00137465">
        <w:rPr>
          <w:rFonts w:ascii="Arial" w:hAnsiTheme="minorEastAsia" w:cs="Arial"/>
        </w:rPr>
        <w:t>万元</w:t>
      </w:r>
      <w:r w:rsidRPr="00137465">
        <w:rPr>
          <w:rFonts w:ascii="Arial" w:hAnsi="Arial" w:cs="Arial"/>
        </w:rPr>
        <w:t>,</w:t>
      </w:r>
      <w:r w:rsidRPr="00137465">
        <w:rPr>
          <w:rFonts w:ascii="Arial" w:hAnsiTheme="minorEastAsia" w:cs="Arial"/>
        </w:rPr>
        <w:t>占支出总预算</w:t>
      </w:r>
      <w:r w:rsidRPr="00137465">
        <w:rPr>
          <w:rFonts w:ascii="Arial" w:hAnsi="Arial" w:cs="Arial"/>
        </w:rPr>
        <w:t>4.84</w:t>
      </w:r>
      <w:r w:rsidRPr="00137465">
        <w:rPr>
          <w:rFonts w:ascii="Arial" w:hAnsiTheme="minorEastAsia" w:cs="Arial"/>
        </w:rPr>
        <w:t>％，同比减少</w:t>
      </w:r>
      <w:r w:rsidRPr="00137465">
        <w:rPr>
          <w:rFonts w:ascii="Arial" w:hAnsi="Arial" w:cs="Arial"/>
        </w:rPr>
        <w:t>1.72</w:t>
      </w:r>
      <w:r w:rsidRPr="00137465">
        <w:rPr>
          <w:rFonts w:ascii="Arial" w:hAnsiTheme="minorEastAsia" w:cs="Arial"/>
        </w:rPr>
        <w:t>万元，下降</w:t>
      </w:r>
      <w:r w:rsidRPr="00137465">
        <w:rPr>
          <w:rFonts w:ascii="Arial" w:hAnsi="Arial" w:cs="Arial"/>
        </w:rPr>
        <w:t>2.58</w:t>
      </w:r>
      <w:r w:rsidRPr="00137465">
        <w:rPr>
          <w:rFonts w:ascii="Arial" w:hAnsiTheme="minorEastAsia" w:cs="Arial"/>
        </w:rPr>
        <w:t>％；</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w:t>
      </w:r>
      <w:r w:rsidRPr="00137465">
        <w:rPr>
          <w:rFonts w:ascii="Arial" w:hAnsi="Arial" w:cs="Arial"/>
        </w:rPr>
        <w:t>4</w:t>
      </w:r>
      <w:r w:rsidRPr="00137465">
        <w:rPr>
          <w:rFonts w:ascii="Arial" w:hAnsiTheme="minorEastAsia" w:cs="Arial"/>
        </w:rPr>
        <w:t>）住房保障支出</w:t>
      </w:r>
      <w:r w:rsidRPr="00137465">
        <w:rPr>
          <w:rFonts w:ascii="Arial" w:hAnsi="Arial" w:cs="Arial"/>
        </w:rPr>
        <w:t xml:space="preserve">89.04 </w:t>
      </w:r>
      <w:r w:rsidRPr="00137465">
        <w:rPr>
          <w:rFonts w:ascii="Arial" w:hAnsiTheme="minorEastAsia" w:cs="Arial"/>
        </w:rPr>
        <w:t>万元</w:t>
      </w:r>
      <w:r w:rsidRPr="00137465">
        <w:rPr>
          <w:rFonts w:ascii="Arial" w:hAnsi="Arial" w:cs="Arial"/>
        </w:rPr>
        <w:t>,</w:t>
      </w:r>
      <w:r w:rsidRPr="00137465">
        <w:rPr>
          <w:rFonts w:ascii="Arial" w:hAnsiTheme="minorEastAsia" w:cs="Arial"/>
        </w:rPr>
        <w:t>占支出总预算</w:t>
      </w:r>
      <w:r w:rsidRPr="00137465">
        <w:rPr>
          <w:rFonts w:ascii="Arial" w:hAnsi="Arial" w:cs="Arial"/>
        </w:rPr>
        <w:t>6.31</w:t>
      </w:r>
      <w:r w:rsidRPr="00137465">
        <w:rPr>
          <w:rFonts w:ascii="Arial" w:hAnsiTheme="minorEastAsia" w:cs="Arial"/>
        </w:rPr>
        <w:t>％，同比减少</w:t>
      </w:r>
      <w:r w:rsidRPr="00137465">
        <w:rPr>
          <w:rFonts w:ascii="Arial" w:hAnsi="Arial" w:cs="Arial"/>
        </w:rPr>
        <w:t>2.24</w:t>
      </w:r>
      <w:r w:rsidRPr="00137465">
        <w:rPr>
          <w:rFonts w:ascii="Arial" w:hAnsiTheme="minorEastAsia" w:cs="Arial"/>
        </w:rPr>
        <w:t>万元，下降</w:t>
      </w:r>
      <w:r w:rsidRPr="00137465">
        <w:rPr>
          <w:rFonts w:ascii="Arial" w:hAnsi="Arial" w:cs="Arial"/>
        </w:rPr>
        <w:t>2.45</w:t>
      </w:r>
      <w:r w:rsidRPr="00137465">
        <w:rPr>
          <w:rFonts w:ascii="Arial" w:hAnsiTheme="minorEastAsia" w:cs="Arial"/>
        </w:rPr>
        <w:t>％。</w:t>
      </w:r>
    </w:p>
    <w:p w:rsidR="001C4C23" w:rsidRPr="00137465" w:rsidRDefault="00980A7E" w:rsidP="0043322B">
      <w:pPr>
        <w:pStyle w:val="a5"/>
        <w:widowControl/>
        <w:spacing w:before="150" w:beforeAutospacing="0" w:after="150" w:afterAutospacing="0" w:line="460" w:lineRule="exact"/>
        <w:ind w:firstLine="420"/>
        <w:rPr>
          <w:rFonts w:ascii="Arial" w:hAnsi="Arial" w:cs="Arial"/>
          <w:color w:val="FF0000"/>
        </w:rPr>
      </w:pPr>
      <w:r w:rsidRPr="00137465">
        <w:rPr>
          <w:rFonts w:ascii="Arial" w:hAnsiTheme="minorEastAsia" w:cs="Arial"/>
        </w:rPr>
        <w:t>二、部门收入总体情况说明</w:t>
      </w:r>
    </w:p>
    <w:p w:rsidR="001C4C23" w:rsidRPr="00137465" w:rsidRDefault="00980A7E" w:rsidP="0043322B">
      <w:pPr>
        <w:pStyle w:val="a5"/>
        <w:widowControl/>
        <w:spacing w:before="150" w:beforeAutospacing="0" w:after="150" w:afterAutospacing="0" w:line="460" w:lineRule="exact"/>
        <w:ind w:firstLineChars="100" w:firstLine="240"/>
        <w:rPr>
          <w:rFonts w:ascii="Arial" w:hAnsi="Arial" w:cs="Arial"/>
          <w:color w:val="FF0000"/>
        </w:rPr>
      </w:pPr>
      <w:r w:rsidRPr="00137465">
        <w:rPr>
          <w:rFonts w:ascii="Arial" w:hAnsi="Arial" w:cs="Arial"/>
        </w:rPr>
        <w:t>2023</w:t>
      </w:r>
      <w:r w:rsidRPr="00137465">
        <w:rPr>
          <w:rFonts w:ascii="Arial" w:hAnsiTheme="minorEastAsia" w:cs="Arial"/>
        </w:rPr>
        <w:t>年总收入预算</w:t>
      </w:r>
      <w:r w:rsidRPr="00137465">
        <w:rPr>
          <w:rFonts w:ascii="Arial" w:hAnsi="Arial" w:cs="Arial"/>
        </w:rPr>
        <w:t>1410.45</w:t>
      </w:r>
      <w:r w:rsidRPr="00137465">
        <w:rPr>
          <w:rFonts w:ascii="Arial" w:hAnsiTheme="minorEastAsia" w:cs="Arial"/>
        </w:rPr>
        <w:t>万元</w:t>
      </w:r>
      <w:r w:rsidRPr="00137465">
        <w:rPr>
          <w:rFonts w:ascii="Arial" w:hAnsi="Arial" w:cs="Arial"/>
        </w:rPr>
        <w:t>,</w:t>
      </w:r>
      <w:r w:rsidRPr="00137465">
        <w:rPr>
          <w:rFonts w:ascii="Arial" w:hAnsiTheme="minorEastAsia" w:cs="Arial"/>
        </w:rPr>
        <w:t>同比增加</w:t>
      </w:r>
      <w:r w:rsidRPr="00137465">
        <w:rPr>
          <w:rFonts w:ascii="Arial" w:hAnsi="Arial" w:cs="Arial"/>
        </w:rPr>
        <w:t>92.67</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7 %</w:t>
      </w:r>
      <w:r w:rsidRPr="00137465">
        <w:rPr>
          <w:rFonts w:ascii="Arial" w:hAnsiTheme="minorEastAsia" w:cs="Arial"/>
        </w:rPr>
        <w:t>。其中</w:t>
      </w:r>
      <w:r w:rsidRPr="00137465">
        <w:rPr>
          <w:rFonts w:ascii="Arial" w:hAnsi="Arial" w:cs="Arial"/>
        </w:rPr>
        <w:t>:</w:t>
      </w:r>
      <w:r w:rsidRPr="00137465">
        <w:rPr>
          <w:rFonts w:ascii="Arial" w:hAnsiTheme="minorEastAsia" w:cs="Arial"/>
        </w:rPr>
        <w:t>本年收入</w:t>
      </w:r>
      <w:r w:rsidRPr="00137465">
        <w:rPr>
          <w:rFonts w:ascii="Arial" w:hAnsi="Arial" w:cs="Arial"/>
        </w:rPr>
        <w:t>1293.26</w:t>
      </w:r>
      <w:r w:rsidRPr="00137465">
        <w:rPr>
          <w:rFonts w:ascii="Arial" w:hAnsiTheme="minorEastAsia" w:cs="Arial"/>
        </w:rPr>
        <w:t>万元</w:t>
      </w:r>
      <w:r w:rsidRPr="00137465">
        <w:rPr>
          <w:rFonts w:ascii="Arial" w:hAnsi="Arial" w:cs="Arial"/>
        </w:rPr>
        <w:t>,</w:t>
      </w:r>
      <w:r w:rsidRPr="00137465">
        <w:rPr>
          <w:rFonts w:ascii="Arial" w:hAnsiTheme="minorEastAsia" w:cs="Arial"/>
        </w:rPr>
        <w:t>上年结转结余</w:t>
      </w:r>
      <w:r w:rsidRPr="00137465">
        <w:rPr>
          <w:rFonts w:ascii="Arial" w:hAnsi="Arial" w:cs="Arial"/>
        </w:rPr>
        <w:t>117.19</w:t>
      </w:r>
      <w:r w:rsidRPr="00137465">
        <w:rPr>
          <w:rFonts w:ascii="Arial" w:hAnsi="Arial" w:cs="Arial"/>
        </w:rPr>
        <w:t> </w:t>
      </w:r>
      <w:r w:rsidRPr="00137465">
        <w:rPr>
          <w:rFonts w:ascii="Arial" w:hAnsiTheme="minorEastAsia" w:cs="Arial"/>
        </w:rPr>
        <w:t>万元。一般公共预算</w:t>
      </w:r>
      <w:r w:rsidRPr="00137465">
        <w:rPr>
          <w:rFonts w:ascii="Arial" w:hAnsi="Arial" w:cs="Arial"/>
        </w:rPr>
        <w:t xml:space="preserve"> 1410.45</w:t>
      </w:r>
      <w:r w:rsidRPr="00137465">
        <w:rPr>
          <w:rFonts w:ascii="Arial" w:hAnsiTheme="minorEastAsia" w:cs="Arial"/>
        </w:rPr>
        <w:t>万元</w:t>
      </w:r>
      <w:r w:rsidRPr="00137465">
        <w:rPr>
          <w:rFonts w:ascii="Arial" w:hAnsi="Arial" w:cs="Arial"/>
        </w:rPr>
        <w:t>,</w:t>
      </w:r>
      <w:r w:rsidRPr="00137465">
        <w:rPr>
          <w:rFonts w:ascii="Arial" w:hAnsiTheme="minorEastAsia" w:cs="Arial"/>
        </w:rPr>
        <w:t>占收入总预算</w:t>
      </w:r>
      <w:r w:rsidRPr="00137465">
        <w:rPr>
          <w:rFonts w:ascii="Arial" w:hAnsi="Arial" w:cs="Arial"/>
        </w:rPr>
        <w:t>100 %,</w:t>
      </w:r>
      <w:r w:rsidRPr="00137465">
        <w:rPr>
          <w:rFonts w:ascii="Arial" w:hAnsiTheme="minorEastAsia" w:cs="Arial"/>
        </w:rPr>
        <w:t>同比增加</w:t>
      </w:r>
      <w:r w:rsidRPr="00137465">
        <w:rPr>
          <w:rFonts w:ascii="Arial" w:hAnsi="Arial" w:cs="Arial"/>
        </w:rPr>
        <w:t xml:space="preserve">92.67 </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7 %,</w:t>
      </w:r>
      <w:r w:rsidRPr="00137465">
        <w:rPr>
          <w:rFonts w:ascii="Arial" w:hAnsiTheme="minorEastAsia" w:cs="Arial"/>
        </w:rPr>
        <w:t>增加的原因</w:t>
      </w:r>
      <w:r w:rsidRPr="00137465">
        <w:rPr>
          <w:rFonts w:ascii="Arial" w:hAnsi="Arial" w:cs="Arial"/>
        </w:rPr>
        <w:t>:</w:t>
      </w:r>
      <w:r w:rsidRPr="00137465">
        <w:rPr>
          <w:rFonts w:ascii="Arial" w:hAnsiTheme="minorEastAsia" w:cs="Arial"/>
        </w:rPr>
        <w:t>一般公共预算上年结转结余的增加。</w:t>
      </w:r>
    </w:p>
    <w:p w:rsidR="001C4C23" w:rsidRPr="00137465" w:rsidRDefault="00980A7E" w:rsidP="0043322B">
      <w:pPr>
        <w:pStyle w:val="a5"/>
        <w:widowControl/>
        <w:spacing w:before="150" w:beforeAutospacing="0" w:after="150" w:afterAutospacing="0" w:line="460" w:lineRule="exact"/>
        <w:ind w:firstLine="420"/>
        <w:rPr>
          <w:rFonts w:ascii="Arial" w:hAnsi="Arial" w:cs="Arial"/>
          <w:color w:val="FF0000"/>
        </w:rPr>
      </w:pPr>
      <w:r w:rsidRPr="00137465">
        <w:rPr>
          <w:rFonts w:ascii="Arial" w:hAnsiTheme="minorEastAsia" w:cs="Arial"/>
        </w:rPr>
        <w:t>三、部门支出总体情况说明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2023</w:t>
      </w:r>
      <w:r w:rsidRPr="00137465">
        <w:rPr>
          <w:rFonts w:ascii="Arial" w:hAnsiTheme="minorEastAsia" w:cs="Arial"/>
        </w:rPr>
        <w:t>年总支出预算</w:t>
      </w:r>
      <w:r w:rsidRPr="00137465">
        <w:rPr>
          <w:rFonts w:ascii="Arial" w:hAnsi="Arial" w:cs="Arial"/>
        </w:rPr>
        <w:t>1410.45</w:t>
      </w:r>
      <w:r w:rsidRPr="00137465">
        <w:rPr>
          <w:rFonts w:ascii="Arial" w:hAnsiTheme="minorEastAsia" w:cs="Arial"/>
        </w:rPr>
        <w:t>万元</w:t>
      </w:r>
      <w:r w:rsidRPr="00137465">
        <w:rPr>
          <w:rFonts w:ascii="Arial" w:hAnsi="Arial" w:cs="Arial"/>
        </w:rPr>
        <w:t>,</w:t>
      </w:r>
      <w:r w:rsidRPr="00137465">
        <w:rPr>
          <w:rFonts w:ascii="Arial" w:hAnsiTheme="minorEastAsia" w:cs="Arial"/>
        </w:rPr>
        <w:t>同比增加</w:t>
      </w:r>
      <w:r w:rsidRPr="00137465">
        <w:rPr>
          <w:rFonts w:ascii="Arial" w:hAnsi="Arial" w:cs="Arial"/>
        </w:rPr>
        <w:t>92.67</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7 %</w:t>
      </w:r>
      <w:r w:rsidRPr="00137465">
        <w:rPr>
          <w:rFonts w:ascii="Arial" w:hAnsiTheme="minorEastAsia" w:cs="Arial"/>
        </w:rPr>
        <w:t>。其中</w:t>
      </w:r>
      <w:r w:rsidRPr="00137465">
        <w:rPr>
          <w:rFonts w:ascii="Arial" w:hAnsi="Arial" w:cs="Arial"/>
        </w:rPr>
        <w:t>:</w:t>
      </w:r>
      <w:r w:rsidRPr="00137465">
        <w:rPr>
          <w:rFonts w:ascii="Arial" w:hAnsiTheme="minorEastAsia" w:cs="Arial"/>
        </w:rPr>
        <w:t>基本支出</w:t>
      </w:r>
      <w:r w:rsidRPr="00137465">
        <w:rPr>
          <w:rFonts w:ascii="Arial" w:hAnsi="Arial" w:cs="Arial"/>
        </w:rPr>
        <w:t>1410.45</w:t>
      </w:r>
      <w:r w:rsidRPr="00137465">
        <w:rPr>
          <w:rFonts w:ascii="Arial" w:hAnsiTheme="minorEastAsia" w:cs="Arial"/>
        </w:rPr>
        <w:t>万元</w:t>
      </w:r>
      <w:r w:rsidRPr="00137465">
        <w:rPr>
          <w:rFonts w:ascii="Arial" w:hAnsi="Arial" w:cs="Arial"/>
        </w:rPr>
        <w:t>,</w:t>
      </w:r>
      <w:r w:rsidRPr="00137465">
        <w:rPr>
          <w:rFonts w:ascii="Arial" w:hAnsiTheme="minorEastAsia" w:cs="Arial"/>
        </w:rPr>
        <w:t>占总支出预算</w:t>
      </w:r>
      <w:r w:rsidRPr="00137465">
        <w:rPr>
          <w:rFonts w:ascii="Arial" w:hAnsi="Arial" w:cs="Arial"/>
        </w:rPr>
        <w:t>100</w:t>
      </w:r>
      <w:r w:rsidRPr="00137465">
        <w:rPr>
          <w:rFonts w:ascii="Arial" w:hAnsi="Arial" w:cs="Arial"/>
        </w:rPr>
        <w:t> </w:t>
      </w:r>
      <w:r w:rsidRPr="00137465">
        <w:rPr>
          <w:rFonts w:ascii="Arial" w:hAnsi="Arial" w:cs="Arial"/>
        </w:rPr>
        <w:t>%,</w:t>
      </w:r>
      <w:r w:rsidRPr="00137465">
        <w:rPr>
          <w:rFonts w:ascii="Arial" w:hAnsiTheme="minorEastAsia" w:cs="Arial"/>
        </w:rPr>
        <w:t>同比增加</w:t>
      </w:r>
      <w:r w:rsidRPr="00137465">
        <w:rPr>
          <w:rFonts w:ascii="Arial" w:hAnsi="Arial" w:cs="Arial"/>
        </w:rPr>
        <w:t xml:space="preserve">92.67 </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7%,</w:t>
      </w:r>
      <w:r w:rsidRPr="00137465">
        <w:rPr>
          <w:rFonts w:ascii="Arial" w:hAnsiTheme="minorEastAsia" w:cs="Arial"/>
        </w:rPr>
        <w:t>增加的原因</w:t>
      </w:r>
      <w:r w:rsidRPr="00137465">
        <w:rPr>
          <w:rFonts w:ascii="Arial" w:hAnsi="Arial" w:cs="Arial"/>
        </w:rPr>
        <w:t>:</w:t>
      </w:r>
      <w:r w:rsidRPr="00137465">
        <w:rPr>
          <w:rFonts w:ascii="Arial" w:hAnsiTheme="minorEastAsia" w:cs="Arial"/>
        </w:rPr>
        <w:t>一般公共预算上年结转结余的增加。</w:t>
      </w:r>
    </w:p>
    <w:p w:rsidR="001C4C23" w:rsidRPr="00137465" w:rsidRDefault="00980A7E" w:rsidP="0043322B">
      <w:pPr>
        <w:pStyle w:val="a5"/>
        <w:widowControl/>
        <w:spacing w:before="150" w:beforeAutospacing="0" w:after="150" w:afterAutospacing="0" w:line="460" w:lineRule="exact"/>
        <w:ind w:firstLine="420"/>
        <w:rPr>
          <w:rFonts w:ascii="Arial" w:hAnsi="Arial" w:cs="Arial"/>
          <w:color w:val="FF0000"/>
        </w:rPr>
      </w:pPr>
      <w:r w:rsidRPr="00137465">
        <w:rPr>
          <w:rFonts w:ascii="Arial" w:hAnsiTheme="minorEastAsia" w:cs="Arial"/>
        </w:rPr>
        <w:t>四、财政拨款收支总体情况说明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2023</w:t>
      </w:r>
      <w:r w:rsidRPr="00137465">
        <w:rPr>
          <w:rFonts w:ascii="Arial" w:hAnsiTheme="minorEastAsia" w:cs="Arial"/>
        </w:rPr>
        <w:t>年财政拨款收入预算</w:t>
      </w:r>
      <w:r w:rsidRPr="00137465">
        <w:rPr>
          <w:rFonts w:ascii="Arial" w:hAnsi="Arial" w:cs="Arial"/>
        </w:rPr>
        <w:t>1410.45</w:t>
      </w:r>
      <w:r w:rsidRPr="00137465">
        <w:rPr>
          <w:rFonts w:ascii="Arial" w:hAnsiTheme="minorEastAsia" w:cs="Arial"/>
        </w:rPr>
        <w:t>万元</w:t>
      </w:r>
      <w:r w:rsidRPr="00137465">
        <w:rPr>
          <w:rFonts w:ascii="Arial" w:hAnsi="Arial" w:cs="Arial"/>
        </w:rPr>
        <w:t>,</w:t>
      </w:r>
      <w:r w:rsidRPr="00137465">
        <w:rPr>
          <w:rFonts w:ascii="Arial" w:hAnsiTheme="minorEastAsia" w:cs="Arial"/>
        </w:rPr>
        <w:t>同比增加</w:t>
      </w:r>
      <w:r w:rsidRPr="00137465">
        <w:rPr>
          <w:rFonts w:ascii="Arial" w:hAnsi="Arial" w:cs="Arial"/>
        </w:rPr>
        <w:t>92.67</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7%,</w:t>
      </w:r>
      <w:r w:rsidRPr="00137465">
        <w:rPr>
          <w:rFonts w:ascii="Arial" w:hAnsiTheme="minorEastAsia" w:cs="Arial"/>
        </w:rPr>
        <w:t>其中</w:t>
      </w:r>
      <w:r w:rsidRPr="00137465">
        <w:rPr>
          <w:rFonts w:ascii="Arial" w:hAnsi="Arial" w:cs="Arial"/>
        </w:rPr>
        <w:t>:</w:t>
      </w:r>
      <w:r w:rsidRPr="00137465">
        <w:rPr>
          <w:rFonts w:ascii="Arial" w:hAnsiTheme="minorEastAsia" w:cs="Arial"/>
        </w:rPr>
        <w:t>一般公共预算拨款</w:t>
      </w:r>
      <w:r w:rsidRPr="00137465">
        <w:rPr>
          <w:rFonts w:ascii="Arial" w:hAnsi="Arial" w:cs="Arial"/>
        </w:rPr>
        <w:t>1410.45</w:t>
      </w:r>
      <w:r w:rsidRPr="00137465">
        <w:rPr>
          <w:rFonts w:ascii="Arial" w:hAnsiTheme="minorEastAsia" w:cs="Arial"/>
        </w:rPr>
        <w:t>万元</w:t>
      </w:r>
      <w:r w:rsidRPr="00137465">
        <w:rPr>
          <w:rFonts w:ascii="Arial" w:hAnsi="Arial" w:cs="Arial"/>
        </w:rPr>
        <w:t>,</w:t>
      </w:r>
      <w:r w:rsidRPr="00137465">
        <w:rPr>
          <w:rFonts w:ascii="Arial" w:hAnsiTheme="minorEastAsia" w:cs="Arial"/>
        </w:rPr>
        <w:t>占收入总预算</w:t>
      </w:r>
      <w:r w:rsidRPr="00137465">
        <w:rPr>
          <w:rFonts w:ascii="Arial" w:hAnsi="Arial" w:cs="Arial"/>
        </w:rPr>
        <w:t>100%,</w:t>
      </w:r>
      <w:r w:rsidRPr="00137465">
        <w:rPr>
          <w:rFonts w:ascii="Arial" w:hAnsiTheme="minorEastAsia" w:cs="Arial"/>
        </w:rPr>
        <w:t>同比增加</w:t>
      </w:r>
      <w:r w:rsidRPr="00137465">
        <w:rPr>
          <w:rFonts w:ascii="Arial" w:hAnsi="Arial" w:cs="Arial"/>
        </w:rPr>
        <w:t>92.67</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7 %,</w:t>
      </w:r>
      <w:r w:rsidRPr="00137465">
        <w:rPr>
          <w:rFonts w:ascii="Arial" w:hAnsiTheme="minorEastAsia" w:cs="Arial"/>
        </w:rPr>
        <w:t>增加的原因一般公共预算上年结转结余的增加。上年结转结余</w:t>
      </w:r>
      <w:r w:rsidRPr="00137465">
        <w:rPr>
          <w:rFonts w:ascii="Arial" w:hAnsi="Arial" w:cs="Arial"/>
        </w:rPr>
        <w:t>117.19</w:t>
      </w:r>
      <w:r w:rsidRPr="00137465">
        <w:rPr>
          <w:rFonts w:ascii="Arial" w:hAnsiTheme="minorEastAsia" w:cs="Arial"/>
        </w:rPr>
        <w:t>万元。</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lastRenderedPageBreak/>
        <w:t>2023</w:t>
      </w:r>
      <w:r w:rsidRPr="00137465">
        <w:rPr>
          <w:rFonts w:ascii="Arial" w:hAnsiTheme="minorEastAsia" w:cs="Arial"/>
        </w:rPr>
        <w:t>年财政拨款支出</w:t>
      </w:r>
      <w:r w:rsidRPr="00137465">
        <w:rPr>
          <w:rFonts w:ascii="Arial" w:hAnsi="Arial" w:cs="Arial"/>
        </w:rPr>
        <w:t xml:space="preserve"> 1410.45</w:t>
      </w:r>
      <w:r w:rsidRPr="00137465">
        <w:rPr>
          <w:rFonts w:ascii="Arial" w:hAnsiTheme="minorEastAsia" w:cs="Arial"/>
        </w:rPr>
        <w:t>万元</w:t>
      </w:r>
      <w:r w:rsidRPr="00137465">
        <w:rPr>
          <w:rFonts w:ascii="Arial" w:hAnsi="Arial" w:cs="Arial"/>
        </w:rPr>
        <w:t>,</w:t>
      </w:r>
      <w:r w:rsidRPr="00137465">
        <w:rPr>
          <w:rFonts w:ascii="Arial" w:hAnsiTheme="minorEastAsia" w:cs="Arial"/>
        </w:rPr>
        <w:t>同比增加</w:t>
      </w:r>
      <w:r w:rsidRPr="00137465">
        <w:rPr>
          <w:rFonts w:ascii="Arial" w:hAnsi="Arial" w:cs="Arial"/>
        </w:rPr>
        <w:t>92.67</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7%,</w:t>
      </w:r>
      <w:r w:rsidRPr="00137465">
        <w:rPr>
          <w:rFonts w:ascii="Arial" w:hAnsiTheme="minorEastAsia" w:cs="Arial"/>
        </w:rPr>
        <w:t>增加的原因：一般公共预算上年结转结余的增加。</w:t>
      </w:r>
    </w:p>
    <w:p w:rsidR="001C4C23" w:rsidRPr="00137465" w:rsidRDefault="00980A7E" w:rsidP="0043322B">
      <w:pPr>
        <w:pStyle w:val="a5"/>
        <w:widowControl/>
        <w:spacing w:before="150" w:beforeAutospacing="0" w:after="150" w:afterAutospacing="0" w:line="460" w:lineRule="exact"/>
        <w:ind w:firstLine="420"/>
        <w:rPr>
          <w:rFonts w:ascii="Arial" w:hAnsi="Arial" w:cs="Arial"/>
          <w:color w:val="FF0000"/>
        </w:rPr>
      </w:pPr>
      <w:r w:rsidRPr="00137465">
        <w:rPr>
          <w:rFonts w:ascii="Arial" w:hAnsiTheme="minorEastAsia" w:cs="Arial"/>
        </w:rPr>
        <w:t>五、一般公共预算支出情况说明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2023</w:t>
      </w:r>
      <w:r w:rsidRPr="00137465">
        <w:rPr>
          <w:rFonts w:ascii="Arial" w:hAnsiTheme="minorEastAsia" w:cs="Arial"/>
        </w:rPr>
        <w:t>年一般公共预算支出</w:t>
      </w:r>
      <w:r w:rsidRPr="00137465">
        <w:rPr>
          <w:rFonts w:ascii="Arial" w:hAnsi="Arial" w:cs="Arial"/>
        </w:rPr>
        <w:t>1293.26</w:t>
      </w:r>
      <w:r w:rsidRPr="00137465">
        <w:rPr>
          <w:rFonts w:ascii="Arial" w:hAnsiTheme="minorEastAsia" w:cs="Arial"/>
        </w:rPr>
        <w:t>万元</w:t>
      </w:r>
      <w:r w:rsidRPr="00137465">
        <w:rPr>
          <w:rFonts w:ascii="Arial" w:hAnsi="Arial" w:cs="Arial"/>
        </w:rPr>
        <w:t>,,</w:t>
      </w:r>
      <w:r w:rsidRPr="00137465">
        <w:rPr>
          <w:rFonts w:ascii="Arial" w:hAnsiTheme="minorEastAsia" w:cs="Arial"/>
        </w:rPr>
        <w:t>同比减少</w:t>
      </w:r>
      <w:r w:rsidRPr="00137465">
        <w:rPr>
          <w:rFonts w:ascii="Arial" w:hAnsi="Arial" w:cs="Arial"/>
        </w:rPr>
        <w:t>24.52</w:t>
      </w:r>
      <w:r w:rsidRPr="00137465">
        <w:rPr>
          <w:rFonts w:ascii="Arial" w:eastAsia="MS Mincho" w:hAnsi="Arial" w:cs="Arial"/>
        </w:rPr>
        <w:t>  </w:t>
      </w:r>
      <w:r w:rsidRPr="00137465">
        <w:rPr>
          <w:rFonts w:ascii="Arial" w:hAnsiTheme="minorEastAsia" w:cs="Arial"/>
        </w:rPr>
        <w:t>万元</w:t>
      </w:r>
      <w:r w:rsidRPr="00137465">
        <w:rPr>
          <w:rFonts w:ascii="Arial" w:hAnsi="Arial" w:cs="Arial"/>
        </w:rPr>
        <w:t>,</w:t>
      </w:r>
      <w:r w:rsidRPr="00137465">
        <w:rPr>
          <w:rFonts w:ascii="Arial" w:hAnsiTheme="minorEastAsia" w:cs="Arial"/>
        </w:rPr>
        <w:t>下降</w:t>
      </w:r>
      <w:r w:rsidRPr="00137465">
        <w:rPr>
          <w:rFonts w:ascii="Arial" w:hAnsi="Arial" w:cs="Arial"/>
        </w:rPr>
        <w:t>1.86%</w:t>
      </w:r>
      <w:r w:rsidRPr="00137465">
        <w:rPr>
          <w:rFonts w:ascii="Arial" w:hAnsiTheme="minorEastAsia" w:cs="Arial"/>
        </w:rPr>
        <w:t>。</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按支出功能分类科目划分</w:t>
      </w:r>
      <w:r w:rsidRPr="00137465">
        <w:rPr>
          <w:rFonts w:ascii="Arial" w:hAnsi="Arial" w:cs="Arial"/>
        </w:rPr>
        <w:t>,</w:t>
      </w:r>
      <w:r w:rsidRPr="00137465">
        <w:rPr>
          <w:rFonts w:ascii="Arial" w:hAnsiTheme="minorEastAsia" w:cs="Arial"/>
        </w:rPr>
        <w:t>共分为</w:t>
      </w:r>
      <w:r w:rsidRPr="00137465">
        <w:rPr>
          <w:rFonts w:ascii="Arial" w:hAnsi="Arial" w:cs="Arial"/>
        </w:rPr>
        <w:t xml:space="preserve"> </w:t>
      </w:r>
      <w:r w:rsidRPr="00137465">
        <w:rPr>
          <w:rFonts w:ascii="Arial" w:hAnsiTheme="minorEastAsia" w:cs="Arial"/>
        </w:rPr>
        <w:t>四类</w:t>
      </w:r>
      <w:r w:rsidRPr="00137465">
        <w:rPr>
          <w:rFonts w:ascii="Arial" w:hAnsi="Arial" w:cs="Arial"/>
        </w:rPr>
        <w:t>,</w:t>
      </w:r>
      <w:r w:rsidRPr="00137465">
        <w:rPr>
          <w:rFonts w:ascii="Arial" w:hAnsiTheme="minorEastAsia" w:cs="Arial"/>
        </w:rPr>
        <w:t>其中</w:t>
      </w:r>
      <w:r w:rsidRPr="00137465">
        <w:rPr>
          <w:rFonts w:ascii="Arial" w:hAnsi="Arial" w:cs="Arial"/>
        </w:rPr>
        <w:t>:</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w:t>
      </w:r>
      <w:r w:rsidRPr="00137465">
        <w:rPr>
          <w:rFonts w:ascii="Arial" w:hAnsi="Arial" w:cs="Arial"/>
        </w:rPr>
        <w:t>1</w:t>
      </w:r>
      <w:r w:rsidRPr="00137465">
        <w:rPr>
          <w:rFonts w:ascii="Arial" w:hAnsiTheme="minorEastAsia" w:cs="Arial"/>
        </w:rPr>
        <w:t>）农林水支出</w:t>
      </w:r>
      <w:r w:rsidRPr="00137465">
        <w:rPr>
          <w:rFonts w:ascii="Arial" w:hAnsi="Arial" w:cs="Arial"/>
        </w:rPr>
        <w:t>954.18</w:t>
      </w:r>
      <w:r w:rsidRPr="00137465">
        <w:rPr>
          <w:rFonts w:ascii="Arial" w:hAnsiTheme="minorEastAsia" w:cs="Arial"/>
        </w:rPr>
        <w:t>万元，占支出总预算</w:t>
      </w:r>
      <w:r w:rsidRPr="00137465">
        <w:rPr>
          <w:rFonts w:ascii="Arial" w:hAnsi="Arial" w:cs="Arial"/>
        </w:rPr>
        <w:t>73.78</w:t>
      </w:r>
      <w:r w:rsidRPr="00137465">
        <w:rPr>
          <w:rFonts w:ascii="Arial" w:hAnsiTheme="minorEastAsia" w:cs="Arial"/>
        </w:rPr>
        <w:t>％，同比减少</w:t>
      </w:r>
      <w:r w:rsidRPr="00137465">
        <w:rPr>
          <w:rFonts w:ascii="Arial" w:hAnsi="Arial" w:cs="Arial"/>
        </w:rPr>
        <w:t>15.98</w:t>
      </w:r>
      <w:r w:rsidRPr="00137465">
        <w:rPr>
          <w:rFonts w:ascii="Arial" w:hAnsiTheme="minorEastAsia" w:cs="Arial"/>
        </w:rPr>
        <w:t>万元，下降</w:t>
      </w:r>
      <w:r w:rsidRPr="00137465">
        <w:rPr>
          <w:rFonts w:ascii="Arial" w:hAnsi="Arial" w:cs="Arial"/>
        </w:rPr>
        <w:t>1.65</w:t>
      </w:r>
      <w:r w:rsidRPr="00137465">
        <w:rPr>
          <w:rFonts w:ascii="Arial" w:hAnsiTheme="minorEastAsia" w:cs="Arial"/>
        </w:rPr>
        <w:t>％；具体如下：</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事业运行</w:t>
      </w:r>
      <w:r w:rsidRPr="00137465">
        <w:rPr>
          <w:rFonts w:ascii="Arial" w:hAnsi="Arial" w:cs="Arial"/>
        </w:rPr>
        <w:t xml:space="preserve"> 954.18</w:t>
      </w:r>
      <w:r w:rsidRPr="00137465">
        <w:rPr>
          <w:rFonts w:ascii="Arial" w:hAnsiTheme="minorEastAsia" w:cs="Arial"/>
        </w:rPr>
        <w:t>万元，同比减少</w:t>
      </w:r>
      <w:r w:rsidRPr="00137465">
        <w:rPr>
          <w:rFonts w:ascii="Arial" w:hAnsi="Arial" w:cs="Arial"/>
        </w:rPr>
        <w:t>15.98</w:t>
      </w:r>
      <w:r w:rsidRPr="00137465">
        <w:rPr>
          <w:rFonts w:ascii="Arial" w:hAnsiTheme="minorEastAsia" w:cs="Arial"/>
        </w:rPr>
        <w:t>万元，下降</w:t>
      </w:r>
      <w:r w:rsidRPr="00137465">
        <w:rPr>
          <w:rFonts w:ascii="Arial" w:hAnsi="Arial" w:cs="Arial"/>
        </w:rPr>
        <w:t>1.65</w:t>
      </w:r>
      <w:r w:rsidRPr="00137465">
        <w:rPr>
          <w:rFonts w:ascii="Arial" w:hAnsiTheme="minorEastAsia" w:cs="Arial"/>
        </w:rPr>
        <w:t>％，全部是基本支出预算。主要用于根据国家规定的基本工资和津补贴标准等安排的人员经费支出，按县级公用经费定额标准安排的办公费、印刷费、邮电费、水电费、差旅费等日常公用经费支出。</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w:t>
      </w:r>
      <w:r w:rsidRPr="00137465">
        <w:rPr>
          <w:rFonts w:ascii="Arial" w:hAnsi="Arial" w:cs="Arial"/>
        </w:rPr>
        <w:t>2</w:t>
      </w:r>
      <w:r w:rsidRPr="00137465">
        <w:rPr>
          <w:rFonts w:ascii="Arial" w:hAnsiTheme="minorEastAsia" w:cs="Arial"/>
        </w:rPr>
        <w:t>）社会保障和就业</w:t>
      </w:r>
      <w:r w:rsidRPr="00137465">
        <w:rPr>
          <w:rFonts w:ascii="Arial" w:hAnsi="Arial" w:cs="Arial"/>
        </w:rPr>
        <w:t>181.78</w:t>
      </w:r>
      <w:r w:rsidRPr="00137465">
        <w:rPr>
          <w:rFonts w:ascii="Arial" w:eastAsia="MS Mincho" w:hAnsi="Arial" w:cs="Arial"/>
        </w:rPr>
        <w:t> </w:t>
      </w:r>
      <w:r w:rsidRPr="00137465">
        <w:rPr>
          <w:rFonts w:ascii="Arial" w:hAnsiTheme="minorEastAsia" w:cs="Arial"/>
        </w:rPr>
        <w:t>万元，占支出总预算</w:t>
      </w:r>
      <w:r w:rsidRPr="00137465">
        <w:rPr>
          <w:rFonts w:ascii="Arial" w:hAnsi="Arial" w:cs="Arial"/>
        </w:rPr>
        <w:t>14.06</w:t>
      </w:r>
      <w:r w:rsidRPr="00137465">
        <w:rPr>
          <w:rFonts w:ascii="Arial" w:hAnsiTheme="minorEastAsia" w:cs="Arial"/>
        </w:rPr>
        <w:t>％，同比减少</w:t>
      </w:r>
      <w:r w:rsidRPr="00137465">
        <w:rPr>
          <w:rFonts w:ascii="Arial" w:hAnsi="Arial" w:cs="Arial"/>
        </w:rPr>
        <w:t>4.57</w:t>
      </w:r>
      <w:r w:rsidRPr="00137465">
        <w:rPr>
          <w:rFonts w:ascii="Arial" w:hAnsiTheme="minorEastAsia" w:cs="Arial"/>
        </w:rPr>
        <w:t>万元，下降</w:t>
      </w:r>
      <w:r w:rsidRPr="00137465">
        <w:rPr>
          <w:rFonts w:ascii="Arial" w:hAnsi="Arial" w:cs="Arial"/>
        </w:rPr>
        <w:t>2.45</w:t>
      </w:r>
      <w:r w:rsidRPr="00137465">
        <w:rPr>
          <w:rFonts w:ascii="Arial" w:hAnsiTheme="minorEastAsia" w:cs="Arial"/>
        </w:rPr>
        <w:t>％；具体如下：</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机关事业单位基本养老保险缴费支出</w:t>
      </w:r>
      <w:r w:rsidRPr="00137465">
        <w:rPr>
          <w:rFonts w:ascii="Arial" w:hAnsi="Arial" w:cs="Arial"/>
        </w:rPr>
        <w:t>118.71</w:t>
      </w:r>
      <w:r w:rsidRPr="00137465">
        <w:rPr>
          <w:rFonts w:ascii="Arial" w:hAnsiTheme="minorEastAsia" w:cs="Arial"/>
        </w:rPr>
        <w:t>万元，</w:t>
      </w:r>
      <w:r w:rsidRPr="00137465">
        <w:rPr>
          <w:rFonts w:ascii="Arial" w:hAnsi="Arial" w:cs="Arial"/>
        </w:rPr>
        <w:t xml:space="preserve"> </w:t>
      </w:r>
      <w:r w:rsidRPr="00137465">
        <w:rPr>
          <w:rFonts w:ascii="Arial" w:hAnsiTheme="minorEastAsia" w:cs="Arial"/>
        </w:rPr>
        <w:t>同比减少</w:t>
      </w:r>
      <w:r w:rsidRPr="00137465">
        <w:rPr>
          <w:rFonts w:ascii="Arial" w:hAnsi="Arial" w:cs="Arial"/>
        </w:rPr>
        <w:t>2.99</w:t>
      </w:r>
      <w:r w:rsidRPr="00137465">
        <w:rPr>
          <w:rFonts w:ascii="Arial" w:hAnsiTheme="minorEastAsia" w:cs="Arial"/>
        </w:rPr>
        <w:t>万元，下降</w:t>
      </w:r>
      <w:r w:rsidRPr="00137465">
        <w:rPr>
          <w:rFonts w:ascii="Arial" w:hAnsi="Arial" w:cs="Arial"/>
        </w:rPr>
        <w:t>2.46</w:t>
      </w:r>
      <w:r w:rsidRPr="00137465">
        <w:rPr>
          <w:rFonts w:ascii="Arial" w:hAnsiTheme="minorEastAsia" w:cs="Arial"/>
        </w:rPr>
        <w:t>％，</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机关事业单位职业年金缴费支出</w:t>
      </w:r>
      <w:r w:rsidRPr="00137465">
        <w:rPr>
          <w:rFonts w:ascii="Arial" w:hAnsi="Arial" w:cs="Arial"/>
        </w:rPr>
        <w:t xml:space="preserve"> 59.36</w:t>
      </w:r>
      <w:r w:rsidRPr="00137465">
        <w:rPr>
          <w:rFonts w:ascii="Arial" w:hAnsiTheme="minorEastAsia" w:cs="Arial"/>
        </w:rPr>
        <w:t>万元，同比减少</w:t>
      </w:r>
      <w:r w:rsidRPr="00137465">
        <w:rPr>
          <w:rFonts w:ascii="Arial" w:hAnsi="Arial" w:cs="Arial"/>
        </w:rPr>
        <w:t>1.49</w:t>
      </w:r>
      <w:r w:rsidRPr="00137465">
        <w:rPr>
          <w:rFonts w:ascii="Arial" w:hAnsiTheme="minorEastAsia" w:cs="Arial"/>
        </w:rPr>
        <w:t>万元，下降</w:t>
      </w:r>
      <w:r w:rsidRPr="00137465">
        <w:rPr>
          <w:rFonts w:ascii="Arial" w:hAnsi="Arial" w:cs="Arial"/>
        </w:rPr>
        <w:t>2.45</w:t>
      </w:r>
      <w:r w:rsidRPr="00137465">
        <w:rPr>
          <w:rFonts w:ascii="Arial" w:hAnsiTheme="minorEastAsia" w:cs="Arial"/>
        </w:rPr>
        <w:t>％，</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Arial" w:cs="Arial"/>
        </w:rPr>
        <w:t xml:space="preserve"> </w:t>
      </w:r>
      <w:r w:rsidRPr="00137465">
        <w:rPr>
          <w:rFonts w:ascii="Arial" w:hAnsiTheme="minorEastAsia" w:cs="Arial"/>
        </w:rPr>
        <w:t>其他社会保障就业支出</w:t>
      </w:r>
      <w:r w:rsidRPr="00137465">
        <w:rPr>
          <w:rFonts w:ascii="Arial" w:hAnsi="Arial" w:cs="Arial"/>
        </w:rPr>
        <w:t>3.71</w:t>
      </w:r>
      <w:r w:rsidRPr="00137465">
        <w:rPr>
          <w:rFonts w:ascii="Arial" w:hAnsiTheme="minorEastAsia" w:cs="Arial"/>
        </w:rPr>
        <w:t>万元，同比减少</w:t>
      </w:r>
      <w:r w:rsidRPr="00137465">
        <w:rPr>
          <w:rFonts w:ascii="Arial" w:hAnsi="Arial" w:cs="Arial"/>
        </w:rPr>
        <w:t xml:space="preserve">0.09 </w:t>
      </w:r>
      <w:r w:rsidRPr="00137465">
        <w:rPr>
          <w:rFonts w:ascii="Arial" w:hAnsiTheme="minorEastAsia" w:cs="Arial"/>
        </w:rPr>
        <w:t>万元，下降</w:t>
      </w:r>
      <w:r w:rsidRPr="00137465">
        <w:rPr>
          <w:rFonts w:ascii="Arial" w:hAnsi="Arial" w:cs="Arial"/>
        </w:rPr>
        <w:t xml:space="preserve">2.37 </w:t>
      </w:r>
      <w:r w:rsidRPr="00137465">
        <w:rPr>
          <w:rFonts w:ascii="Arial" w:hAnsiTheme="minorEastAsia" w:cs="Arial"/>
        </w:rPr>
        <w:t>％，</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全部是基本支出预算。主要用于单位在职职工养老保险缴费职业年金缴费及其他社会保障就业支出。</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w:t>
      </w:r>
      <w:r w:rsidRPr="00137465">
        <w:rPr>
          <w:rFonts w:ascii="Arial" w:hAnsi="Arial" w:cs="Arial"/>
        </w:rPr>
        <w:t>3</w:t>
      </w:r>
      <w:r w:rsidRPr="00137465">
        <w:rPr>
          <w:rFonts w:ascii="Arial" w:hAnsiTheme="minorEastAsia" w:cs="Arial"/>
        </w:rPr>
        <w:t>）医疗卫生</w:t>
      </w:r>
      <w:r w:rsidRPr="00137465">
        <w:rPr>
          <w:rFonts w:ascii="Arial" w:hAnsi="Arial" w:cs="Arial"/>
        </w:rPr>
        <w:t xml:space="preserve"> 66.78</w:t>
      </w:r>
      <w:r w:rsidRPr="00137465">
        <w:rPr>
          <w:rFonts w:ascii="Arial" w:hAnsiTheme="minorEastAsia" w:cs="Arial"/>
        </w:rPr>
        <w:t>万元</w:t>
      </w:r>
      <w:r w:rsidRPr="00137465">
        <w:rPr>
          <w:rFonts w:ascii="Arial" w:hAnsi="Arial" w:cs="Arial"/>
        </w:rPr>
        <w:t>,</w:t>
      </w:r>
      <w:r w:rsidRPr="00137465">
        <w:rPr>
          <w:rFonts w:ascii="Arial" w:hAnsiTheme="minorEastAsia" w:cs="Arial"/>
        </w:rPr>
        <w:t>占支出总预算</w:t>
      </w:r>
      <w:r w:rsidRPr="00137465">
        <w:rPr>
          <w:rFonts w:ascii="Arial" w:hAnsi="Arial" w:cs="Arial"/>
        </w:rPr>
        <w:t xml:space="preserve"> 5.16</w:t>
      </w:r>
      <w:r w:rsidRPr="00137465">
        <w:rPr>
          <w:rFonts w:ascii="Arial" w:hAnsiTheme="minorEastAsia" w:cs="Arial"/>
        </w:rPr>
        <w:t>％，同比减少</w:t>
      </w:r>
      <w:r w:rsidRPr="00137465">
        <w:rPr>
          <w:rFonts w:ascii="Arial" w:hAnsi="Arial" w:cs="Arial"/>
        </w:rPr>
        <w:t>3.2</w:t>
      </w:r>
      <w:r w:rsidRPr="00137465">
        <w:rPr>
          <w:rFonts w:ascii="Arial" w:hAnsiTheme="minorEastAsia" w:cs="Arial"/>
        </w:rPr>
        <w:t>万元，下降</w:t>
      </w:r>
      <w:r w:rsidRPr="00137465">
        <w:rPr>
          <w:rFonts w:ascii="Arial" w:hAnsi="Arial" w:cs="Arial"/>
        </w:rPr>
        <w:t>4.57</w:t>
      </w:r>
      <w:r w:rsidRPr="00137465">
        <w:rPr>
          <w:rFonts w:ascii="Arial" w:hAnsiTheme="minorEastAsia" w:cs="Arial"/>
        </w:rPr>
        <w:t>％。具体如下：</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事业单位医疗</w:t>
      </w:r>
      <w:r w:rsidRPr="00137465">
        <w:rPr>
          <w:rFonts w:ascii="Arial" w:hAnsi="Arial" w:cs="Arial"/>
        </w:rPr>
        <w:t>66.78</w:t>
      </w:r>
      <w:r w:rsidRPr="00137465">
        <w:rPr>
          <w:rFonts w:ascii="Arial" w:hAnsiTheme="minorEastAsia" w:cs="Arial"/>
        </w:rPr>
        <w:t>万元，同比减少</w:t>
      </w:r>
      <w:r w:rsidRPr="00137465">
        <w:rPr>
          <w:rFonts w:ascii="Arial" w:hAnsi="Arial" w:cs="Arial"/>
        </w:rPr>
        <w:t>3.2</w:t>
      </w:r>
      <w:r w:rsidRPr="00137465">
        <w:rPr>
          <w:rFonts w:ascii="Arial" w:hAnsiTheme="minorEastAsia" w:cs="Arial"/>
        </w:rPr>
        <w:t>万元，下降</w:t>
      </w:r>
      <w:r w:rsidRPr="00137465">
        <w:rPr>
          <w:rFonts w:ascii="Arial" w:hAnsi="Arial" w:cs="Arial"/>
        </w:rPr>
        <w:t>4.57</w:t>
      </w:r>
      <w:r w:rsidRPr="00137465">
        <w:rPr>
          <w:rFonts w:ascii="Arial" w:hAnsiTheme="minorEastAsia" w:cs="Arial"/>
        </w:rPr>
        <w:t>％，全部是基本支出预算。是根据统一规定，按事业单位在职职工工资总额的一定比例缴纳的基本医疗保险支出。</w:t>
      </w:r>
    </w:p>
    <w:p w:rsidR="001C4C23" w:rsidRPr="00137465" w:rsidRDefault="00980A7E" w:rsidP="0043322B">
      <w:pPr>
        <w:pStyle w:val="a5"/>
        <w:widowControl/>
        <w:spacing w:before="274" w:beforeAutospacing="0" w:after="274" w:afterAutospacing="0" w:line="460" w:lineRule="exact"/>
        <w:ind w:firstLine="475"/>
        <w:rPr>
          <w:rFonts w:ascii="Arial" w:hAnsi="Arial" w:cs="Arial"/>
          <w:color w:val="FF0000"/>
        </w:rPr>
      </w:pPr>
      <w:r w:rsidRPr="00137465">
        <w:rPr>
          <w:rFonts w:ascii="Arial" w:hAnsiTheme="minorEastAsia" w:cs="Arial"/>
          <w:color w:val="000000" w:themeColor="text1"/>
        </w:rPr>
        <w:t>其他行政事业单位医疗支出</w:t>
      </w:r>
      <w:r w:rsidRPr="00137465">
        <w:rPr>
          <w:rFonts w:ascii="Arial" w:hAnsi="Arial" w:cs="Arial"/>
          <w:color w:val="000000" w:themeColor="text1"/>
        </w:rPr>
        <w:t>1.48</w:t>
      </w:r>
      <w:r w:rsidRPr="00137465">
        <w:rPr>
          <w:rFonts w:ascii="Arial" w:hAnsiTheme="minorEastAsia" w:cs="Arial"/>
          <w:color w:val="000000" w:themeColor="text1"/>
        </w:rPr>
        <w:t>万元，</w:t>
      </w:r>
      <w:r w:rsidRPr="00137465">
        <w:rPr>
          <w:rFonts w:ascii="Arial" w:hAnsiTheme="minorEastAsia" w:cs="Arial"/>
        </w:rPr>
        <w:t>同比减少</w:t>
      </w:r>
      <w:r w:rsidRPr="00137465">
        <w:rPr>
          <w:rFonts w:ascii="Arial" w:hAnsi="Arial" w:cs="Arial"/>
        </w:rPr>
        <w:t>0.04</w:t>
      </w:r>
      <w:r w:rsidRPr="00137465">
        <w:rPr>
          <w:rFonts w:ascii="Arial" w:hAnsiTheme="minorEastAsia" w:cs="Arial"/>
        </w:rPr>
        <w:t>万元，下降</w:t>
      </w:r>
      <w:r w:rsidRPr="00137465">
        <w:rPr>
          <w:rFonts w:ascii="Arial" w:hAnsi="Arial" w:cs="Arial"/>
        </w:rPr>
        <w:t>2.63</w:t>
      </w:r>
      <w:r w:rsidRPr="00137465">
        <w:rPr>
          <w:rFonts w:ascii="Arial" w:hAnsiTheme="minorEastAsia" w:cs="Arial"/>
        </w:rPr>
        <w:t>％</w:t>
      </w:r>
      <w:r w:rsidRPr="00137465">
        <w:rPr>
          <w:rFonts w:ascii="Arial" w:hAnsi="Arial" w:cs="Arial"/>
        </w:rPr>
        <w:t>.</w:t>
      </w:r>
      <w:r w:rsidRPr="00137465">
        <w:rPr>
          <w:rFonts w:ascii="Arial" w:hAnsiTheme="minorEastAsia" w:cs="Arial"/>
        </w:rPr>
        <w:t>是根据统一规定，按事业单位在职职工工资总额的一定比例缴纳的工伤保险支出。</w:t>
      </w:r>
      <w:bookmarkStart w:id="0" w:name="_GoBack"/>
      <w:bookmarkEnd w:id="0"/>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Arial" w:cs="Arial"/>
        </w:rPr>
        <w:lastRenderedPageBreak/>
        <w:t>(4)</w:t>
      </w:r>
      <w:r w:rsidRPr="00137465">
        <w:rPr>
          <w:rFonts w:ascii="Arial" w:hAnsiTheme="minorEastAsia" w:cs="Arial"/>
        </w:rPr>
        <w:t>住房保障支出</w:t>
      </w:r>
      <w:r w:rsidRPr="00137465">
        <w:rPr>
          <w:rFonts w:ascii="Arial" w:hAnsi="Arial" w:cs="Arial"/>
        </w:rPr>
        <w:t>89.04</w:t>
      </w:r>
      <w:r w:rsidRPr="00137465">
        <w:rPr>
          <w:rFonts w:ascii="Arial" w:hAnsiTheme="minorEastAsia" w:cs="Arial"/>
        </w:rPr>
        <w:t>万元</w:t>
      </w:r>
      <w:r w:rsidRPr="00137465">
        <w:rPr>
          <w:rFonts w:ascii="Arial" w:hAnsi="Arial" w:cs="Arial"/>
        </w:rPr>
        <w:t>,</w:t>
      </w:r>
      <w:r w:rsidRPr="00137465">
        <w:rPr>
          <w:rFonts w:ascii="Arial" w:hAnsiTheme="minorEastAsia" w:cs="Arial"/>
        </w:rPr>
        <w:t>占支出总预算</w:t>
      </w:r>
      <w:r w:rsidRPr="00137465">
        <w:rPr>
          <w:rFonts w:ascii="Arial" w:hAnsi="Arial" w:cs="Arial"/>
        </w:rPr>
        <w:t>6.88</w:t>
      </w:r>
      <w:r w:rsidRPr="00137465">
        <w:rPr>
          <w:rFonts w:ascii="Arial" w:hAnsiTheme="minorEastAsia" w:cs="Arial"/>
        </w:rPr>
        <w:t>％，同比减少</w:t>
      </w:r>
      <w:r w:rsidRPr="00137465">
        <w:rPr>
          <w:rFonts w:ascii="Arial" w:hAnsi="Arial" w:cs="Arial"/>
        </w:rPr>
        <w:t>2.24</w:t>
      </w:r>
      <w:r w:rsidRPr="00137465">
        <w:rPr>
          <w:rFonts w:ascii="Arial" w:hAnsiTheme="minorEastAsia" w:cs="Arial"/>
        </w:rPr>
        <w:t>万元，下降</w:t>
      </w:r>
      <w:r w:rsidRPr="00137465">
        <w:rPr>
          <w:rFonts w:ascii="Arial" w:hAnsi="Arial" w:cs="Arial"/>
        </w:rPr>
        <w:t>2.45</w:t>
      </w:r>
      <w:r w:rsidRPr="00137465">
        <w:rPr>
          <w:rFonts w:ascii="Arial" w:hAnsiTheme="minorEastAsia" w:cs="Arial"/>
        </w:rPr>
        <w:t>％。具体如下：</w:t>
      </w:r>
    </w:p>
    <w:p w:rsidR="001C4C23" w:rsidRPr="00137465" w:rsidRDefault="00980A7E" w:rsidP="0043322B">
      <w:pPr>
        <w:pStyle w:val="a5"/>
        <w:widowControl/>
        <w:spacing w:before="150" w:beforeAutospacing="0" w:after="150" w:afterAutospacing="0" w:line="460" w:lineRule="exact"/>
        <w:ind w:firstLine="420"/>
        <w:rPr>
          <w:rFonts w:ascii="Arial" w:hAnsi="Arial" w:cs="Arial"/>
          <w:color w:val="FF0000"/>
        </w:rPr>
      </w:pPr>
      <w:r w:rsidRPr="00137465">
        <w:rPr>
          <w:rFonts w:ascii="Arial" w:hAnsiTheme="minorEastAsia" w:cs="Arial"/>
        </w:rPr>
        <w:t>住房公积金</w:t>
      </w:r>
      <w:r w:rsidRPr="00137465">
        <w:rPr>
          <w:rFonts w:ascii="Arial" w:hAnsi="Arial" w:cs="Arial"/>
        </w:rPr>
        <w:t xml:space="preserve"> 89.04</w:t>
      </w:r>
      <w:r w:rsidRPr="00137465">
        <w:rPr>
          <w:rFonts w:ascii="Arial" w:hAnsiTheme="minorEastAsia" w:cs="Arial"/>
        </w:rPr>
        <w:t>万元</w:t>
      </w:r>
      <w:r w:rsidRPr="00137465">
        <w:rPr>
          <w:rFonts w:ascii="Arial" w:hAnsi="Arial" w:cs="Arial"/>
        </w:rPr>
        <w:t>,</w:t>
      </w:r>
      <w:r w:rsidRPr="00137465">
        <w:rPr>
          <w:rFonts w:ascii="Arial" w:hAnsiTheme="minorEastAsia" w:cs="Arial"/>
        </w:rPr>
        <w:t>占支出总预算</w:t>
      </w:r>
      <w:r w:rsidRPr="00137465">
        <w:rPr>
          <w:rFonts w:ascii="Arial" w:hAnsi="Arial" w:cs="Arial"/>
        </w:rPr>
        <w:t>6.88</w:t>
      </w:r>
      <w:r w:rsidRPr="00137465">
        <w:rPr>
          <w:rFonts w:ascii="Arial" w:hAnsiTheme="minorEastAsia" w:cs="Arial"/>
        </w:rPr>
        <w:t>％，同比减少</w:t>
      </w:r>
      <w:r w:rsidRPr="00137465">
        <w:rPr>
          <w:rFonts w:ascii="Arial" w:hAnsi="Arial" w:cs="Arial"/>
        </w:rPr>
        <w:t>2.24</w:t>
      </w:r>
      <w:r w:rsidRPr="00137465">
        <w:rPr>
          <w:rFonts w:ascii="Arial" w:hAnsiTheme="minorEastAsia" w:cs="Arial"/>
        </w:rPr>
        <w:t>万元，下降</w:t>
      </w:r>
      <w:r w:rsidRPr="00137465">
        <w:rPr>
          <w:rFonts w:ascii="Arial" w:hAnsi="Arial" w:cs="Arial"/>
        </w:rPr>
        <w:t>2.45</w:t>
      </w:r>
      <w:r w:rsidRPr="00137465">
        <w:rPr>
          <w:rFonts w:ascii="Arial" w:eastAsia="MS Mincho" w:hAnsi="Arial" w:cs="Arial"/>
        </w:rPr>
        <w:t> </w:t>
      </w:r>
      <w:r w:rsidRPr="00137465">
        <w:rPr>
          <w:rFonts w:ascii="Arial" w:hAnsiTheme="minorEastAsia" w:cs="Arial"/>
        </w:rPr>
        <w:t>％，全部是基本支出预算。是按照统一规定，事业单位职工缴纳的住房公积金支出。</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六、一般公共预算基本支出情况说明</w:t>
      </w:r>
    </w:p>
    <w:p w:rsidR="001C4C23" w:rsidRPr="00137465" w:rsidRDefault="00980A7E" w:rsidP="0043322B">
      <w:pPr>
        <w:pStyle w:val="a5"/>
        <w:widowControl/>
        <w:spacing w:before="150" w:beforeAutospacing="0" w:after="150" w:afterAutospacing="0" w:line="460" w:lineRule="exact"/>
        <w:ind w:firstLineChars="166" w:firstLine="398"/>
        <w:rPr>
          <w:rFonts w:ascii="Arial" w:hAnsi="Arial" w:cs="Arial"/>
        </w:rPr>
      </w:pPr>
      <w:r w:rsidRPr="00137465">
        <w:rPr>
          <w:rFonts w:ascii="Arial" w:hAnsi="Arial" w:cs="Arial"/>
        </w:rPr>
        <w:t>2023</w:t>
      </w:r>
      <w:r w:rsidRPr="00137465">
        <w:rPr>
          <w:rFonts w:ascii="Arial" w:hAnsiTheme="minorEastAsia" w:cs="Arial"/>
        </w:rPr>
        <w:t>年一般公共预算基本支出</w:t>
      </w:r>
      <w:r w:rsidRPr="00137465">
        <w:rPr>
          <w:rFonts w:ascii="Arial" w:eastAsia="MS Mincho" w:hAnsi="Arial" w:cs="Arial"/>
        </w:rPr>
        <w:t> </w:t>
      </w:r>
      <w:r w:rsidRPr="00137465">
        <w:rPr>
          <w:rFonts w:ascii="Arial" w:hAnsi="Arial" w:cs="Arial"/>
        </w:rPr>
        <w:t>1293.26</w:t>
      </w:r>
      <w:r w:rsidRPr="00137465">
        <w:rPr>
          <w:rFonts w:ascii="Arial" w:hAnsiTheme="minorEastAsia" w:cs="Arial"/>
        </w:rPr>
        <w:t>万元</w:t>
      </w:r>
      <w:r w:rsidRPr="00137465">
        <w:rPr>
          <w:rFonts w:ascii="Arial" w:hAnsi="Arial" w:cs="Arial"/>
        </w:rPr>
        <w:t>,</w:t>
      </w:r>
      <w:r w:rsidRPr="00137465">
        <w:rPr>
          <w:rFonts w:ascii="Arial" w:hAnsiTheme="minorEastAsia" w:cs="Arial"/>
        </w:rPr>
        <w:t>减少</w:t>
      </w:r>
      <w:r w:rsidRPr="00137465">
        <w:rPr>
          <w:rFonts w:ascii="Arial" w:hAnsi="Arial" w:cs="Arial"/>
        </w:rPr>
        <w:t xml:space="preserve">24.52 </w:t>
      </w:r>
      <w:r w:rsidRPr="00137465">
        <w:rPr>
          <w:rFonts w:ascii="Arial" w:hAnsiTheme="minorEastAsia" w:cs="Arial"/>
        </w:rPr>
        <w:t>万元</w:t>
      </w:r>
      <w:r w:rsidRPr="00137465">
        <w:rPr>
          <w:rFonts w:ascii="Arial" w:hAnsi="Arial" w:cs="Arial"/>
        </w:rPr>
        <w:t>,</w:t>
      </w:r>
      <w:r w:rsidRPr="00137465">
        <w:rPr>
          <w:rFonts w:ascii="Arial" w:hAnsiTheme="minorEastAsia" w:cs="Arial"/>
        </w:rPr>
        <w:t>下降</w:t>
      </w:r>
      <w:r w:rsidRPr="00137465">
        <w:rPr>
          <w:rFonts w:ascii="Arial" w:hAnsi="Arial" w:cs="Arial"/>
        </w:rPr>
        <w:t>1.86 %,</w:t>
      </w:r>
      <w:r w:rsidRPr="00137465">
        <w:rPr>
          <w:rFonts w:ascii="Arial" w:hAnsiTheme="minorEastAsia" w:cs="Arial"/>
        </w:rPr>
        <w:t>下降的主要原因是人员的减少。其中</w:t>
      </w:r>
      <w:r w:rsidRPr="00137465">
        <w:rPr>
          <w:rFonts w:ascii="Arial" w:hAnsi="Arial" w:cs="Arial"/>
        </w:rPr>
        <w:t>:</w:t>
      </w:r>
      <w:r w:rsidRPr="00137465">
        <w:rPr>
          <w:rFonts w:ascii="Arial" w:hAnsiTheme="minorEastAsia" w:cs="Arial"/>
        </w:rPr>
        <w:t>工资福利支出</w:t>
      </w:r>
      <w:r w:rsidRPr="00137465">
        <w:rPr>
          <w:rFonts w:ascii="Arial" w:hAnsi="Arial" w:cs="Arial"/>
        </w:rPr>
        <w:t>1128.86</w:t>
      </w:r>
      <w:r w:rsidRPr="00137465">
        <w:rPr>
          <w:rFonts w:ascii="Arial" w:hAnsiTheme="minorEastAsia" w:cs="Arial"/>
        </w:rPr>
        <w:t>万元</w:t>
      </w:r>
      <w:r w:rsidRPr="00137465">
        <w:rPr>
          <w:rFonts w:ascii="Arial" w:hAnsi="Arial" w:cs="Arial"/>
        </w:rPr>
        <w:t>,</w:t>
      </w:r>
      <w:r w:rsidRPr="00137465">
        <w:rPr>
          <w:rFonts w:ascii="Arial" w:hAnsiTheme="minorEastAsia" w:cs="Arial"/>
        </w:rPr>
        <w:t>减少</w:t>
      </w:r>
      <w:r w:rsidRPr="00137465">
        <w:rPr>
          <w:rFonts w:ascii="Arial" w:hAnsi="Arial" w:cs="Arial"/>
        </w:rPr>
        <w:t xml:space="preserve">153.9 </w:t>
      </w:r>
      <w:r w:rsidRPr="00137465">
        <w:rPr>
          <w:rFonts w:ascii="Arial" w:hAnsiTheme="minorEastAsia" w:cs="Arial"/>
        </w:rPr>
        <w:t>万元</w:t>
      </w:r>
      <w:r w:rsidRPr="00137465">
        <w:rPr>
          <w:rFonts w:ascii="Arial" w:hAnsi="Arial" w:cs="Arial"/>
        </w:rPr>
        <w:t>,</w:t>
      </w:r>
      <w:r w:rsidRPr="00137465">
        <w:rPr>
          <w:rFonts w:ascii="Arial" w:hAnsiTheme="minorEastAsia" w:cs="Arial"/>
        </w:rPr>
        <w:t>下降</w:t>
      </w:r>
      <w:r w:rsidRPr="00137465">
        <w:rPr>
          <w:rFonts w:ascii="Arial" w:hAnsi="Arial" w:cs="Arial"/>
        </w:rPr>
        <w:t>11.99%,</w:t>
      </w:r>
      <w:r w:rsidRPr="00137465">
        <w:rPr>
          <w:rFonts w:ascii="Arial" w:hAnsiTheme="minorEastAsia" w:cs="Arial"/>
        </w:rPr>
        <w:t>下降的主要原因是人员的减少。商品和服务支出</w:t>
      </w:r>
      <w:r w:rsidRPr="00137465">
        <w:rPr>
          <w:rFonts w:ascii="Arial" w:hAnsi="Arial" w:cs="Arial"/>
        </w:rPr>
        <w:t xml:space="preserve"> 32.81</w:t>
      </w:r>
      <w:r w:rsidRPr="00137465">
        <w:rPr>
          <w:rFonts w:ascii="Arial" w:hAnsiTheme="minorEastAsia" w:cs="Arial"/>
        </w:rPr>
        <w:t>万元</w:t>
      </w:r>
      <w:r w:rsidRPr="00137465">
        <w:rPr>
          <w:rFonts w:ascii="Arial" w:hAnsi="Arial" w:cs="Arial"/>
        </w:rPr>
        <w:t>,</w:t>
      </w:r>
      <w:r w:rsidRPr="00137465">
        <w:rPr>
          <w:rFonts w:ascii="Arial" w:hAnsiTheme="minorEastAsia" w:cs="Arial"/>
        </w:rPr>
        <w:t>减少</w:t>
      </w:r>
      <w:r w:rsidRPr="00137465">
        <w:rPr>
          <w:rFonts w:ascii="Arial" w:hAnsi="Arial" w:cs="Arial"/>
        </w:rPr>
        <w:t>2.7</w:t>
      </w:r>
      <w:r w:rsidRPr="00137465">
        <w:rPr>
          <w:rFonts w:ascii="Arial" w:hAnsiTheme="minorEastAsia" w:cs="Arial"/>
        </w:rPr>
        <w:t>万元</w:t>
      </w:r>
      <w:r w:rsidRPr="00137465">
        <w:rPr>
          <w:rFonts w:ascii="Arial" w:hAnsi="Arial" w:cs="Arial"/>
        </w:rPr>
        <w:t>,</w:t>
      </w:r>
      <w:r w:rsidRPr="00137465">
        <w:rPr>
          <w:rFonts w:ascii="Arial" w:hAnsiTheme="minorEastAsia" w:cs="Arial"/>
        </w:rPr>
        <w:t>下降</w:t>
      </w:r>
      <w:r w:rsidRPr="00137465">
        <w:rPr>
          <w:rFonts w:ascii="Arial" w:hAnsi="Arial" w:cs="Arial"/>
        </w:rPr>
        <w:t>7.6 %</w:t>
      </w:r>
      <w:r w:rsidRPr="00137465">
        <w:rPr>
          <w:rFonts w:ascii="Arial" w:hAnsiTheme="minorEastAsia" w:cs="Arial"/>
        </w:rPr>
        <w:t>。下降的主要原因是人员的减少。对个人和家庭的补助</w:t>
      </w:r>
      <w:r w:rsidRPr="00137465">
        <w:rPr>
          <w:rFonts w:ascii="Arial" w:eastAsia="MS Mincho" w:hAnsi="Arial" w:cs="Arial"/>
        </w:rPr>
        <w:t> </w:t>
      </w:r>
      <w:r w:rsidRPr="00137465">
        <w:rPr>
          <w:rFonts w:ascii="Arial" w:hAnsi="Arial" w:cs="Arial"/>
        </w:rPr>
        <w:t>131.59</w:t>
      </w:r>
      <w:r w:rsidRPr="00137465">
        <w:rPr>
          <w:rFonts w:ascii="Arial" w:eastAsia="MS Mincho" w:hAnsi="Arial" w:cs="Arial"/>
        </w:rPr>
        <w:t> </w:t>
      </w:r>
      <w:r w:rsidRPr="00137465">
        <w:rPr>
          <w:rFonts w:ascii="Arial" w:hAnsiTheme="minorEastAsia" w:cs="Arial"/>
        </w:rPr>
        <w:t>万元</w:t>
      </w:r>
      <w:r w:rsidRPr="00137465">
        <w:rPr>
          <w:rFonts w:ascii="Arial" w:hAnsi="Arial" w:cs="Arial"/>
        </w:rPr>
        <w:t>,</w:t>
      </w:r>
      <w:r w:rsidRPr="00137465">
        <w:rPr>
          <w:rFonts w:ascii="Arial" w:hAnsiTheme="minorEastAsia" w:cs="Arial"/>
        </w:rPr>
        <w:t>增加</w:t>
      </w:r>
      <w:r w:rsidRPr="00137465">
        <w:rPr>
          <w:rFonts w:ascii="Arial" w:hAnsi="Arial" w:cs="Arial"/>
        </w:rPr>
        <w:t>2.4</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2.11 %</w:t>
      </w:r>
      <w:r w:rsidRPr="00137465">
        <w:rPr>
          <w:rFonts w:ascii="Arial" w:hAnsiTheme="minorEastAsia" w:cs="Arial"/>
        </w:rPr>
        <w:t>。增长的主要原因是退休人员的增加。退休费</w:t>
      </w:r>
      <w:r w:rsidRPr="00137465">
        <w:rPr>
          <w:rFonts w:ascii="Arial" w:hAnsi="Arial" w:cs="Arial"/>
        </w:rPr>
        <w:t>116.4</w:t>
      </w:r>
      <w:r w:rsidRPr="00137465">
        <w:rPr>
          <w:rFonts w:ascii="Arial" w:hAnsiTheme="minorEastAsia" w:cs="Arial"/>
        </w:rPr>
        <w:t>万元，同比增加</w:t>
      </w:r>
      <w:r w:rsidRPr="00137465">
        <w:rPr>
          <w:rFonts w:ascii="Arial" w:hAnsi="Arial" w:cs="Arial"/>
        </w:rPr>
        <w:t>2.4</w:t>
      </w:r>
      <w:r w:rsidRPr="00137465">
        <w:rPr>
          <w:rFonts w:ascii="Arial" w:hAnsiTheme="minorEastAsia" w:cs="Arial"/>
        </w:rPr>
        <w:t>万元，增长</w:t>
      </w:r>
      <w:r w:rsidRPr="00137465">
        <w:rPr>
          <w:rFonts w:ascii="Arial" w:hAnsi="Arial" w:cs="Arial"/>
        </w:rPr>
        <w:t>2.11%</w:t>
      </w:r>
      <w:r w:rsidRPr="00137465">
        <w:rPr>
          <w:rFonts w:ascii="Arial" w:hAnsiTheme="minorEastAsia" w:cs="Arial"/>
        </w:rPr>
        <w:t>，增长的主要原因：退休人员的增加。生活补助</w:t>
      </w:r>
      <w:r w:rsidRPr="00137465">
        <w:rPr>
          <w:rFonts w:ascii="Arial" w:hAnsi="Arial" w:cs="Arial"/>
        </w:rPr>
        <w:t>15.19</w:t>
      </w:r>
      <w:r w:rsidRPr="00137465">
        <w:rPr>
          <w:rFonts w:ascii="Arial" w:hAnsiTheme="minorEastAsia" w:cs="Arial"/>
        </w:rPr>
        <w:t>万元，同比增加</w:t>
      </w:r>
      <w:r w:rsidRPr="00137465">
        <w:rPr>
          <w:rFonts w:ascii="Arial" w:hAnsi="Arial" w:cs="Arial"/>
        </w:rPr>
        <w:t>0</w:t>
      </w:r>
      <w:r w:rsidRPr="00137465">
        <w:rPr>
          <w:rFonts w:ascii="Arial" w:hAnsiTheme="minorEastAsia" w:cs="Arial"/>
        </w:rPr>
        <w:t>万元，增长</w:t>
      </w:r>
      <w:r w:rsidRPr="00137465">
        <w:rPr>
          <w:rFonts w:ascii="Arial" w:hAnsi="Arial" w:cs="Arial"/>
        </w:rPr>
        <w:t>0%</w:t>
      </w:r>
      <w:r w:rsidRPr="00137465">
        <w:rPr>
          <w:rFonts w:ascii="Arial" w:hAnsiTheme="minorEastAsia" w:cs="Arial"/>
        </w:rPr>
        <w:t>。</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七、财政拨款三公两费支出情况说明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2023</w:t>
      </w:r>
      <w:r w:rsidRPr="00137465">
        <w:rPr>
          <w:rFonts w:ascii="Arial" w:hAnsiTheme="minorEastAsia" w:cs="Arial"/>
        </w:rPr>
        <w:t>年一般公共预算安排的</w:t>
      </w:r>
      <w:r w:rsidRPr="00137465">
        <w:rPr>
          <w:rFonts w:ascii="Arial" w:hAnsi="Arial" w:cs="Arial"/>
        </w:rPr>
        <w:t>“</w:t>
      </w:r>
      <w:r w:rsidRPr="00137465">
        <w:rPr>
          <w:rFonts w:ascii="Arial" w:hAnsiTheme="minorEastAsia" w:cs="Arial"/>
        </w:rPr>
        <w:t>三公</w:t>
      </w:r>
      <w:r w:rsidRPr="00137465">
        <w:rPr>
          <w:rFonts w:ascii="Arial" w:hAnsi="Arial" w:cs="Arial"/>
        </w:rPr>
        <w:t>”</w:t>
      </w:r>
      <w:r w:rsidRPr="00137465">
        <w:rPr>
          <w:rFonts w:ascii="Arial" w:hAnsiTheme="minorEastAsia" w:cs="Arial"/>
        </w:rPr>
        <w:t>经费共</w:t>
      </w:r>
      <w:r w:rsidRPr="00137465">
        <w:rPr>
          <w:rFonts w:ascii="Arial" w:hAnsi="Arial" w:cs="Arial"/>
        </w:rPr>
        <w:t xml:space="preserve"> 11.89</w:t>
      </w:r>
      <w:r w:rsidRPr="00137465">
        <w:rPr>
          <w:rFonts w:ascii="Arial" w:hAnsiTheme="minorEastAsia" w:cs="Arial"/>
        </w:rPr>
        <w:t>万元</w:t>
      </w:r>
      <w:r w:rsidRPr="00137465">
        <w:rPr>
          <w:rFonts w:ascii="Arial" w:hAnsi="Arial" w:cs="Arial"/>
        </w:rPr>
        <w:t>,</w:t>
      </w:r>
      <w:r w:rsidRPr="00137465">
        <w:rPr>
          <w:rFonts w:ascii="Arial" w:hAnsiTheme="minorEastAsia" w:cs="Arial"/>
        </w:rPr>
        <w:t>增加</w:t>
      </w:r>
      <w:r w:rsidRPr="00137465">
        <w:rPr>
          <w:rFonts w:ascii="Arial" w:hAnsi="Arial" w:cs="Arial"/>
        </w:rPr>
        <w:t>0.88</w:t>
      </w:r>
      <w:r w:rsidRPr="00137465">
        <w:rPr>
          <w:rFonts w:ascii="Arial" w:hAnsiTheme="minorEastAsia" w:cs="Arial"/>
        </w:rPr>
        <w:t>万元</w:t>
      </w:r>
      <w:r w:rsidRPr="00137465">
        <w:rPr>
          <w:rFonts w:ascii="Arial" w:hAnsi="Arial" w:cs="Arial"/>
        </w:rPr>
        <w:t>,</w:t>
      </w:r>
      <w:r w:rsidRPr="00137465">
        <w:rPr>
          <w:rFonts w:ascii="Arial" w:hAnsiTheme="minorEastAsia" w:cs="Arial"/>
        </w:rPr>
        <w:t>增长</w:t>
      </w:r>
      <w:r w:rsidRPr="00137465">
        <w:rPr>
          <w:rFonts w:ascii="Arial" w:hAnsi="Arial" w:cs="Arial"/>
        </w:rPr>
        <w:t>7.32 %</w:t>
      </w:r>
      <w:r w:rsidRPr="00137465">
        <w:rPr>
          <w:rFonts w:ascii="Arial" w:hAnsiTheme="minorEastAsia" w:cs="Arial"/>
        </w:rPr>
        <w:t>。具体如下</w:t>
      </w:r>
      <w:r w:rsidRPr="00137465">
        <w:rPr>
          <w:rFonts w:ascii="Arial" w:hAnsi="Arial" w:cs="Arial"/>
        </w:rPr>
        <w:t>:</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1</w:t>
      </w:r>
      <w:r w:rsidRPr="00137465">
        <w:rPr>
          <w:rFonts w:ascii="Arial" w:hAnsiTheme="minorEastAsia" w:cs="Arial"/>
        </w:rPr>
        <w:t>、因公出国</w:t>
      </w:r>
      <w:r w:rsidRPr="00137465">
        <w:rPr>
          <w:rFonts w:ascii="Arial" w:hAnsi="Arial" w:cs="Arial"/>
        </w:rPr>
        <w:t>(</w:t>
      </w:r>
      <w:r w:rsidRPr="00137465">
        <w:rPr>
          <w:rFonts w:ascii="Arial" w:hAnsiTheme="minorEastAsia" w:cs="Arial"/>
        </w:rPr>
        <w:t>境</w:t>
      </w:r>
      <w:r w:rsidRPr="00137465">
        <w:rPr>
          <w:rFonts w:ascii="Arial" w:hAnsi="Arial" w:cs="Arial"/>
        </w:rPr>
        <w:t>)</w:t>
      </w:r>
      <w:r w:rsidRPr="00137465">
        <w:rPr>
          <w:rFonts w:ascii="Arial" w:hAnsiTheme="minorEastAsia" w:cs="Arial"/>
        </w:rPr>
        <w:t>经费无预算安排</w:t>
      </w:r>
      <w:r w:rsidRPr="00137465">
        <w:rPr>
          <w:rFonts w:ascii="Arial" w:hAnsi="Arial" w:cs="Arial"/>
        </w:rPr>
        <w:t>,</w:t>
      </w:r>
      <w:r w:rsidRPr="00137465">
        <w:rPr>
          <w:rFonts w:ascii="Arial" w:hAnsiTheme="minorEastAsia" w:cs="Arial"/>
        </w:rPr>
        <w:t>同比无变化。</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2</w:t>
      </w:r>
      <w:r w:rsidRPr="00137465">
        <w:rPr>
          <w:rFonts w:ascii="Arial" w:hAnsiTheme="minorEastAsia" w:cs="Arial"/>
        </w:rPr>
        <w:t>、公务接待费预算</w:t>
      </w:r>
      <w:r w:rsidRPr="00137465">
        <w:rPr>
          <w:rFonts w:ascii="Arial" w:hAnsi="Arial" w:cs="Arial"/>
        </w:rPr>
        <w:t>3.6</w:t>
      </w:r>
      <w:r w:rsidRPr="00137465">
        <w:rPr>
          <w:rFonts w:ascii="Arial" w:hAnsiTheme="minorEastAsia" w:cs="Arial"/>
        </w:rPr>
        <w:t>万元</w:t>
      </w:r>
      <w:r w:rsidRPr="00137465">
        <w:rPr>
          <w:rFonts w:ascii="Arial" w:hAnsi="Arial" w:cs="Arial"/>
        </w:rPr>
        <w:t>,</w:t>
      </w:r>
      <w:r w:rsidRPr="00137465">
        <w:rPr>
          <w:rFonts w:ascii="Arial" w:hAnsiTheme="minorEastAsia" w:cs="Arial"/>
        </w:rPr>
        <w:t>同比无变化。我单位认真贯彻落实中央八项规定要求</w:t>
      </w:r>
      <w:r w:rsidRPr="00137465">
        <w:rPr>
          <w:rFonts w:ascii="Arial" w:hAnsi="Arial" w:cs="Arial"/>
        </w:rPr>
        <w:t>,</w:t>
      </w:r>
      <w:r w:rsidRPr="00137465">
        <w:rPr>
          <w:rFonts w:ascii="Arial" w:hAnsiTheme="minorEastAsia" w:cs="Arial"/>
        </w:rPr>
        <w:t>严格执行公务接待管理办法。主要用于单位按规定开支的各类公务接待费用。</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3</w:t>
      </w:r>
      <w:r w:rsidRPr="00137465">
        <w:rPr>
          <w:rFonts w:ascii="Arial" w:hAnsiTheme="minorEastAsia" w:cs="Arial"/>
        </w:rPr>
        <w:t>、公务用车购置和运行维护费预算</w:t>
      </w:r>
      <w:r w:rsidRPr="00137465">
        <w:rPr>
          <w:rFonts w:ascii="Arial" w:hAnsi="Arial" w:cs="Arial"/>
        </w:rPr>
        <w:t xml:space="preserve"> 6.76</w:t>
      </w:r>
      <w:r w:rsidRPr="00137465">
        <w:rPr>
          <w:rFonts w:ascii="Arial" w:hAnsiTheme="minorEastAsia" w:cs="Arial"/>
        </w:rPr>
        <w:t>万元</w:t>
      </w:r>
      <w:r w:rsidRPr="00137465">
        <w:rPr>
          <w:rFonts w:ascii="Arial" w:hAnsi="Arial" w:cs="Arial"/>
        </w:rPr>
        <w:t>,</w:t>
      </w:r>
      <w:r w:rsidRPr="00137465">
        <w:rPr>
          <w:rFonts w:ascii="Arial" w:hAnsiTheme="minorEastAsia" w:cs="Arial"/>
        </w:rPr>
        <w:t>减少</w:t>
      </w:r>
      <w:r w:rsidRPr="00137465">
        <w:rPr>
          <w:rFonts w:ascii="Arial" w:hAnsi="Arial" w:cs="Arial"/>
        </w:rPr>
        <w:t xml:space="preserve">0.85 </w:t>
      </w:r>
      <w:r w:rsidRPr="00137465">
        <w:rPr>
          <w:rFonts w:ascii="Arial" w:hAnsiTheme="minorEastAsia" w:cs="Arial"/>
        </w:rPr>
        <w:t>万元</w:t>
      </w:r>
      <w:r w:rsidRPr="00137465">
        <w:rPr>
          <w:rFonts w:ascii="Arial" w:hAnsi="Arial" w:cs="Arial"/>
        </w:rPr>
        <w:t>,</w:t>
      </w:r>
      <w:r w:rsidRPr="00137465">
        <w:rPr>
          <w:rFonts w:ascii="Arial" w:hAnsiTheme="minorEastAsia" w:cs="Arial"/>
        </w:rPr>
        <w:t>下降</w:t>
      </w:r>
      <w:r w:rsidRPr="00137465">
        <w:rPr>
          <w:rFonts w:ascii="Arial" w:hAnsi="Arial" w:cs="Arial"/>
        </w:rPr>
        <w:t>11.17%</w:t>
      </w:r>
      <w:r w:rsidRPr="00137465">
        <w:rPr>
          <w:rFonts w:ascii="Arial" w:hAnsiTheme="minorEastAsia" w:cs="Arial"/>
        </w:rPr>
        <w:t>。其中</w:t>
      </w:r>
      <w:r w:rsidRPr="00137465">
        <w:rPr>
          <w:rFonts w:ascii="Arial" w:hAnsi="Arial" w:cs="Arial"/>
        </w:rPr>
        <w:t>:</w:t>
      </w:r>
      <w:r w:rsidRPr="00137465">
        <w:rPr>
          <w:rFonts w:ascii="Arial" w:hAnsiTheme="minorEastAsia" w:cs="Arial"/>
        </w:rPr>
        <w:t>公务用车购置费</w:t>
      </w:r>
      <w:r w:rsidRPr="00137465">
        <w:rPr>
          <w:rFonts w:ascii="Arial" w:hAnsi="Arial" w:cs="Arial"/>
        </w:rPr>
        <w:t>0</w:t>
      </w:r>
      <w:r w:rsidRPr="00137465">
        <w:rPr>
          <w:rFonts w:ascii="Arial" w:hAnsiTheme="minorEastAsia" w:cs="Arial"/>
        </w:rPr>
        <w:t>万元</w:t>
      </w:r>
      <w:r w:rsidRPr="00137465">
        <w:rPr>
          <w:rFonts w:ascii="Arial" w:hAnsi="Arial" w:cs="Arial"/>
        </w:rPr>
        <w:t>,</w:t>
      </w:r>
      <w:r w:rsidRPr="00137465">
        <w:rPr>
          <w:rFonts w:ascii="Arial" w:hAnsiTheme="minorEastAsia" w:cs="Arial"/>
        </w:rPr>
        <w:t>同比不变</w:t>
      </w:r>
      <w:r w:rsidRPr="00137465">
        <w:rPr>
          <w:rFonts w:ascii="Arial" w:hAnsi="Arial" w:cs="Arial"/>
        </w:rPr>
        <w:t>;</w:t>
      </w:r>
      <w:r w:rsidRPr="00137465">
        <w:rPr>
          <w:rFonts w:ascii="Arial" w:hAnsiTheme="minorEastAsia" w:cs="Arial"/>
        </w:rPr>
        <w:t>公务用车运行维护费</w:t>
      </w:r>
      <w:r w:rsidRPr="00137465">
        <w:rPr>
          <w:rFonts w:ascii="Arial" w:hAnsi="Arial" w:cs="Arial"/>
        </w:rPr>
        <w:t xml:space="preserve">6.76 </w:t>
      </w:r>
      <w:r w:rsidRPr="00137465">
        <w:rPr>
          <w:rFonts w:ascii="Arial" w:hAnsiTheme="minorEastAsia" w:cs="Arial"/>
        </w:rPr>
        <w:t>万元</w:t>
      </w:r>
      <w:r w:rsidRPr="00137465">
        <w:rPr>
          <w:rFonts w:ascii="Arial" w:hAnsi="Arial" w:cs="Arial"/>
        </w:rPr>
        <w:t>,</w:t>
      </w:r>
      <w:r w:rsidRPr="00137465">
        <w:rPr>
          <w:rFonts w:ascii="Arial" w:hAnsiTheme="minorEastAsia" w:cs="Arial"/>
        </w:rPr>
        <w:t>减少</w:t>
      </w:r>
      <w:r w:rsidRPr="00137465">
        <w:rPr>
          <w:rFonts w:ascii="Arial" w:hAnsi="Arial" w:cs="Arial"/>
        </w:rPr>
        <w:t xml:space="preserve">0.85 </w:t>
      </w:r>
      <w:r w:rsidRPr="00137465">
        <w:rPr>
          <w:rFonts w:ascii="Arial" w:hAnsiTheme="minorEastAsia" w:cs="Arial"/>
        </w:rPr>
        <w:t>万元</w:t>
      </w:r>
      <w:r w:rsidRPr="00137465">
        <w:rPr>
          <w:rFonts w:ascii="Arial" w:hAnsi="Arial" w:cs="Arial"/>
        </w:rPr>
        <w:t>,</w:t>
      </w:r>
      <w:r w:rsidRPr="00137465">
        <w:rPr>
          <w:rFonts w:ascii="Arial" w:hAnsiTheme="minorEastAsia" w:cs="Arial"/>
        </w:rPr>
        <w:t>下降</w:t>
      </w:r>
      <w:r w:rsidRPr="00137465">
        <w:rPr>
          <w:rFonts w:ascii="Arial" w:hAnsi="Arial" w:cs="Arial"/>
        </w:rPr>
        <w:t>11.17 %</w:t>
      </w:r>
      <w:r w:rsidRPr="00137465">
        <w:rPr>
          <w:rFonts w:ascii="Arial" w:hAnsiTheme="minorEastAsia" w:cs="Arial"/>
        </w:rPr>
        <w:t>。下降原因主要是公车改革后公车数量减少相应减少公车经费预算。主要用于单位执行公务活动所发生的公务用车燃料费、维修费、过桥过路费、保险费等支出。</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4</w:t>
      </w:r>
      <w:r w:rsidRPr="00137465">
        <w:rPr>
          <w:rFonts w:ascii="Arial" w:hAnsiTheme="minorEastAsia" w:cs="Arial"/>
        </w:rPr>
        <w:t>、</w:t>
      </w:r>
      <w:r w:rsidRPr="00137465">
        <w:rPr>
          <w:rFonts w:ascii="Arial" w:hAnsiTheme="minorEastAsia" w:cs="Arial"/>
          <w:color w:val="000000" w:themeColor="text1"/>
        </w:rPr>
        <w:t>会议费预算</w:t>
      </w:r>
      <w:r w:rsidRPr="00137465">
        <w:rPr>
          <w:rFonts w:ascii="Arial" w:hAnsi="Arial" w:cs="Arial"/>
          <w:color w:val="000000" w:themeColor="text1"/>
        </w:rPr>
        <w:t>0.73</w:t>
      </w:r>
      <w:r w:rsidRPr="00137465">
        <w:rPr>
          <w:rFonts w:ascii="Arial" w:hAnsiTheme="minorEastAsia" w:cs="Arial"/>
          <w:color w:val="000000" w:themeColor="text1"/>
        </w:rPr>
        <w:t>万元</w:t>
      </w:r>
      <w:r w:rsidRPr="00137465">
        <w:rPr>
          <w:rFonts w:ascii="Arial" w:hAnsi="Arial" w:cs="Arial"/>
          <w:color w:val="000000" w:themeColor="text1"/>
        </w:rPr>
        <w:t>,</w:t>
      </w:r>
      <w:r w:rsidRPr="00137465">
        <w:rPr>
          <w:rFonts w:ascii="Arial" w:hAnsiTheme="minorEastAsia" w:cs="Arial"/>
          <w:color w:val="000000" w:themeColor="text1"/>
        </w:rPr>
        <w:t>主要原因由上年结转引起</w:t>
      </w:r>
      <w:r w:rsidRPr="00137465">
        <w:rPr>
          <w:rFonts w:ascii="Arial" w:hAnsi="Arial" w:cs="Arial"/>
        </w:rPr>
        <w:t>;</w:t>
      </w:r>
      <w:r w:rsidRPr="00137465">
        <w:rPr>
          <w:rFonts w:ascii="Arial" w:hAnsiTheme="minorEastAsia" w:cs="Arial"/>
        </w:rPr>
        <w:t>培训费预算</w:t>
      </w:r>
      <w:r w:rsidRPr="00137465">
        <w:rPr>
          <w:rFonts w:ascii="Arial" w:hAnsi="Arial" w:cs="Arial"/>
        </w:rPr>
        <w:t>0.8</w:t>
      </w:r>
      <w:r w:rsidRPr="00137465">
        <w:rPr>
          <w:rFonts w:ascii="Arial" w:hAnsiTheme="minorEastAsia" w:cs="Arial"/>
        </w:rPr>
        <w:t>万元，减少</w:t>
      </w:r>
      <w:r w:rsidRPr="00137465">
        <w:rPr>
          <w:rFonts w:ascii="Arial" w:hAnsi="Arial" w:cs="Arial"/>
        </w:rPr>
        <w:t xml:space="preserve">0.2 </w:t>
      </w:r>
      <w:r w:rsidRPr="00137465">
        <w:rPr>
          <w:rFonts w:ascii="Arial" w:hAnsiTheme="minorEastAsia" w:cs="Arial"/>
        </w:rPr>
        <w:t>万元</w:t>
      </w:r>
      <w:r w:rsidRPr="00137465">
        <w:rPr>
          <w:rFonts w:ascii="Arial" w:hAnsi="Arial" w:cs="Arial"/>
        </w:rPr>
        <w:t>,</w:t>
      </w:r>
      <w:r w:rsidRPr="00137465">
        <w:rPr>
          <w:rFonts w:ascii="Arial" w:hAnsiTheme="minorEastAsia" w:cs="Arial"/>
        </w:rPr>
        <w:t>下降</w:t>
      </w:r>
      <w:r w:rsidRPr="00137465">
        <w:rPr>
          <w:rFonts w:ascii="Arial" w:hAnsi="Arial" w:cs="Arial"/>
        </w:rPr>
        <w:t>20%,</w:t>
      </w:r>
      <w:r w:rsidRPr="00137465">
        <w:rPr>
          <w:rFonts w:ascii="Arial" w:hAnsiTheme="minorEastAsia" w:cs="Arial"/>
        </w:rPr>
        <w:t>下降的主要原因是压缩了开支。</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八、政府性基金预算支出情况说明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我部门</w:t>
      </w:r>
      <w:r w:rsidRPr="00137465">
        <w:rPr>
          <w:rFonts w:ascii="Arial" w:hAnsi="Arial" w:cs="Arial"/>
        </w:rPr>
        <w:t>2023</w:t>
      </w:r>
      <w:r w:rsidRPr="00137465">
        <w:rPr>
          <w:rFonts w:ascii="Arial" w:hAnsiTheme="minorEastAsia" w:cs="Arial"/>
        </w:rPr>
        <w:t>年部门预算无政府性基金预算</w:t>
      </w:r>
      <w:r w:rsidRPr="00137465">
        <w:rPr>
          <w:rFonts w:ascii="Arial" w:hAnsi="Arial" w:cs="Arial"/>
        </w:rPr>
        <w:t>”</w:t>
      </w:r>
      <w:r w:rsidRPr="00137465">
        <w:rPr>
          <w:rFonts w:ascii="Arial" w:hAnsiTheme="minorEastAsia" w:cs="Arial"/>
        </w:rPr>
        <w:t>。</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九、国有资本经营预算支出情况说明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lastRenderedPageBreak/>
        <w:t>我单位</w:t>
      </w:r>
      <w:r w:rsidRPr="00137465">
        <w:rPr>
          <w:rFonts w:ascii="Arial" w:hAnsi="Arial" w:cs="Arial"/>
        </w:rPr>
        <w:t>2023</w:t>
      </w:r>
      <w:r w:rsidRPr="00137465">
        <w:rPr>
          <w:rFonts w:ascii="Arial" w:hAnsiTheme="minorEastAsia" w:cs="Arial"/>
        </w:rPr>
        <w:t>年部门预算无国有资本经营预算</w:t>
      </w:r>
    </w:p>
    <w:p w:rsidR="001C4C23" w:rsidRPr="00137465" w:rsidRDefault="00980A7E" w:rsidP="0043322B">
      <w:pPr>
        <w:pStyle w:val="a5"/>
        <w:widowControl/>
        <w:spacing w:before="150" w:beforeAutospacing="0" w:after="150" w:afterAutospacing="0" w:line="460" w:lineRule="exact"/>
        <w:ind w:firstLineChars="200" w:firstLine="480"/>
        <w:rPr>
          <w:rFonts w:ascii="Arial" w:hAnsi="Arial" w:cs="Arial"/>
        </w:rPr>
      </w:pPr>
      <w:r w:rsidRPr="00137465">
        <w:rPr>
          <w:rFonts w:ascii="Arial" w:hAnsiTheme="minorEastAsia" w:cs="Arial"/>
        </w:rPr>
        <w:t>十、其他重要事项情况说明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w:t>
      </w:r>
      <w:r w:rsidRPr="00137465">
        <w:rPr>
          <w:rFonts w:ascii="Arial" w:hAnsiTheme="minorEastAsia" w:cs="Arial"/>
        </w:rPr>
        <w:t>一</w:t>
      </w:r>
      <w:r w:rsidRPr="00137465">
        <w:rPr>
          <w:rFonts w:ascii="Arial" w:hAnsi="Arial" w:cs="Arial"/>
        </w:rPr>
        <w:t>)</w:t>
      </w:r>
      <w:r w:rsidRPr="00137465">
        <w:rPr>
          <w:rFonts w:ascii="Arial" w:hAnsiTheme="minorEastAsia" w:cs="Arial"/>
        </w:rPr>
        <w:t>机关运行经费安排情况说明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color w:val="FF0000"/>
        </w:rPr>
      </w:pPr>
      <w:r w:rsidRPr="00137465">
        <w:rPr>
          <w:rFonts w:ascii="Arial" w:hAnsi="Arial" w:cs="Arial"/>
        </w:rPr>
        <w:t>2023</w:t>
      </w:r>
      <w:r w:rsidRPr="00137465">
        <w:rPr>
          <w:rFonts w:ascii="Arial" w:hAnsiTheme="minorEastAsia" w:cs="Arial"/>
        </w:rPr>
        <w:t>年机关运行经费</w:t>
      </w:r>
      <w:r w:rsidRPr="00137465">
        <w:rPr>
          <w:rFonts w:ascii="Arial" w:hAnsi="Arial" w:cs="Arial"/>
        </w:rPr>
        <w:t xml:space="preserve"> 32.81</w:t>
      </w:r>
      <w:r w:rsidRPr="00137465">
        <w:rPr>
          <w:rFonts w:ascii="Arial" w:hAnsiTheme="minorEastAsia" w:cs="Arial"/>
        </w:rPr>
        <w:t>万元，减少</w:t>
      </w:r>
      <w:r w:rsidRPr="00137465">
        <w:rPr>
          <w:rFonts w:ascii="Arial" w:hAnsi="Arial" w:cs="Arial"/>
        </w:rPr>
        <w:t>2.7</w:t>
      </w:r>
      <w:r w:rsidRPr="00137465">
        <w:rPr>
          <w:rFonts w:ascii="Arial" w:hAnsiTheme="minorEastAsia" w:cs="Arial"/>
        </w:rPr>
        <w:t>万元</w:t>
      </w:r>
      <w:r w:rsidRPr="00137465">
        <w:rPr>
          <w:rFonts w:ascii="Arial" w:hAnsi="Arial" w:cs="Arial"/>
        </w:rPr>
        <w:t>,</w:t>
      </w:r>
      <w:r w:rsidRPr="00137465">
        <w:rPr>
          <w:rFonts w:ascii="Arial" w:hAnsiTheme="minorEastAsia" w:cs="Arial"/>
        </w:rPr>
        <w:t>下降</w:t>
      </w:r>
      <w:r w:rsidRPr="00137465">
        <w:rPr>
          <w:rFonts w:ascii="Arial" w:hAnsi="Arial" w:cs="Arial"/>
        </w:rPr>
        <w:t>7.6 %</w:t>
      </w:r>
      <w:r w:rsidRPr="00137465">
        <w:rPr>
          <w:rFonts w:ascii="Arial" w:hAnsiTheme="minorEastAsia" w:cs="Arial"/>
        </w:rPr>
        <w:t>。下降的主要原因是人员的减少。具体包括办公费</w:t>
      </w:r>
      <w:r w:rsidRPr="00137465">
        <w:rPr>
          <w:rFonts w:ascii="Arial" w:hAnsi="Arial" w:cs="Arial"/>
        </w:rPr>
        <w:t xml:space="preserve">4 </w:t>
      </w:r>
      <w:r w:rsidRPr="00137465">
        <w:rPr>
          <w:rFonts w:ascii="Arial" w:hAnsiTheme="minorEastAsia" w:cs="Arial"/>
        </w:rPr>
        <w:t>万元、水费</w:t>
      </w:r>
      <w:r w:rsidRPr="00137465">
        <w:rPr>
          <w:rFonts w:ascii="Arial" w:eastAsia="MS Mincho" w:hAnsi="Arial" w:cs="Arial"/>
        </w:rPr>
        <w:t> </w:t>
      </w:r>
      <w:r w:rsidRPr="00137465">
        <w:rPr>
          <w:rFonts w:ascii="Arial" w:hAnsi="Arial" w:cs="Arial"/>
        </w:rPr>
        <w:t>0.5</w:t>
      </w:r>
      <w:r w:rsidRPr="00137465">
        <w:rPr>
          <w:rFonts w:ascii="Arial" w:hAnsiTheme="minorEastAsia" w:cs="Arial"/>
        </w:rPr>
        <w:t>万元、电费</w:t>
      </w:r>
      <w:r w:rsidRPr="00137465">
        <w:rPr>
          <w:rFonts w:ascii="Arial" w:hAnsi="Arial" w:cs="Arial"/>
        </w:rPr>
        <w:t>6.5</w:t>
      </w:r>
      <w:r w:rsidRPr="00137465">
        <w:rPr>
          <w:rFonts w:ascii="Arial" w:hAnsiTheme="minorEastAsia" w:cs="Arial"/>
        </w:rPr>
        <w:t>万元、邮电费</w:t>
      </w:r>
      <w:r w:rsidRPr="00137465">
        <w:rPr>
          <w:rFonts w:ascii="Arial" w:hAnsi="Arial" w:cs="Arial"/>
        </w:rPr>
        <w:t>0.15</w:t>
      </w:r>
      <w:r w:rsidRPr="00137465">
        <w:rPr>
          <w:rFonts w:ascii="Arial" w:hAnsiTheme="minorEastAsia" w:cs="Arial"/>
        </w:rPr>
        <w:t>万元、差旅费</w:t>
      </w:r>
      <w:r w:rsidRPr="00137465">
        <w:rPr>
          <w:rFonts w:ascii="Arial" w:hAnsi="Arial" w:cs="Arial"/>
        </w:rPr>
        <w:t>8</w:t>
      </w:r>
      <w:r w:rsidRPr="00137465">
        <w:rPr>
          <w:rFonts w:ascii="Arial" w:hAnsiTheme="minorEastAsia" w:cs="Arial"/>
        </w:rPr>
        <w:t>万元、维修</w:t>
      </w:r>
      <w:r w:rsidRPr="00137465">
        <w:rPr>
          <w:rFonts w:ascii="Arial" w:hAnsi="Arial" w:cs="Arial"/>
        </w:rPr>
        <w:t>(</w:t>
      </w:r>
      <w:r w:rsidRPr="00137465">
        <w:rPr>
          <w:rFonts w:ascii="Arial" w:hAnsiTheme="minorEastAsia" w:cs="Arial"/>
        </w:rPr>
        <w:t>护</w:t>
      </w:r>
      <w:r w:rsidRPr="00137465">
        <w:rPr>
          <w:rFonts w:ascii="Arial" w:hAnsi="Arial" w:cs="Arial"/>
        </w:rPr>
        <w:t>)</w:t>
      </w:r>
      <w:r w:rsidRPr="00137465">
        <w:rPr>
          <w:rFonts w:ascii="Arial" w:hAnsiTheme="minorEastAsia" w:cs="Arial"/>
        </w:rPr>
        <w:t>费</w:t>
      </w:r>
      <w:r w:rsidRPr="00137465">
        <w:rPr>
          <w:rFonts w:ascii="Arial" w:hAnsi="Arial" w:cs="Arial"/>
        </w:rPr>
        <w:t xml:space="preserve">2.5 </w:t>
      </w:r>
      <w:r w:rsidRPr="00137465">
        <w:rPr>
          <w:rFonts w:ascii="Arial" w:hAnsiTheme="minorEastAsia" w:cs="Arial"/>
        </w:rPr>
        <w:t>万元、培训费</w:t>
      </w:r>
      <w:r w:rsidRPr="00137465">
        <w:rPr>
          <w:rFonts w:ascii="Arial" w:hAnsi="Arial" w:cs="Arial"/>
        </w:rPr>
        <w:t>0.8</w:t>
      </w:r>
      <w:r w:rsidRPr="00137465">
        <w:rPr>
          <w:rFonts w:ascii="Arial" w:hAnsiTheme="minorEastAsia" w:cs="Arial"/>
        </w:rPr>
        <w:t>万元、公务接待费</w:t>
      </w:r>
      <w:r w:rsidRPr="00137465">
        <w:rPr>
          <w:rFonts w:ascii="Arial" w:hAnsi="Arial" w:cs="Arial"/>
        </w:rPr>
        <w:t>3.6</w:t>
      </w:r>
      <w:r w:rsidRPr="00137465">
        <w:rPr>
          <w:rFonts w:ascii="Arial" w:hAnsiTheme="minorEastAsia" w:cs="Arial"/>
        </w:rPr>
        <w:t>万元、公务用车运行维护费</w:t>
      </w:r>
      <w:r w:rsidRPr="00137465">
        <w:rPr>
          <w:rFonts w:ascii="Arial" w:hAnsi="Arial" w:cs="Arial"/>
        </w:rPr>
        <w:t>6.76</w:t>
      </w:r>
      <w:r w:rsidRPr="00137465">
        <w:rPr>
          <w:rFonts w:ascii="Arial" w:hAnsiTheme="minorEastAsia" w:cs="Arial"/>
        </w:rPr>
        <w:t>万元。</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w:t>
      </w:r>
      <w:r w:rsidRPr="00137465">
        <w:rPr>
          <w:rFonts w:ascii="Arial" w:hAnsiTheme="minorEastAsia" w:cs="Arial"/>
        </w:rPr>
        <w:t>二</w:t>
      </w:r>
      <w:r w:rsidRPr="00137465">
        <w:rPr>
          <w:rFonts w:ascii="Arial" w:hAnsi="Arial" w:cs="Arial"/>
        </w:rPr>
        <w:t>)</w:t>
      </w:r>
      <w:r w:rsidRPr="00137465">
        <w:rPr>
          <w:rFonts w:ascii="Arial" w:hAnsiTheme="minorEastAsia" w:cs="Arial"/>
        </w:rPr>
        <w:t>政府采购预算安排情况说明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color w:val="000000" w:themeColor="text1"/>
        </w:rPr>
      </w:pPr>
      <w:r w:rsidRPr="00137465">
        <w:rPr>
          <w:rFonts w:ascii="Arial" w:hAnsiTheme="minorEastAsia" w:cs="Arial"/>
          <w:color w:val="000000" w:themeColor="text1"/>
        </w:rPr>
        <w:t>我部门</w:t>
      </w:r>
      <w:r w:rsidRPr="00137465">
        <w:rPr>
          <w:rFonts w:ascii="Arial" w:hAnsi="Arial" w:cs="Arial"/>
          <w:color w:val="000000" w:themeColor="text1"/>
        </w:rPr>
        <w:t>2023</w:t>
      </w:r>
      <w:r w:rsidRPr="00137465">
        <w:rPr>
          <w:rFonts w:ascii="Arial" w:hAnsiTheme="minorEastAsia" w:cs="Arial"/>
          <w:color w:val="000000" w:themeColor="text1"/>
        </w:rPr>
        <w:t>年部门预算无政府采购预算</w:t>
      </w:r>
    </w:p>
    <w:p w:rsidR="001C4C23" w:rsidRPr="00137465" w:rsidRDefault="00980A7E" w:rsidP="0043322B">
      <w:pPr>
        <w:pStyle w:val="a5"/>
        <w:widowControl/>
        <w:spacing w:before="150" w:beforeAutospacing="0" w:after="150" w:afterAutospacing="0" w:line="460" w:lineRule="exact"/>
        <w:ind w:firstLine="420"/>
        <w:rPr>
          <w:rFonts w:ascii="Arial" w:hAnsi="Arial" w:cs="Arial"/>
          <w:color w:val="FF0000"/>
        </w:rPr>
      </w:pPr>
      <w:r w:rsidRPr="00137465">
        <w:rPr>
          <w:rFonts w:ascii="Arial" w:hAnsi="Arial" w:cs="Arial"/>
        </w:rPr>
        <w:t>(</w:t>
      </w:r>
      <w:r w:rsidRPr="00137465">
        <w:rPr>
          <w:rFonts w:ascii="Arial" w:hAnsiTheme="minorEastAsia" w:cs="Arial"/>
        </w:rPr>
        <w:t>三</w:t>
      </w:r>
      <w:r w:rsidRPr="00137465">
        <w:rPr>
          <w:rFonts w:ascii="Arial" w:hAnsi="Arial" w:cs="Arial"/>
        </w:rPr>
        <w:t>)</w:t>
      </w:r>
      <w:r w:rsidRPr="00137465">
        <w:rPr>
          <w:rFonts w:ascii="Arial" w:hAnsiTheme="minorEastAsia" w:cs="Arial"/>
        </w:rPr>
        <w:t>国有资产占有使用情况说明</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截至</w:t>
      </w:r>
      <w:r w:rsidRPr="00137465">
        <w:rPr>
          <w:rFonts w:ascii="Arial" w:hAnsi="Arial" w:cs="Arial"/>
        </w:rPr>
        <w:t>2022</w:t>
      </w:r>
      <w:r w:rsidRPr="00137465">
        <w:rPr>
          <w:rFonts w:ascii="Arial" w:hAnsiTheme="minorEastAsia" w:cs="Arial"/>
        </w:rPr>
        <w:t>年</w:t>
      </w:r>
      <w:r w:rsidRPr="00137465">
        <w:rPr>
          <w:rFonts w:ascii="Arial" w:hAnsi="Arial" w:cs="Arial"/>
        </w:rPr>
        <w:t>12</w:t>
      </w:r>
      <w:r w:rsidRPr="00137465">
        <w:rPr>
          <w:rFonts w:ascii="Arial" w:hAnsiTheme="minorEastAsia" w:cs="Arial"/>
        </w:rPr>
        <w:t>月</w:t>
      </w:r>
      <w:r w:rsidRPr="00137465">
        <w:rPr>
          <w:rFonts w:ascii="Arial" w:hAnsi="Arial" w:cs="Arial"/>
        </w:rPr>
        <w:t>31</w:t>
      </w:r>
      <w:r w:rsidRPr="00137465">
        <w:rPr>
          <w:rFonts w:ascii="Arial" w:hAnsiTheme="minorEastAsia" w:cs="Arial"/>
        </w:rPr>
        <w:t>日</w:t>
      </w:r>
      <w:r w:rsidRPr="00137465">
        <w:rPr>
          <w:rFonts w:ascii="Arial" w:hAnsi="Arial" w:cs="Arial"/>
        </w:rPr>
        <w:t>,</w:t>
      </w:r>
      <w:r w:rsidRPr="00137465">
        <w:rPr>
          <w:rFonts w:ascii="Arial" w:hAnsiTheme="minorEastAsia" w:cs="Arial"/>
        </w:rPr>
        <w:t>本部门资产总计</w:t>
      </w:r>
      <w:r w:rsidRPr="00137465">
        <w:rPr>
          <w:rFonts w:ascii="Arial" w:hAnsi="Arial" w:cs="Arial"/>
        </w:rPr>
        <w:t xml:space="preserve"> 16596</w:t>
      </w:r>
      <w:r w:rsidRPr="00137465">
        <w:rPr>
          <w:rFonts w:ascii="Arial" w:hAnsiTheme="minorEastAsia" w:cs="Arial"/>
        </w:rPr>
        <w:t>万元</w:t>
      </w:r>
      <w:r w:rsidRPr="00137465">
        <w:rPr>
          <w:rFonts w:ascii="Arial" w:hAnsi="Arial" w:cs="Arial"/>
        </w:rPr>
        <w:t>,</w:t>
      </w:r>
      <w:r w:rsidRPr="00137465">
        <w:rPr>
          <w:rFonts w:ascii="Arial" w:hAnsiTheme="minorEastAsia" w:cs="Arial"/>
        </w:rPr>
        <w:t>其中</w:t>
      </w:r>
      <w:r w:rsidRPr="00137465">
        <w:rPr>
          <w:rFonts w:ascii="Arial" w:hAnsi="Arial" w:cs="Arial"/>
        </w:rPr>
        <w:t>:</w:t>
      </w:r>
      <w:r w:rsidRPr="00137465">
        <w:rPr>
          <w:rFonts w:ascii="Arial" w:hAnsiTheme="minorEastAsia" w:cs="Arial"/>
        </w:rPr>
        <w:t>流动资产</w:t>
      </w:r>
      <w:r w:rsidRPr="00137465">
        <w:rPr>
          <w:rFonts w:ascii="Arial" w:hAnsi="Arial" w:cs="Arial"/>
        </w:rPr>
        <w:t>5278</w:t>
      </w:r>
      <w:r w:rsidRPr="00137465">
        <w:rPr>
          <w:rFonts w:ascii="Arial" w:hAnsiTheme="minorEastAsia" w:cs="Arial"/>
        </w:rPr>
        <w:t>万元</w:t>
      </w:r>
      <w:r w:rsidRPr="00137465">
        <w:rPr>
          <w:rFonts w:ascii="Arial" w:hAnsi="Arial" w:cs="Arial"/>
        </w:rPr>
        <w:t>,</w:t>
      </w:r>
      <w:r w:rsidRPr="00137465">
        <w:rPr>
          <w:rFonts w:ascii="Arial" w:hAnsiTheme="minorEastAsia" w:cs="Arial"/>
        </w:rPr>
        <w:t>固定资产</w:t>
      </w:r>
      <w:r w:rsidRPr="00137465">
        <w:rPr>
          <w:rFonts w:ascii="Arial" w:hAnsi="Arial" w:cs="Arial"/>
        </w:rPr>
        <w:t>2237</w:t>
      </w:r>
      <w:r w:rsidRPr="00137465">
        <w:rPr>
          <w:rFonts w:ascii="Arial" w:hAnsiTheme="minorEastAsia" w:cs="Arial"/>
        </w:rPr>
        <w:t>万元</w:t>
      </w:r>
      <w:r w:rsidRPr="00137465">
        <w:rPr>
          <w:rFonts w:ascii="Arial" w:hAnsi="Arial" w:cs="Arial"/>
        </w:rPr>
        <w:t>,</w:t>
      </w:r>
      <w:r w:rsidRPr="00137465">
        <w:rPr>
          <w:rFonts w:ascii="Arial" w:hAnsiTheme="minorEastAsia" w:cs="Arial"/>
        </w:rPr>
        <w:t>在建工程</w:t>
      </w:r>
      <w:r w:rsidRPr="00137465">
        <w:rPr>
          <w:rFonts w:ascii="Arial" w:hAnsi="Arial" w:cs="Arial"/>
        </w:rPr>
        <w:t xml:space="preserve"> 738</w:t>
      </w:r>
      <w:r w:rsidRPr="00137465">
        <w:rPr>
          <w:rFonts w:ascii="Arial" w:hAnsiTheme="minorEastAsia" w:cs="Arial"/>
        </w:rPr>
        <w:t>万元</w:t>
      </w:r>
      <w:r w:rsidRPr="00137465">
        <w:rPr>
          <w:rFonts w:ascii="Arial" w:hAnsi="Arial" w:cs="Arial"/>
        </w:rPr>
        <w:t>,</w:t>
      </w:r>
      <w:r w:rsidRPr="00137465">
        <w:rPr>
          <w:rFonts w:ascii="Arial" w:hAnsiTheme="minorEastAsia" w:cs="Arial"/>
        </w:rPr>
        <w:t>林木资产</w:t>
      </w:r>
      <w:r w:rsidRPr="00137465">
        <w:rPr>
          <w:rFonts w:ascii="Arial" w:hAnsi="Arial" w:cs="Arial"/>
        </w:rPr>
        <w:t>9693</w:t>
      </w:r>
      <w:r w:rsidRPr="00137465">
        <w:rPr>
          <w:rFonts w:ascii="Arial" w:hAnsiTheme="minorEastAsia" w:cs="Arial"/>
        </w:rPr>
        <w:t>万元。</w:t>
      </w:r>
    </w:p>
    <w:p w:rsidR="001C4C23" w:rsidRPr="00137465" w:rsidRDefault="00980A7E" w:rsidP="0043322B">
      <w:pPr>
        <w:pStyle w:val="a5"/>
        <w:widowControl/>
        <w:spacing w:before="274" w:beforeAutospacing="0" w:after="274" w:afterAutospacing="0" w:line="460" w:lineRule="exact"/>
        <w:ind w:firstLine="475"/>
        <w:rPr>
          <w:rFonts w:ascii="Arial" w:hAnsi="Arial" w:cs="Arial"/>
        </w:rPr>
      </w:pPr>
      <w:r w:rsidRPr="00137465">
        <w:rPr>
          <w:rFonts w:ascii="Arial" w:hAnsiTheme="minorEastAsia" w:cs="Arial"/>
        </w:rPr>
        <w:t>本部门实际可调配使用车辆</w:t>
      </w:r>
      <w:r w:rsidRPr="00137465">
        <w:rPr>
          <w:rFonts w:ascii="Arial" w:hAnsi="Arial" w:cs="Arial"/>
        </w:rPr>
        <w:t xml:space="preserve"> 3</w:t>
      </w:r>
      <w:r w:rsidRPr="00137465">
        <w:rPr>
          <w:rFonts w:ascii="Arial" w:hAnsiTheme="minorEastAsia" w:cs="Arial"/>
        </w:rPr>
        <w:t>辆，其中：一般公务用车辆</w:t>
      </w:r>
      <w:r w:rsidRPr="00137465">
        <w:rPr>
          <w:rFonts w:ascii="Arial" w:eastAsia="MS Mincho" w:hAnsi="Arial" w:cs="Arial"/>
        </w:rPr>
        <w:t>  </w:t>
      </w:r>
      <w:r w:rsidRPr="00137465">
        <w:rPr>
          <w:rFonts w:ascii="Arial" w:hAnsiTheme="minorEastAsia" w:cs="Arial"/>
        </w:rPr>
        <w:t>辆</w:t>
      </w:r>
      <w:r w:rsidRPr="00137465">
        <w:rPr>
          <w:rFonts w:ascii="Arial" w:hAnsi="Arial" w:cs="Arial"/>
        </w:rPr>
        <w:t>2</w:t>
      </w:r>
      <w:r w:rsidRPr="00137465">
        <w:rPr>
          <w:rFonts w:ascii="Arial" w:hAnsiTheme="minorEastAsia" w:cs="Arial"/>
        </w:rPr>
        <w:t>，垃圾清理拖拉机</w:t>
      </w:r>
      <w:r w:rsidRPr="00137465">
        <w:rPr>
          <w:rFonts w:ascii="Arial" w:hAnsi="Arial" w:cs="Arial"/>
        </w:rPr>
        <w:t>1</w:t>
      </w:r>
      <w:r w:rsidRPr="00137465">
        <w:rPr>
          <w:rFonts w:ascii="Arial" w:hAnsiTheme="minorEastAsia" w:cs="Arial"/>
        </w:rPr>
        <w:t>辆。</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w:t>
      </w:r>
      <w:r w:rsidRPr="00137465">
        <w:rPr>
          <w:rFonts w:ascii="Arial" w:hAnsiTheme="minorEastAsia" w:cs="Arial"/>
        </w:rPr>
        <w:t>四</w:t>
      </w:r>
      <w:r w:rsidRPr="00137465">
        <w:rPr>
          <w:rFonts w:ascii="Arial" w:hAnsi="Arial" w:cs="Arial"/>
        </w:rPr>
        <w:t>)</w:t>
      </w:r>
      <w:r w:rsidRPr="00137465">
        <w:rPr>
          <w:rFonts w:ascii="Arial" w:hAnsiTheme="minorEastAsia" w:cs="Arial"/>
        </w:rPr>
        <w:t>重点项目预算绩效目标等情况说明</w:t>
      </w:r>
    </w:p>
    <w:p w:rsidR="00DA33E5" w:rsidRPr="00137465" w:rsidRDefault="00DA33E5" w:rsidP="0043322B">
      <w:pPr>
        <w:pStyle w:val="a5"/>
        <w:widowControl/>
        <w:spacing w:before="150" w:beforeAutospacing="0" w:after="150" w:afterAutospacing="0" w:line="460" w:lineRule="exact"/>
        <w:ind w:firstLine="420"/>
        <w:rPr>
          <w:rFonts w:ascii="Arial" w:hAnsi="Arial" w:cs="Arial"/>
        </w:rPr>
      </w:pPr>
      <w:r w:rsidRPr="00137465">
        <w:rPr>
          <w:rFonts w:ascii="Arial" w:hAnsi="Arial" w:cs="Arial"/>
        </w:rPr>
        <w:t>2023</w:t>
      </w:r>
      <w:r w:rsidR="0043322B">
        <w:rPr>
          <w:rFonts w:ascii="Arial" w:hAnsiTheme="minorEastAsia" w:cs="Arial"/>
        </w:rPr>
        <w:t>年我单位没有在部门预算</w:t>
      </w:r>
      <w:r w:rsidR="0043322B">
        <w:rPr>
          <w:rFonts w:ascii="Arial" w:hAnsiTheme="minorEastAsia" w:cs="Arial" w:hint="eastAsia"/>
        </w:rPr>
        <w:t>进行</w:t>
      </w:r>
      <w:r w:rsidRPr="00137465">
        <w:rPr>
          <w:rFonts w:ascii="Arial" w:hAnsiTheme="minorEastAsia" w:cs="Arial"/>
        </w:rPr>
        <w:t>绩效申报。</w:t>
      </w:r>
    </w:p>
    <w:p w:rsidR="001C4C23" w:rsidRPr="00137465" w:rsidRDefault="00980A7E" w:rsidP="0043322B">
      <w:pPr>
        <w:pStyle w:val="a5"/>
        <w:widowControl/>
        <w:spacing w:before="150" w:beforeAutospacing="0" w:after="150" w:afterAutospacing="0" w:line="460" w:lineRule="exact"/>
        <w:ind w:firstLine="420"/>
        <w:jc w:val="center"/>
        <w:rPr>
          <w:rFonts w:ascii="Arial" w:hAnsi="Arial" w:cs="Arial"/>
        </w:rPr>
      </w:pPr>
      <w:r w:rsidRPr="00137465">
        <w:rPr>
          <w:rFonts w:ascii="Arial" w:hAnsiTheme="minorEastAsia" w:cs="Arial"/>
        </w:rPr>
        <w:t>专业名词解释</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一、财政拨款收入</w:t>
      </w:r>
      <w:r w:rsidRPr="00137465">
        <w:rPr>
          <w:rFonts w:ascii="Arial" w:hAnsi="Arial" w:cs="Arial"/>
        </w:rPr>
        <w:t>:</w:t>
      </w:r>
      <w:r w:rsidRPr="00137465">
        <w:rPr>
          <w:rFonts w:ascii="Arial" w:hAnsiTheme="minorEastAsia" w:cs="Arial"/>
        </w:rPr>
        <w:t>指财政部门当年拨付的资金。</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二、事业收入</w:t>
      </w:r>
      <w:r w:rsidRPr="00137465">
        <w:rPr>
          <w:rFonts w:ascii="Arial" w:hAnsi="Arial" w:cs="Arial"/>
        </w:rPr>
        <w:t>:</w:t>
      </w:r>
      <w:r w:rsidRPr="00137465">
        <w:rPr>
          <w:rFonts w:ascii="Arial" w:hAnsiTheme="minorEastAsia" w:cs="Arial"/>
        </w:rPr>
        <w:t>指事业单位开展专业业务活动及辅助活动所取得的收入。</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三、其他收入</w:t>
      </w:r>
      <w:r w:rsidRPr="00137465">
        <w:rPr>
          <w:rFonts w:ascii="Arial" w:hAnsi="Arial" w:cs="Arial"/>
        </w:rPr>
        <w:t>:</w:t>
      </w:r>
      <w:r w:rsidRPr="00137465">
        <w:rPr>
          <w:rFonts w:ascii="Arial" w:hAnsiTheme="minorEastAsia" w:cs="Arial"/>
        </w:rPr>
        <w:t>指除上述</w:t>
      </w:r>
      <w:r w:rsidRPr="00137465">
        <w:rPr>
          <w:rFonts w:ascii="Arial" w:hAnsi="Arial" w:cs="Arial"/>
        </w:rPr>
        <w:t>“</w:t>
      </w:r>
      <w:r w:rsidRPr="00137465">
        <w:rPr>
          <w:rFonts w:ascii="Arial" w:hAnsiTheme="minorEastAsia" w:cs="Arial"/>
        </w:rPr>
        <w:t>财政拨款收入</w:t>
      </w:r>
      <w:r w:rsidRPr="00137465">
        <w:rPr>
          <w:rFonts w:ascii="Arial" w:hAnsi="Arial" w:cs="Arial"/>
        </w:rPr>
        <w:t>”</w:t>
      </w:r>
      <w:r w:rsidRPr="00137465">
        <w:rPr>
          <w:rFonts w:ascii="Arial" w:hAnsiTheme="minorEastAsia" w:cs="Arial"/>
        </w:rPr>
        <w:t>、</w:t>
      </w:r>
      <w:r w:rsidRPr="00137465">
        <w:rPr>
          <w:rFonts w:ascii="Arial" w:hAnsi="Arial" w:cs="Arial"/>
        </w:rPr>
        <w:t>“</w:t>
      </w:r>
      <w:r w:rsidRPr="00137465">
        <w:rPr>
          <w:rFonts w:ascii="Arial" w:hAnsiTheme="minorEastAsia" w:cs="Arial"/>
        </w:rPr>
        <w:t>事业收入</w:t>
      </w:r>
      <w:r w:rsidRPr="00137465">
        <w:rPr>
          <w:rFonts w:ascii="Arial" w:hAnsi="Arial" w:cs="Arial"/>
        </w:rPr>
        <w:t>”</w:t>
      </w:r>
      <w:r w:rsidRPr="00137465">
        <w:rPr>
          <w:rFonts w:ascii="Arial" w:hAnsiTheme="minorEastAsia" w:cs="Arial"/>
        </w:rPr>
        <w:t>、</w:t>
      </w:r>
      <w:r w:rsidRPr="00137465">
        <w:rPr>
          <w:rFonts w:ascii="Arial" w:hAnsi="Arial" w:cs="Arial"/>
        </w:rPr>
        <w:t>“</w:t>
      </w:r>
      <w:r w:rsidRPr="00137465">
        <w:rPr>
          <w:rFonts w:ascii="Arial" w:hAnsiTheme="minorEastAsia" w:cs="Arial"/>
        </w:rPr>
        <w:t>经营收入</w:t>
      </w:r>
      <w:r w:rsidRPr="00137465">
        <w:rPr>
          <w:rFonts w:ascii="Arial" w:hAnsi="Arial" w:cs="Arial"/>
        </w:rPr>
        <w:t>”</w:t>
      </w:r>
      <w:r w:rsidRPr="00137465">
        <w:rPr>
          <w:rFonts w:ascii="Arial" w:hAnsiTheme="minorEastAsia" w:cs="Arial"/>
        </w:rPr>
        <w:t>等以外的收入。</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四、基本支出</w:t>
      </w:r>
      <w:r w:rsidRPr="00137465">
        <w:rPr>
          <w:rFonts w:ascii="Arial" w:hAnsi="Arial" w:cs="Arial"/>
        </w:rPr>
        <w:t>:</w:t>
      </w:r>
      <w:r w:rsidRPr="00137465">
        <w:rPr>
          <w:rFonts w:ascii="Arial" w:hAnsiTheme="minorEastAsia" w:cs="Arial"/>
        </w:rPr>
        <w:t>指为保障机构正常运转、完成日常工作任务而发生的人员支出和公用支出。</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五、项目支出</w:t>
      </w:r>
      <w:r w:rsidRPr="00137465">
        <w:rPr>
          <w:rFonts w:ascii="Arial" w:hAnsi="Arial" w:cs="Arial"/>
        </w:rPr>
        <w:t>:</w:t>
      </w:r>
      <w:r w:rsidRPr="00137465">
        <w:rPr>
          <w:rFonts w:ascii="Arial" w:hAnsiTheme="minorEastAsia" w:cs="Arial"/>
        </w:rPr>
        <w:t>指在基本支出之外为完成特定行政任务和事业发展目标所发生的支出。</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六、一般公共服务支出</w:t>
      </w:r>
      <w:r w:rsidRPr="00137465">
        <w:rPr>
          <w:rFonts w:ascii="Arial" w:hAnsi="Arial" w:cs="Arial"/>
        </w:rPr>
        <w:t>:</w:t>
      </w:r>
      <w:r w:rsidRPr="00137465">
        <w:rPr>
          <w:rFonts w:ascii="Arial" w:hAnsiTheme="minorEastAsia" w:cs="Arial"/>
        </w:rPr>
        <w:t>反映政府提供一般公共服务的支出。</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七、社会保障和就业支出</w:t>
      </w:r>
      <w:r w:rsidRPr="00137465">
        <w:rPr>
          <w:rFonts w:ascii="Arial" w:hAnsi="Arial" w:cs="Arial"/>
        </w:rPr>
        <w:t>:</w:t>
      </w:r>
      <w:r w:rsidRPr="00137465">
        <w:rPr>
          <w:rFonts w:ascii="Arial" w:hAnsiTheme="minorEastAsia" w:cs="Arial"/>
        </w:rPr>
        <w:t>反映政府在社会保障与就业方面的支出。</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lastRenderedPageBreak/>
        <w:t>八、卫生健康支出</w:t>
      </w:r>
      <w:r w:rsidRPr="00137465">
        <w:rPr>
          <w:rFonts w:ascii="Arial" w:hAnsi="Arial" w:cs="Arial"/>
        </w:rPr>
        <w:t>:</w:t>
      </w:r>
      <w:r w:rsidRPr="00137465">
        <w:rPr>
          <w:rFonts w:ascii="Arial" w:hAnsiTheme="minorEastAsia" w:cs="Arial"/>
        </w:rPr>
        <w:t>反映政府卫生健康方面的支出。</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九、住房保障支出</w:t>
      </w:r>
      <w:r w:rsidRPr="00137465">
        <w:rPr>
          <w:rFonts w:ascii="Arial" w:hAnsi="Arial" w:cs="Arial"/>
        </w:rPr>
        <w:t>:</w:t>
      </w:r>
      <w:r w:rsidRPr="00137465">
        <w:rPr>
          <w:rFonts w:ascii="Arial" w:hAnsiTheme="minorEastAsia" w:cs="Arial"/>
        </w:rPr>
        <w:t>集中反映政府用于住房方面的支出。</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十、</w:t>
      </w:r>
      <w:r w:rsidRPr="00137465">
        <w:rPr>
          <w:rFonts w:ascii="Arial" w:hAnsi="Arial" w:cs="Arial"/>
        </w:rPr>
        <w:t>“</w:t>
      </w:r>
      <w:r w:rsidRPr="00137465">
        <w:rPr>
          <w:rFonts w:ascii="Arial" w:hAnsiTheme="minorEastAsia" w:cs="Arial"/>
        </w:rPr>
        <w:t>三公</w:t>
      </w:r>
      <w:r w:rsidRPr="00137465">
        <w:rPr>
          <w:rFonts w:ascii="Arial" w:hAnsi="Arial" w:cs="Arial"/>
        </w:rPr>
        <w:t>”</w:t>
      </w:r>
      <w:r w:rsidRPr="00137465">
        <w:rPr>
          <w:rFonts w:ascii="Arial" w:hAnsiTheme="minorEastAsia" w:cs="Arial"/>
        </w:rPr>
        <w:t>经费</w:t>
      </w:r>
      <w:r w:rsidRPr="00137465">
        <w:rPr>
          <w:rFonts w:ascii="Arial" w:hAnsi="Arial" w:cs="Arial"/>
        </w:rPr>
        <w:t>:</w:t>
      </w:r>
      <w:r w:rsidRPr="00137465">
        <w:rPr>
          <w:rFonts w:ascii="Arial" w:hAnsiTheme="minorEastAsia" w:cs="Arial"/>
        </w:rPr>
        <w:t>纳入财政预决算管理的</w:t>
      </w:r>
      <w:r w:rsidRPr="00137465">
        <w:rPr>
          <w:rFonts w:ascii="Arial" w:hAnsi="Arial" w:cs="Arial"/>
        </w:rPr>
        <w:t>“</w:t>
      </w:r>
      <w:r w:rsidRPr="00137465">
        <w:rPr>
          <w:rFonts w:ascii="Arial" w:hAnsiTheme="minorEastAsia" w:cs="Arial"/>
        </w:rPr>
        <w:t>三公</w:t>
      </w:r>
      <w:r w:rsidRPr="00137465">
        <w:rPr>
          <w:rFonts w:ascii="Arial" w:hAnsi="Arial" w:cs="Arial"/>
        </w:rPr>
        <w:t>”</w:t>
      </w:r>
      <w:r w:rsidRPr="00137465">
        <w:rPr>
          <w:rFonts w:ascii="Arial" w:hAnsiTheme="minorEastAsia" w:cs="Arial"/>
        </w:rPr>
        <w:t>经费</w:t>
      </w:r>
      <w:r w:rsidRPr="00137465">
        <w:rPr>
          <w:rFonts w:ascii="Arial" w:hAnsi="Arial" w:cs="Arial"/>
        </w:rPr>
        <w:t>,</w:t>
      </w:r>
      <w:r w:rsidRPr="00137465">
        <w:rPr>
          <w:rFonts w:ascii="Arial" w:hAnsiTheme="minorEastAsia" w:cs="Arial"/>
        </w:rPr>
        <w:t>是指各部门用财政拨款安排的因公出国</w:t>
      </w:r>
      <w:r w:rsidRPr="00137465">
        <w:rPr>
          <w:rFonts w:ascii="Arial" w:hAnsi="Arial" w:cs="Arial"/>
        </w:rPr>
        <w:t>(</w:t>
      </w:r>
      <w:r w:rsidRPr="00137465">
        <w:rPr>
          <w:rFonts w:ascii="Arial" w:hAnsiTheme="minorEastAsia" w:cs="Arial"/>
        </w:rPr>
        <w:t>境</w:t>
      </w:r>
      <w:r w:rsidRPr="00137465">
        <w:rPr>
          <w:rFonts w:ascii="Arial" w:hAnsi="Arial" w:cs="Arial"/>
        </w:rPr>
        <w:t>)</w:t>
      </w:r>
      <w:r w:rsidRPr="00137465">
        <w:rPr>
          <w:rFonts w:ascii="Arial" w:hAnsiTheme="minorEastAsia" w:cs="Arial"/>
        </w:rPr>
        <w:t>费、公务用车购置及运行费和公务接待费。其中</w:t>
      </w:r>
      <w:r w:rsidRPr="00137465">
        <w:rPr>
          <w:rFonts w:ascii="Arial" w:hAnsi="Arial" w:cs="Arial"/>
        </w:rPr>
        <w:t>,</w:t>
      </w:r>
      <w:r w:rsidRPr="00137465">
        <w:rPr>
          <w:rFonts w:ascii="Arial" w:hAnsiTheme="minorEastAsia" w:cs="Arial"/>
        </w:rPr>
        <w:t>因公出国</w:t>
      </w:r>
      <w:r w:rsidRPr="00137465">
        <w:rPr>
          <w:rFonts w:ascii="Arial" w:hAnsi="Arial" w:cs="Arial"/>
        </w:rPr>
        <w:t>(</w:t>
      </w:r>
      <w:r w:rsidRPr="00137465">
        <w:rPr>
          <w:rFonts w:ascii="Arial" w:hAnsiTheme="minorEastAsia" w:cs="Arial"/>
        </w:rPr>
        <w:t>境</w:t>
      </w:r>
      <w:r w:rsidRPr="00137465">
        <w:rPr>
          <w:rFonts w:ascii="Arial" w:hAnsi="Arial" w:cs="Arial"/>
        </w:rPr>
        <w:t>)</w:t>
      </w:r>
      <w:r w:rsidRPr="00137465">
        <w:rPr>
          <w:rFonts w:ascii="Arial" w:hAnsiTheme="minorEastAsia" w:cs="Arial"/>
        </w:rPr>
        <w:t>费反映单位公务出国</w:t>
      </w:r>
      <w:r w:rsidRPr="00137465">
        <w:rPr>
          <w:rFonts w:ascii="Arial" w:hAnsi="Arial" w:cs="Arial"/>
        </w:rPr>
        <w:t>(</w:t>
      </w:r>
      <w:r w:rsidRPr="00137465">
        <w:rPr>
          <w:rFonts w:ascii="Arial" w:hAnsiTheme="minorEastAsia" w:cs="Arial"/>
        </w:rPr>
        <w:t>境</w:t>
      </w:r>
      <w:r w:rsidRPr="00137465">
        <w:rPr>
          <w:rFonts w:ascii="Arial" w:hAnsi="Arial" w:cs="Arial"/>
        </w:rPr>
        <w:t>)</w:t>
      </w:r>
      <w:r w:rsidRPr="00137465">
        <w:rPr>
          <w:rFonts w:ascii="Arial" w:hAnsiTheme="minorEastAsia" w:cs="Arial"/>
        </w:rPr>
        <w:t>的国际旅费、国外城市间交通费、住宿费、伙食费、培训费、公杂费等支出</w:t>
      </w:r>
      <w:r w:rsidRPr="00137465">
        <w:rPr>
          <w:rFonts w:ascii="Arial" w:hAnsi="Arial" w:cs="Arial"/>
        </w:rPr>
        <w:t>;</w:t>
      </w:r>
      <w:r w:rsidRPr="00137465">
        <w:rPr>
          <w:rFonts w:ascii="Arial" w:hAnsiTheme="minorEastAsia" w:cs="Arial"/>
        </w:rPr>
        <w:t>公务用车购置及运行费反映单位公务用车车辆购置支出</w:t>
      </w:r>
      <w:r w:rsidRPr="00137465">
        <w:rPr>
          <w:rFonts w:ascii="Arial" w:hAnsi="Arial" w:cs="Arial"/>
        </w:rPr>
        <w:t>(</w:t>
      </w:r>
      <w:r w:rsidRPr="00137465">
        <w:rPr>
          <w:rFonts w:ascii="Arial" w:hAnsiTheme="minorEastAsia" w:cs="Arial"/>
        </w:rPr>
        <w:t>含车辆购置税</w:t>
      </w:r>
      <w:r w:rsidRPr="00137465">
        <w:rPr>
          <w:rFonts w:ascii="Arial" w:hAnsi="Arial" w:cs="Arial"/>
        </w:rPr>
        <w:t>)</w:t>
      </w:r>
      <w:r w:rsidRPr="00137465">
        <w:rPr>
          <w:rFonts w:ascii="Arial" w:hAnsiTheme="minorEastAsia" w:cs="Arial"/>
        </w:rPr>
        <w:t>及租用费、燃料费、维修费、过路过桥费、保险费、安全奖励费用等支出</w:t>
      </w:r>
      <w:r w:rsidRPr="00137465">
        <w:rPr>
          <w:rFonts w:ascii="Arial" w:hAnsi="Arial" w:cs="Arial"/>
        </w:rPr>
        <w:t>;</w:t>
      </w:r>
      <w:r w:rsidRPr="00137465">
        <w:rPr>
          <w:rFonts w:ascii="Arial" w:hAnsiTheme="minorEastAsia" w:cs="Arial"/>
        </w:rPr>
        <w:t>公务接待费反映单位按规定开支的各类公务接待</w:t>
      </w:r>
      <w:r w:rsidRPr="00137465">
        <w:rPr>
          <w:rFonts w:ascii="Arial" w:hAnsi="Arial" w:cs="Arial"/>
        </w:rPr>
        <w:t>(</w:t>
      </w:r>
      <w:r w:rsidRPr="00137465">
        <w:rPr>
          <w:rFonts w:ascii="Arial" w:hAnsiTheme="minorEastAsia" w:cs="Arial"/>
        </w:rPr>
        <w:t>含外宾接待</w:t>
      </w:r>
      <w:r w:rsidRPr="00137465">
        <w:rPr>
          <w:rFonts w:ascii="Arial" w:hAnsi="Arial" w:cs="Arial"/>
        </w:rPr>
        <w:t>)</w:t>
      </w:r>
      <w:r w:rsidRPr="00137465">
        <w:rPr>
          <w:rFonts w:ascii="Arial" w:hAnsiTheme="minorEastAsia" w:cs="Arial"/>
        </w:rPr>
        <w:t>支出。</w:t>
      </w:r>
    </w:p>
    <w:p w:rsidR="001C4C23" w:rsidRPr="00137465" w:rsidRDefault="00980A7E" w:rsidP="0043322B">
      <w:pPr>
        <w:pStyle w:val="a5"/>
        <w:widowControl/>
        <w:spacing w:before="150" w:beforeAutospacing="0" w:after="150" w:afterAutospacing="0" w:line="460" w:lineRule="exact"/>
        <w:ind w:firstLine="420"/>
        <w:rPr>
          <w:rFonts w:ascii="Arial" w:hAnsi="Arial" w:cs="Arial"/>
        </w:rPr>
      </w:pPr>
      <w:r w:rsidRPr="00137465">
        <w:rPr>
          <w:rFonts w:ascii="Arial" w:hAnsiTheme="minorEastAsia" w:cs="Arial"/>
        </w:rPr>
        <w:t>十一、机关运行经费</w:t>
      </w:r>
      <w:r w:rsidRPr="00137465">
        <w:rPr>
          <w:rFonts w:ascii="Arial" w:hAnsi="Arial" w:cs="Arial"/>
        </w:rPr>
        <w:t>:</w:t>
      </w:r>
      <w:r w:rsidRPr="00137465">
        <w:rPr>
          <w:rFonts w:ascii="Arial" w:hAnsiTheme="minorEastAsia" w:cs="Arial"/>
        </w:rPr>
        <w:t>为保障行政单位</w:t>
      </w:r>
      <w:r w:rsidRPr="00137465">
        <w:rPr>
          <w:rFonts w:ascii="Arial" w:hAnsi="Arial" w:cs="Arial"/>
        </w:rPr>
        <w:t>(</w:t>
      </w:r>
      <w:r w:rsidRPr="00137465">
        <w:rPr>
          <w:rFonts w:ascii="Arial" w:hAnsiTheme="minorEastAsia" w:cs="Arial"/>
        </w:rPr>
        <w:t>含参照公务员法管理的事业单位</w:t>
      </w:r>
      <w:r w:rsidRPr="00137465">
        <w:rPr>
          <w:rFonts w:ascii="Arial" w:hAnsi="Arial" w:cs="Arial"/>
        </w:rPr>
        <w:t>)</w:t>
      </w:r>
      <w:r w:rsidRPr="00137465">
        <w:rPr>
          <w:rFonts w:ascii="Arial" w:hAnsiTheme="minorEastAsia" w:cs="Arial"/>
        </w:rPr>
        <w:t>运行用于购买货物和服务的各项资金</w:t>
      </w:r>
      <w:r w:rsidRPr="00137465">
        <w:rPr>
          <w:rFonts w:ascii="Arial" w:hAnsi="Arial" w:cs="Arial"/>
        </w:rPr>
        <w:t>,</w:t>
      </w:r>
      <w:r w:rsidRPr="00137465">
        <w:rPr>
          <w:rFonts w:ascii="Arial" w:hAnsiTheme="minorEastAsia" w:cs="Arial"/>
        </w:rPr>
        <w:t>包括办公及印刷费、邮电费、差旅费、会议费、福利费、日常维修费、专用材料及一般设备购置费、办公用房水电费、办公用房取暖费、办公用房物业管理费、公务用车运行维护费以及其他费用。</w:t>
      </w:r>
    </w:p>
    <w:p w:rsidR="001C4C23" w:rsidRPr="00137465" w:rsidRDefault="001C4C23" w:rsidP="0043322B">
      <w:pPr>
        <w:spacing w:line="460" w:lineRule="exact"/>
        <w:rPr>
          <w:rFonts w:ascii="Arial" w:hAnsi="Arial" w:cs="Arial"/>
          <w:sz w:val="24"/>
          <w:szCs w:val="24"/>
        </w:rPr>
      </w:pPr>
    </w:p>
    <w:sectPr w:rsidR="001C4C23" w:rsidRPr="00137465" w:rsidSect="001C4C2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52F" w:rsidRDefault="000B752F" w:rsidP="008B3D56">
      <w:r>
        <w:separator/>
      </w:r>
    </w:p>
  </w:endnote>
  <w:endnote w:type="continuationSeparator" w:id="1">
    <w:p w:rsidR="000B752F" w:rsidRDefault="000B752F" w:rsidP="008B3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52F" w:rsidRDefault="000B752F" w:rsidP="008B3D56">
      <w:r>
        <w:separator/>
      </w:r>
    </w:p>
  </w:footnote>
  <w:footnote w:type="continuationSeparator" w:id="1">
    <w:p w:rsidR="000B752F" w:rsidRDefault="000B752F" w:rsidP="008B3D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NlZThmMTkyY2MxZTAyZGY1MmIxZjMwMDZjNmQzZDIifQ=="/>
  </w:docVars>
  <w:rsids>
    <w:rsidRoot w:val="255B155F"/>
    <w:rsid w:val="000321FA"/>
    <w:rsid w:val="000B752F"/>
    <w:rsid w:val="00137465"/>
    <w:rsid w:val="001C4C23"/>
    <w:rsid w:val="001F2788"/>
    <w:rsid w:val="004275A2"/>
    <w:rsid w:val="0043322B"/>
    <w:rsid w:val="004E26D3"/>
    <w:rsid w:val="00511F54"/>
    <w:rsid w:val="006100EC"/>
    <w:rsid w:val="006E67F5"/>
    <w:rsid w:val="00703397"/>
    <w:rsid w:val="007162E1"/>
    <w:rsid w:val="00753266"/>
    <w:rsid w:val="007768AD"/>
    <w:rsid w:val="00855AE8"/>
    <w:rsid w:val="008B3D56"/>
    <w:rsid w:val="00980A7E"/>
    <w:rsid w:val="009D0676"/>
    <w:rsid w:val="00AE3A35"/>
    <w:rsid w:val="00B2685C"/>
    <w:rsid w:val="00B77C5C"/>
    <w:rsid w:val="00CE3982"/>
    <w:rsid w:val="00DA33E5"/>
    <w:rsid w:val="00E9473E"/>
    <w:rsid w:val="00F764A4"/>
    <w:rsid w:val="00F913A2"/>
    <w:rsid w:val="00FF33C0"/>
    <w:rsid w:val="01787A1B"/>
    <w:rsid w:val="01C0309B"/>
    <w:rsid w:val="0208783C"/>
    <w:rsid w:val="022C2E9B"/>
    <w:rsid w:val="029E17B0"/>
    <w:rsid w:val="040E6340"/>
    <w:rsid w:val="04C75BAA"/>
    <w:rsid w:val="055A55B4"/>
    <w:rsid w:val="057743BB"/>
    <w:rsid w:val="068707C4"/>
    <w:rsid w:val="069A369F"/>
    <w:rsid w:val="06E60BC7"/>
    <w:rsid w:val="07405B06"/>
    <w:rsid w:val="07FC0BA5"/>
    <w:rsid w:val="08E5368D"/>
    <w:rsid w:val="0A1977EC"/>
    <w:rsid w:val="0A777D6A"/>
    <w:rsid w:val="0B6D05E7"/>
    <w:rsid w:val="0BA021A6"/>
    <w:rsid w:val="0BEA5E1A"/>
    <w:rsid w:val="0DF12188"/>
    <w:rsid w:val="0E014A20"/>
    <w:rsid w:val="0E2F75DE"/>
    <w:rsid w:val="114B05B3"/>
    <w:rsid w:val="117758BA"/>
    <w:rsid w:val="11776415"/>
    <w:rsid w:val="11877731"/>
    <w:rsid w:val="11CE3908"/>
    <w:rsid w:val="127021AD"/>
    <w:rsid w:val="132831EA"/>
    <w:rsid w:val="13C95054"/>
    <w:rsid w:val="14BD6FE9"/>
    <w:rsid w:val="159170B4"/>
    <w:rsid w:val="15FA4976"/>
    <w:rsid w:val="16262B13"/>
    <w:rsid w:val="16281EFE"/>
    <w:rsid w:val="162F7C24"/>
    <w:rsid w:val="17AB2ACF"/>
    <w:rsid w:val="17C820DA"/>
    <w:rsid w:val="18A11C77"/>
    <w:rsid w:val="18CF7325"/>
    <w:rsid w:val="1A6B4725"/>
    <w:rsid w:val="1AB62E35"/>
    <w:rsid w:val="1C6A2129"/>
    <w:rsid w:val="1D306ECF"/>
    <w:rsid w:val="1D38099C"/>
    <w:rsid w:val="1D5C7CC4"/>
    <w:rsid w:val="1D7D118B"/>
    <w:rsid w:val="1E25455A"/>
    <w:rsid w:val="1EE3790D"/>
    <w:rsid w:val="1FF549DA"/>
    <w:rsid w:val="20137704"/>
    <w:rsid w:val="20EE50D7"/>
    <w:rsid w:val="210112AE"/>
    <w:rsid w:val="2432572D"/>
    <w:rsid w:val="24B77C9A"/>
    <w:rsid w:val="24F327FE"/>
    <w:rsid w:val="255B155F"/>
    <w:rsid w:val="258F5248"/>
    <w:rsid w:val="26A5448A"/>
    <w:rsid w:val="2810627B"/>
    <w:rsid w:val="28526A4E"/>
    <w:rsid w:val="285E15B8"/>
    <w:rsid w:val="28602EE4"/>
    <w:rsid w:val="28F931A5"/>
    <w:rsid w:val="296F6784"/>
    <w:rsid w:val="2A16744D"/>
    <w:rsid w:val="2B233A06"/>
    <w:rsid w:val="2D83304B"/>
    <w:rsid w:val="2E30723F"/>
    <w:rsid w:val="2E7A61FC"/>
    <w:rsid w:val="2E805510"/>
    <w:rsid w:val="2EA4771D"/>
    <w:rsid w:val="2FBB4625"/>
    <w:rsid w:val="31353B3B"/>
    <w:rsid w:val="31C11B09"/>
    <w:rsid w:val="32C97752"/>
    <w:rsid w:val="331946E5"/>
    <w:rsid w:val="333A0650"/>
    <w:rsid w:val="33CD5020"/>
    <w:rsid w:val="35996365"/>
    <w:rsid w:val="35A6206D"/>
    <w:rsid w:val="36EA7C97"/>
    <w:rsid w:val="37867427"/>
    <w:rsid w:val="38080D1C"/>
    <w:rsid w:val="38385CD2"/>
    <w:rsid w:val="38F328DC"/>
    <w:rsid w:val="395835DE"/>
    <w:rsid w:val="3C1C0EB1"/>
    <w:rsid w:val="3D842BF3"/>
    <w:rsid w:val="3DF16F67"/>
    <w:rsid w:val="3E5B7867"/>
    <w:rsid w:val="3F06588A"/>
    <w:rsid w:val="3F4A39C9"/>
    <w:rsid w:val="3FE21E53"/>
    <w:rsid w:val="4050338D"/>
    <w:rsid w:val="41DE62C2"/>
    <w:rsid w:val="424E37D0"/>
    <w:rsid w:val="42781F61"/>
    <w:rsid w:val="43D46490"/>
    <w:rsid w:val="4426307E"/>
    <w:rsid w:val="44E95A32"/>
    <w:rsid w:val="45344EFF"/>
    <w:rsid w:val="456D0411"/>
    <w:rsid w:val="45C3578C"/>
    <w:rsid w:val="45C5302A"/>
    <w:rsid w:val="45E561F9"/>
    <w:rsid w:val="45FA2011"/>
    <w:rsid w:val="461130CC"/>
    <w:rsid w:val="477A6E15"/>
    <w:rsid w:val="47E744AA"/>
    <w:rsid w:val="4A21693F"/>
    <w:rsid w:val="4AB55994"/>
    <w:rsid w:val="4BD23E1C"/>
    <w:rsid w:val="4C0118B3"/>
    <w:rsid w:val="4E37780E"/>
    <w:rsid w:val="4EB90223"/>
    <w:rsid w:val="4EC22FF1"/>
    <w:rsid w:val="4EF86F9D"/>
    <w:rsid w:val="4F1538FD"/>
    <w:rsid w:val="4F160CB7"/>
    <w:rsid w:val="4FCB6460"/>
    <w:rsid w:val="4FD01CC8"/>
    <w:rsid w:val="5040375F"/>
    <w:rsid w:val="510530ED"/>
    <w:rsid w:val="51AC22C1"/>
    <w:rsid w:val="52112377"/>
    <w:rsid w:val="53BD5297"/>
    <w:rsid w:val="556F4EA8"/>
    <w:rsid w:val="55940A76"/>
    <w:rsid w:val="5632659F"/>
    <w:rsid w:val="56714FD1"/>
    <w:rsid w:val="56CB2639"/>
    <w:rsid w:val="57882E88"/>
    <w:rsid w:val="59573012"/>
    <w:rsid w:val="59F1777F"/>
    <w:rsid w:val="5A7E4E87"/>
    <w:rsid w:val="5AD1633C"/>
    <w:rsid w:val="5CAC13C7"/>
    <w:rsid w:val="5D531857"/>
    <w:rsid w:val="5D606EEB"/>
    <w:rsid w:val="5F7F4453"/>
    <w:rsid w:val="5FEB66AA"/>
    <w:rsid w:val="60B44CEE"/>
    <w:rsid w:val="61677FB2"/>
    <w:rsid w:val="619507BD"/>
    <w:rsid w:val="62FF0CEC"/>
    <w:rsid w:val="630A3E75"/>
    <w:rsid w:val="630A5099"/>
    <w:rsid w:val="63742519"/>
    <w:rsid w:val="63AD4BBC"/>
    <w:rsid w:val="63BF7C32"/>
    <w:rsid w:val="641823A9"/>
    <w:rsid w:val="648D7D30"/>
    <w:rsid w:val="65A86DAB"/>
    <w:rsid w:val="67F90D28"/>
    <w:rsid w:val="68321B44"/>
    <w:rsid w:val="68FA68F9"/>
    <w:rsid w:val="6A7F5888"/>
    <w:rsid w:val="6CFD43E7"/>
    <w:rsid w:val="6D57537F"/>
    <w:rsid w:val="6D605FE2"/>
    <w:rsid w:val="6E82642B"/>
    <w:rsid w:val="6F265009"/>
    <w:rsid w:val="700D6591"/>
    <w:rsid w:val="70F60497"/>
    <w:rsid w:val="723D4BBA"/>
    <w:rsid w:val="72ED672C"/>
    <w:rsid w:val="73427CC0"/>
    <w:rsid w:val="749C3BDC"/>
    <w:rsid w:val="756643B1"/>
    <w:rsid w:val="75923D59"/>
    <w:rsid w:val="76593E4E"/>
    <w:rsid w:val="768A2321"/>
    <w:rsid w:val="7727026C"/>
    <w:rsid w:val="77DF7F52"/>
    <w:rsid w:val="77FA5285"/>
    <w:rsid w:val="78186C78"/>
    <w:rsid w:val="79786DA9"/>
    <w:rsid w:val="7A5769BE"/>
    <w:rsid w:val="7A5A4353"/>
    <w:rsid w:val="7BA93249"/>
    <w:rsid w:val="7BF00E78"/>
    <w:rsid w:val="7C63164A"/>
    <w:rsid w:val="7C8434A1"/>
    <w:rsid w:val="7DA737B9"/>
    <w:rsid w:val="7E791CAD"/>
    <w:rsid w:val="7F0C5F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4C2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C4C23"/>
    <w:pPr>
      <w:tabs>
        <w:tab w:val="center" w:pos="4153"/>
        <w:tab w:val="right" w:pos="8306"/>
      </w:tabs>
      <w:snapToGrid w:val="0"/>
      <w:jc w:val="left"/>
    </w:pPr>
    <w:rPr>
      <w:sz w:val="18"/>
      <w:szCs w:val="18"/>
    </w:rPr>
  </w:style>
  <w:style w:type="paragraph" w:styleId="a4">
    <w:name w:val="header"/>
    <w:basedOn w:val="a"/>
    <w:link w:val="Char0"/>
    <w:qFormat/>
    <w:rsid w:val="001C4C2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C4C23"/>
    <w:pPr>
      <w:spacing w:beforeAutospacing="1" w:afterAutospacing="1"/>
      <w:jc w:val="left"/>
    </w:pPr>
    <w:rPr>
      <w:rFonts w:cs="Times New Roman"/>
      <w:kern w:val="0"/>
      <w:sz w:val="24"/>
      <w:szCs w:val="24"/>
    </w:rPr>
  </w:style>
  <w:style w:type="character" w:styleId="a6">
    <w:name w:val="Strong"/>
    <w:basedOn w:val="a0"/>
    <w:uiPriority w:val="22"/>
    <w:qFormat/>
    <w:rsid w:val="001C4C23"/>
    <w:rPr>
      <w:b/>
    </w:rPr>
  </w:style>
  <w:style w:type="character" w:customStyle="1" w:styleId="Char0">
    <w:name w:val="页眉 Char"/>
    <w:basedOn w:val="a0"/>
    <w:link w:val="a4"/>
    <w:rsid w:val="001C4C23"/>
    <w:rPr>
      <w:rFonts w:asciiTheme="minorHAnsi" w:eastAsiaTheme="minorEastAsia" w:hAnsiTheme="minorHAnsi" w:cstheme="minorBidi"/>
      <w:kern w:val="2"/>
      <w:sz w:val="18"/>
      <w:szCs w:val="18"/>
    </w:rPr>
  </w:style>
  <w:style w:type="character" w:customStyle="1" w:styleId="Char">
    <w:name w:val="页脚 Char"/>
    <w:basedOn w:val="a0"/>
    <w:link w:val="a3"/>
    <w:qFormat/>
    <w:rsid w:val="001C4C2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755</Words>
  <Characters>4306</Characters>
  <Application>Microsoft Office Word</Application>
  <DocSecurity>0</DocSecurity>
  <Lines>35</Lines>
  <Paragraphs>10</Paragraphs>
  <ScaleCrop>false</ScaleCrop>
  <Company>TIMIZHUO</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天熙</dc:creator>
  <cp:lastModifiedBy>TIMI</cp:lastModifiedBy>
  <cp:revision>11</cp:revision>
  <dcterms:created xsi:type="dcterms:W3CDTF">2023-03-16T02:24:00Z</dcterms:created>
  <dcterms:modified xsi:type="dcterms:W3CDTF">2023-05-08T03:14:00Z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A997AE46473546A38F793D927186BD7B_13</vt:lpwstr>
  </property>
</Properties>
</file>