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全州县人民政府林业局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全州县人民政府林业局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全州县人民政府林业局2024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全州县人民政府林业局2024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2"/>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全州县人民政府林业局概况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1、负责全县林业及其生态建设的监督管理。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2、负责组织、协调和监督全县造林绿化工作。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3、承担全县森林资源保护发展监督管理工作。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4、组织、监督全县陆生野生动植物资源的保护和合理开发利用。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5、负责全县林业系统自然保护区的监督管理。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6、组织、协调和监督全县湿地保护工作。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7、组织、协调和监督全县石漠化治理工作。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default"/>
          <w:sz w:val="32"/>
          <w:szCs w:val="32"/>
          <w:highlight w:val="yellow"/>
          <w:woUserID w:val="1"/>
        </w:rPr>
      </w:pPr>
      <w:r>
        <w:rPr>
          <w:rFonts w:hint="eastAsia"/>
          <w:sz w:val="32"/>
          <w:szCs w:val="32"/>
          <w:lang w:val="en-US"/>
        </w:rPr>
        <w:t>8、组织推进全县林业改革，依法维护农民经营林业合法权益</w:t>
      </w:r>
      <w:r>
        <w:rPr>
          <w:rFonts w:hint="default"/>
          <w:sz w:val="32"/>
          <w:szCs w:val="32"/>
          <w:woUserID w:val="1"/>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9、监督、检查全县各产业对森林、湿地、石漠化和陆生野生动植物资源的开发利用。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10、负责林业及其生态建设的科技、教育、人才、外事和信息化管理工作，负责全县林业队伍建设。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11、承担组织、协调、监督全县森林防火工作的责任，组织、协调全县森林防扑火工作，承担县森林防火指挥部的具体工作。13、承办县人民政府交办的其它事项。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局部门预算编制单位共11个，具体如下：1、行政单位1个，即：全州县林业局，其中：内设股室有，办公室、财务股、森防站、防火办、金槐办、设计队、林改办、退耕办、能源办、三四级林场管理站、生态资源管理股、野保站、生态保护修复股、绿化办、林业工作总站、法制股、咸水林场、林长制工作站。2、参公事业单位4个，即：全州县林业行政稽查大队、全州县野生动植物和自然保护区工作站、全州县农村能源和林业工作站、全州县森林病虫防治站。3、全额拨款事业单位6个，即：林业科技推广站、乡镇林业工作站、金槐产业工作站、天湖国家湿地公园保护中心、林长制工作站、咸水林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林业局部门编制人数为204人，其中：行政编制（含参公单位）67人，全额拨款的事业人员137人，无工勤编制人员。编内在职208人，其中：行政在职（含参公单位）55人，全额拨款事业在职46人，无工勤编制人员。离退休人员107人，其中：离休人员1人，退休人员106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1、继续巩固深化“绿满八桂”造林绿化工程，推进“美丽全州”建设。</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依托良种杉木核心示范区建设成果，带动附近群众继续大力推广良种杉木造林，迅速扩大良种杉木造林面积，完成良种杉木套种珍贵树种造林1.5万亩，加快杉木商品材生产基地建设，做大杉木产业，加快促进国家储备林战略项目的发展。</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3、继续全力打造金槐产业。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4、持续加强森林资源保护。</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5、持续推进生态建设和绿色旅游发展。</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6、扎实开展集体林权制度改革查缺补漏纠错，推进林权发证工作。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7、持续抓好森林防火和林业有害生物防治工作。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8、持续巩固和发展优势产业。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9、继续深化国有咸水林场改革。</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sz w:val="32"/>
          <w:szCs w:val="32"/>
          <w:lang w:val="en-US"/>
        </w:rPr>
      </w:pPr>
      <w:r>
        <w:rPr>
          <w:rFonts w:hint="eastAsia" w:ascii="宋体" w:hAnsi="宋体" w:eastAsia="宋体" w:cs="宋体"/>
          <w:color w:val="auto"/>
          <w:sz w:val="32"/>
          <w:szCs w:val="32"/>
          <w:lang w:val="en-US" w:eastAsia="zh-TW" w:bidi="zh-TW"/>
        </w:rPr>
        <w:t>10、以林业优势主导产业和资源禀赋，助力脱贫攻坚，坚持主导与特色，长效与短平快、林业种植与森林旅游相结合的原则，带动周边区域贫困户参与项目建设，帮助群众脱贫致富，达到生态产业脱贫一批的目的。</w:t>
      </w: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7"/>
      <w:bookmarkStart w:id="11" w:name="bookmark28"/>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全州县人民政府林业局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5609.52</w:t>
      </w:r>
      <w:r>
        <w:rPr>
          <w:rFonts w:hint="eastAsia"/>
          <w:sz w:val="32"/>
          <w:szCs w:val="32"/>
        </w:rPr>
        <w:t>万元，总支出</w:t>
      </w:r>
      <w:r>
        <w:rPr>
          <w:rFonts w:hint="eastAsia"/>
          <w:sz w:val="32"/>
          <w:szCs w:val="32"/>
          <w:lang w:val="en-US" w:eastAsia="zh-CN"/>
        </w:rPr>
        <w:t>5609.52</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7257.80</w:t>
      </w:r>
      <w:r>
        <w:rPr>
          <w:rFonts w:hint="eastAsia"/>
          <w:sz w:val="32"/>
          <w:szCs w:val="32"/>
        </w:rPr>
        <w:t>万元，</w:t>
      </w:r>
      <w:r>
        <w:rPr>
          <w:sz w:val="32"/>
          <w:u w:color="auto"/>
        </w:rPr>
        <w:t>减少1648.28万元，下降22.71%，主要原因是</w:t>
      </w:r>
      <w:r>
        <w:rPr>
          <w:rFonts w:hint="eastAsia"/>
          <w:sz w:val="32"/>
          <w:szCs w:val="32"/>
          <w:lang w:val="en-US"/>
        </w:rPr>
        <w:t>上级财政对林业投入减少，机构体制改革，人员调出，以及职工退休等原因，导致在职职工人员减少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7257.80</w:t>
      </w:r>
      <w:r>
        <w:rPr>
          <w:rFonts w:hint="eastAsia"/>
          <w:sz w:val="32"/>
          <w:szCs w:val="32"/>
        </w:rPr>
        <w:t>万元，</w:t>
      </w:r>
      <w:r>
        <w:rPr>
          <w:sz w:val="32"/>
          <w:u w:color="auto"/>
        </w:rPr>
        <w:t>减少1648.28万元，下降22.71%，主要原因是</w:t>
      </w:r>
      <w:r>
        <w:rPr>
          <w:rFonts w:hint="eastAsia"/>
          <w:sz w:val="32"/>
          <w:szCs w:val="32"/>
          <w:lang w:val="en-US"/>
        </w:rPr>
        <w:t>上级财政对林业投入减少，机构体制改革，人员调出，以及职工退休等原因，导致在职职工人员减少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5609.52</w:t>
      </w:r>
      <w:r>
        <w:rPr>
          <w:rFonts w:hint="eastAsia"/>
          <w:sz w:val="32"/>
          <w:szCs w:val="32"/>
        </w:rPr>
        <w:t>万元，</w:t>
      </w:r>
      <w:r>
        <w:rPr>
          <w:rFonts w:hint="eastAsia"/>
          <w:sz w:val="32"/>
          <w:szCs w:val="32"/>
          <w:lang w:val="en-US" w:eastAsia="zh-CN"/>
        </w:rPr>
        <w:t>同比</w:t>
      </w:r>
      <w:r>
        <w:rPr>
          <w:rFonts w:hint="eastAsia"/>
          <w:sz w:val="32"/>
          <w:szCs w:val="32"/>
        </w:rPr>
        <w:t>减少1648.28万元，</w:t>
      </w:r>
      <w:r>
        <w:rPr>
          <w:sz w:val="32"/>
          <w:u w:color="auto"/>
        </w:rPr>
        <w:t>下降22.71%</w:t>
      </w:r>
      <w:r>
        <w:rPr>
          <w:rFonts w:hint="eastAsia"/>
          <w:sz w:val="32"/>
          <w:szCs w:val="32"/>
          <w:lang w:eastAsia="zh-CN"/>
        </w:rPr>
        <w:t>。其中：一般公共预算</w:t>
      </w:r>
      <w:r>
        <w:rPr>
          <w:rFonts w:hint="eastAsia" w:ascii="宋体" w:hAnsi="宋体" w:eastAsia="宋体"/>
          <w:sz w:val="32"/>
          <w:szCs w:val="32"/>
          <w:lang w:eastAsia="zh-CN"/>
        </w:rPr>
        <w:t>5609.52</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减少1648.28</w:t>
      </w:r>
      <w:r>
        <w:rPr>
          <w:rFonts w:hint="eastAsia"/>
          <w:sz w:val="32"/>
          <w:szCs w:val="32"/>
          <w:lang w:eastAsia="zh-CN"/>
        </w:rPr>
        <w:t>万元，</w:t>
      </w:r>
      <w:r>
        <w:rPr>
          <w:rFonts w:hint="eastAsia" w:ascii="宋体" w:hAnsi="宋体" w:eastAsia="宋体"/>
          <w:sz w:val="32"/>
          <w:szCs w:val="32"/>
          <w:lang w:eastAsia="zh-CN"/>
        </w:rPr>
        <w:t>下降22.71%</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上级财政对林业投入减少，机构体制改革，人员调出，以及职工退休等原因，导致在职职工人员减少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我单位无政府性基金预算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5609.52</w:t>
      </w:r>
      <w:r>
        <w:rPr>
          <w:rFonts w:hint="eastAsia"/>
          <w:sz w:val="32"/>
          <w:szCs w:val="32"/>
        </w:rPr>
        <w:t>万元，</w:t>
      </w:r>
      <w:r>
        <w:rPr>
          <w:rFonts w:hint="eastAsia"/>
          <w:sz w:val="32"/>
          <w:szCs w:val="32"/>
          <w:lang w:val="en-US" w:eastAsia="zh-CN"/>
        </w:rPr>
        <w:t>同比</w:t>
      </w:r>
      <w:r>
        <w:rPr>
          <w:rFonts w:hint="eastAsia"/>
          <w:sz w:val="32"/>
          <w:szCs w:val="32"/>
        </w:rPr>
        <w:t>减少1648.28万元，</w:t>
      </w:r>
      <w:r>
        <w:rPr>
          <w:sz w:val="32"/>
          <w:u w:color="auto"/>
        </w:rPr>
        <w:t>下降22.71%</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2904.78</w:t>
      </w:r>
      <w:r>
        <w:rPr>
          <w:rFonts w:hint="eastAsia"/>
          <w:sz w:val="32"/>
          <w:szCs w:val="32"/>
        </w:rPr>
        <w:t>万元，占支出预算</w:t>
      </w:r>
      <w:r>
        <w:rPr>
          <w:sz w:val="32"/>
          <w:u w:color="auto"/>
        </w:rPr>
        <w:t>51.78%,</w:t>
      </w:r>
      <w:r>
        <w:rPr>
          <w:rFonts w:hint="eastAsia"/>
          <w:sz w:val="32"/>
          <w:szCs w:val="32"/>
          <w:lang w:val="en-US" w:eastAsia="zh-CN"/>
        </w:rPr>
        <w:t>同比</w:t>
      </w:r>
      <w:r>
        <w:rPr>
          <w:rFonts w:hint="eastAsia"/>
          <w:sz w:val="32"/>
          <w:szCs w:val="32"/>
        </w:rPr>
        <w:t>减少110.69</w:t>
      </w:r>
      <w:r>
        <w:rPr>
          <w:sz w:val="32"/>
          <w:u w:color="auto"/>
        </w:rPr>
        <w:t>万元，下降3.67%</w:t>
      </w:r>
      <w:r>
        <w:rPr>
          <w:sz w:val="32"/>
          <w:szCs w:val="32"/>
        </w:rPr>
        <w:t>。</w:t>
      </w:r>
      <w:r>
        <w:rPr>
          <w:rFonts w:hint="eastAsia"/>
          <w:sz w:val="32"/>
          <w:szCs w:val="32"/>
        </w:rPr>
        <w:t>主要原因是</w:t>
      </w:r>
      <w:r>
        <w:rPr>
          <w:sz w:val="32"/>
          <w:szCs w:val="32"/>
        </w:rPr>
        <w:t>：</w:t>
      </w:r>
      <w:r>
        <w:rPr>
          <w:rFonts w:hint="eastAsia"/>
          <w:sz w:val="32"/>
          <w:szCs w:val="32"/>
          <w:lang w:val="en-US" w:eastAsia="zh-CN"/>
        </w:rPr>
        <w:t>上级财政对林业投入减少，机构体制改革，人员调出，以及职工退休等原因，导致在职职工人员减少</w:t>
      </w:r>
      <w:r>
        <w:rPr>
          <w:rFonts w:hint="eastAsia"/>
          <w:sz w:val="32"/>
          <w:szCs w:val="32"/>
          <w:lang w:val="en-US"/>
        </w:rPr>
        <w:t>。</w:t>
      </w:r>
      <w:r>
        <w:rPr>
          <w:rFonts w:hint="eastAsia"/>
          <w:sz w:val="32"/>
          <w:szCs w:val="32"/>
        </w:rPr>
        <w:t>项目支出预算</w:t>
      </w:r>
      <w:r>
        <w:rPr>
          <w:rFonts w:hint="eastAsia"/>
          <w:sz w:val="32"/>
          <w:szCs w:val="32"/>
          <w:lang w:val="en-US"/>
        </w:rPr>
        <w:t>2704.74</w:t>
      </w:r>
      <w:r>
        <w:rPr>
          <w:rFonts w:hint="eastAsia"/>
          <w:sz w:val="32"/>
          <w:szCs w:val="32"/>
        </w:rPr>
        <w:t>万元，占支出预算</w:t>
      </w:r>
      <w:r>
        <w:rPr>
          <w:sz w:val="32"/>
          <w:u w:color="auto"/>
        </w:rPr>
        <w:t>48.22%</w:t>
      </w:r>
      <w:r>
        <w:rPr>
          <w:rFonts w:hint="eastAsia"/>
          <w:sz w:val="32"/>
          <w:szCs w:val="32"/>
        </w:rPr>
        <w:t>,</w:t>
      </w:r>
      <w:r>
        <w:rPr>
          <w:rFonts w:hint="eastAsia"/>
          <w:sz w:val="32"/>
          <w:szCs w:val="32"/>
          <w:lang w:val="en-US" w:eastAsia="zh-CN"/>
        </w:rPr>
        <w:t>同比</w:t>
      </w:r>
      <w:r>
        <w:rPr>
          <w:rFonts w:hint="eastAsia"/>
          <w:sz w:val="32"/>
          <w:szCs w:val="32"/>
        </w:rPr>
        <w:t>减少1537.59万元，</w:t>
      </w:r>
      <w:r>
        <w:rPr>
          <w:sz w:val="32"/>
          <w:u w:color="auto"/>
        </w:rPr>
        <w:t>下降36.24%</w:t>
      </w:r>
      <w:r>
        <w:rPr>
          <w:sz w:val="32"/>
          <w:szCs w:val="32"/>
        </w:rPr>
        <w:t>。</w:t>
      </w:r>
      <w:r>
        <w:rPr>
          <w:rFonts w:hint="eastAsia"/>
          <w:sz w:val="32"/>
          <w:szCs w:val="32"/>
        </w:rPr>
        <w:t>主要原因是</w:t>
      </w:r>
      <w:r>
        <w:rPr>
          <w:sz w:val="32"/>
          <w:szCs w:val="32"/>
        </w:rPr>
        <w:t>：</w:t>
      </w:r>
      <w:r>
        <w:rPr>
          <w:rFonts w:hint="eastAsia"/>
          <w:sz w:val="32"/>
          <w:szCs w:val="32"/>
          <w:lang w:val="en-US" w:eastAsia="zh-CN"/>
        </w:rPr>
        <w:t>中央、自治区等上级财政部门对林业投入的减少。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5609.52</w:t>
      </w:r>
      <w:r>
        <w:rPr>
          <w:rFonts w:hint="eastAsia"/>
          <w:sz w:val="32"/>
          <w:szCs w:val="32"/>
        </w:rPr>
        <w:t>万元，</w:t>
      </w:r>
      <w:r>
        <w:rPr>
          <w:rFonts w:hint="eastAsia"/>
          <w:sz w:val="32"/>
          <w:szCs w:val="32"/>
          <w:lang w:val="en-US" w:eastAsia="zh-CN"/>
        </w:rPr>
        <w:t>同比</w:t>
      </w:r>
      <w:r>
        <w:rPr>
          <w:rFonts w:hint="eastAsia"/>
          <w:sz w:val="32"/>
          <w:szCs w:val="32"/>
        </w:rPr>
        <w:t>减少1648.28万元，</w:t>
      </w:r>
      <w:r>
        <w:rPr>
          <w:sz w:val="32"/>
          <w:u w:color="auto"/>
        </w:rPr>
        <w:t>下降22.71%</w:t>
      </w:r>
      <w:r>
        <w:rPr>
          <w:rFonts w:hint="eastAsia"/>
          <w:sz w:val="32"/>
          <w:szCs w:val="32"/>
          <w:lang w:eastAsia="zh-CN"/>
        </w:rPr>
        <w:t>。其中：一般公共预算</w:t>
      </w:r>
      <w:r>
        <w:rPr>
          <w:rFonts w:hint="eastAsia" w:ascii="宋体" w:hAnsi="宋体" w:eastAsia="宋体"/>
          <w:sz w:val="32"/>
          <w:szCs w:val="32"/>
          <w:lang w:eastAsia="zh-CN"/>
        </w:rPr>
        <w:t>5609.52</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减少1648.28</w:t>
      </w:r>
      <w:r>
        <w:rPr>
          <w:rFonts w:hint="eastAsia"/>
          <w:sz w:val="32"/>
          <w:szCs w:val="32"/>
          <w:lang w:eastAsia="zh-CN"/>
        </w:rPr>
        <w:t>万元，</w:t>
      </w:r>
      <w:r>
        <w:rPr>
          <w:rFonts w:hint="eastAsia" w:ascii="宋体" w:hAnsi="宋体" w:eastAsia="宋体"/>
          <w:sz w:val="32"/>
          <w:szCs w:val="32"/>
          <w:lang w:eastAsia="zh-CN"/>
        </w:rPr>
        <w:t>下降22.71%</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上级财政对林业投入减少，机构体制改革，人员调出，以及职工退休等原因，导致在职职工人员减少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本单位无政府性基金预算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5609.52</w:t>
      </w:r>
      <w:r>
        <w:rPr>
          <w:rFonts w:hint="eastAsia"/>
          <w:sz w:val="32"/>
          <w:szCs w:val="32"/>
          <w:lang w:val="zh-TW" w:eastAsia="zh-TW"/>
        </w:rPr>
        <w:t>万元，同比</w:t>
      </w:r>
      <w:r>
        <w:rPr>
          <w:rFonts w:hint="eastAsia"/>
          <w:sz w:val="32"/>
          <w:szCs w:val="32"/>
          <w:lang w:val="en-US" w:eastAsia="zh-TW"/>
        </w:rPr>
        <w:t>减少1648.28</w:t>
      </w:r>
      <w:r>
        <w:rPr>
          <w:rFonts w:hint="eastAsia"/>
          <w:sz w:val="32"/>
          <w:szCs w:val="32"/>
          <w:lang w:val="zh-TW" w:eastAsia="zh-TW"/>
        </w:rPr>
        <w:t>万元，</w:t>
      </w:r>
      <w:r>
        <w:rPr>
          <w:sz w:val="32"/>
          <w:u w:color="auto"/>
        </w:rPr>
        <w:t>下降22.71%</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上级财政对林业投入减少及人员调出、退休，减少人员经费。</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年一般公共预算支出共5609.52万元，同比减少1648.28万元，下降22.71%，按支出功能分类科目划分，共分为5类，其中：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367.81万元，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6.56%</w:t>
      </w:r>
      <w:r>
        <w:rPr>
          <w:rFonts w:hint="eastAsia"/>
          <w:sz w:val="32"/>
          <w:szCs w:val="32"/>
        </w:rPr>
        <w:t>，</w:t>
      </w:r>
      <w:r>
        <w:rPr>
          <w:rFonts w:hint="eastAsia"/>
          <w:sz w:val="32"/>
          <w:szCs w:val="32"/>
          <w:lang w:val="en-US" w:eastAsia="zh-CN"/>
        </w:rPr>
        <w:t>同比</w:t>
      </w:r>
      <w:r>
        <w:rPr>
          <w:rFonts w:hint="eastAsia"/>
          <w:sz w:val="32"/>
          <w:szCs w:val="32"/>
        </w:rPr>
        <w:t>减少65.81万元，</w:t>
      </w:r>
      <w:r>
        <w:rPr>
          <w:sz w:val="32"/>
          <w:u w:color="auto"/>
        </w:rPr>
        <w:t>下降15.18%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241.93万元，</w:t>
      </w:r>
      <w:r>
        <w:rPr>
          <w:rFonts w:hint="eastAsia"/>
          <w:sz w:val="32"/>
          <w:szCs w:val="32"/>
          <w:lang w:val="en-US" w:eastAsia="zh-CN"/>
        </w:rPr>
        <w:t>同比</w:t>
      </w:r>
      <w:r>
        <w:rPr>
          <w:rFonts w:hint="eastAsia"/>
          <w:sz w:val="32"/>
          <w:szCs w:val="32"/>
        </w:rPr>
        <w:t>减少43.30万元，</w:t>
      </w:r>
      <w:r>
        <w:rPr>
          <w:sz w:val="32"/>
          <w:u w:color="auto"/>
        </w:rPr>
        <w:t>下降15.18%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单位在职职工基本养老保险缴费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120.97万元，</w:t>
      </w:r>
      <w:r>
        <w:rPr>
          <w:rFonts w:hint="eastAsia"/>
          <w:sz w:val="32"/>
          <w:szCs w:val="32"/>
          <w:lang w:val="en-US" w:eastAsia="zh-CN"/>
        </w:rPr>
        <w:t>同比</w:t>
      </w:r>
      <w:r>
        <w:rPr>
          <w:rFonts w:hint="eastAsia"/>
          <w:sz w:val="32"/>
          <w:szCs w:val="32"/>
        </w:rPr>
        <w:t>减少21.64万元，</w:t>
      </w:r>
      <w:r>
        <w:rPr>
          <w:sz w:val="32"/>
          <w:u w:color="auto"/>
        </w:rPr>
        <w:t>下降15.17%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4.91万元，</w:t>
      </w:r>
      <w:r>
        <w:rPr>
          <w:rFonts w:hint="eastAsia"/>
          <w:sz w:val="32"/>
          <w:szCs w:val="32"/>
          <w:lang w:val="en-US" w:eastAsia="zh-CN"/>
        </w:rPr>
        <w:t>同比</w:t>
      </w:r>
      <w:r>
        <w:rPr>
          <w:rFonts w:hint="eastAsia"/>
          <w:sz w:val="32"/>
          <w:szCs w:val="32"/>
        </w:rPr>
        <w:t>减少0.86万元，</w:t>
      </w:r>
      <w:r>
        <w:rPr>
          <w:sz w:val="32"/>
          <w:u w:color="auto"/>
        </w:rPr>
        <w:t>下降14.90%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Start w:id="20" w:name="_GoBack"/>
      <w:bookmarkEnd w:id="20"/>
      <w:r>
        <w:rPr>
          <w:rFonts w:hint="eastAsia"/>
          <w:sz w:val="32"/>
          <w:szCs w:val="32"/>
          <w:highlight w:val="none"/>
        </w:rPr>
        <w:t>单位事业编制人员的失业保险缴费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114.92万元，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2.05%</w:t>
      </w:r>
      <w:r>
        <w:rPr>
          <w:rFonts w:hint="eastAsia"/>
          <w:sz w:val="32"/>
          <w:szCs w:val="32"/>
        </w:rPr>
        <w:t>，</w:t>
      </w:r>
      <w:r>
        <w:rPr>
          <w:rFonts w:hint="eastAsia"/>
          <w:sz w:val="32"/>
          <w:szCs w:val="32"/>
          <w:lang w:val="en-US" w:eastAsia="zh-CN"/>
        </w:rPr>
        <w:t>同比</w:t>
      </w:r>
      <w:r>
        <w:rPr>
          <w:rFonts w:hint="eastAsia"/>
          <w:sz w:val="32"/>
          <w:szCs w:val="32"/>
        </w:rPr>
        <w:t>减少49.09万元，</w:t>
      </w:r>
      <w:r>
        <w:rPr>
          <w:sz w:val="32"/>
          <w:u w:color="auto"/>
        </w:rPr>
        <w:t>下降29.93%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66.73万元，</w:t>
      </w:r>
      <w:r>
        <w:rPr>
          <w:rFonts w:hint="eastAsia"/>
          <w:sz w:val="32"/>
          <w:szCs w:val="32"/>
          <w:lang w:val="en-US" w:eastAsia="zh-CN"/>
        </w:rPr>
        <w:t>同比</w:t>
      </w:r>
      <w:r>
        <w:rPr>
          <w:rFonts w:hint="eastAsia"/>
          <w:sz w:val="32"/>
          <w:szCs w:val="32"/>
        </w:rPr>
        <w:t>减少26.93万元，</w:t>
      </w:r>
      <w:r>
        <w:rPr>
          <w:sz w:val="32"/>
          <w:u w:color="auto"/>
        </w:rPr>
        <w:t>下降28.75%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林业局本部在职职工，按行政机关(含参公单位)工资总额的一定比例缴纳的基本医疗保险支出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45.16万元，</w:t>
      </w:r>
      <w:r>
        <w:rPr>
          <w:rFonts w:hint="eastAsia"/>
          <w:sz w:val="32"/>
          <w:szCs w:val="32"/>
          <w:lang w:val="en-US" w:eastAsia="zh-CN"/>
        </w:rPr>
        <w:t>同比</w:t>
      </w:r>
      <w:r>
        <w:rPr>
          <w:rFonts w:hint="eastAsia"/>
          <w:sz w:val="32"/>
          <w:szCs w:val="32"/>
        </w:rPr>
        <w:t>减少21.62万元，</w:t>
      </w:r>
      <w:r>
        <w:rPr>
          <w:sz w:val="32"/>
          <w:u w:color="auto"/>
        </w:rPr>
        <w:t>下降32.37%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咸水林场按事业单位在职职工工资总额的一定比例缴纳的基本医疗保险支出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3.02万元，</w:t>
      </w:r>
      <w:r>
        <w:rPr>
          <w:rFonts w:hint="eastAsia"/>
          <w:sz w:val="32"/>
          <w:szCs w:val="32"/>
          <w:lang w:val="en-US" w:eastAsia="zh-CN"/>
        </w:rPr>
        <w:t>同比</w:t>
      </w:r>
      <w:r>
        <w:rPr>
          <w:rFonts w:hint="eastAsia"/>
          <w:sz w:val="32"/>
          <w:szCs w:val="32"/>
        </w:rPr>
        <w:t>减少0.55万元，</w:t>
      </w:r>
      <w:r>
        <w:rPr>
          <w:sz w:val="32"/>
          <w:u w:color="auto"/>
        </w:rPr>
        <w:t>下降15.41%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在职职工工资总额的一定比例缴纳的生育保险等支出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节能环保支出</w:t>
      </w:r>
      <w:r>
        <w:rPr>
          <w:rFonts w:hint="eastAsia"/>
          <w:sz w:val="32"/>
          <w:szCs w:val="32"/>
          <w:lang w:val="en-US" w:eastAsia="zh-CN"/>
        </w:rPr>
        <w:t>科目</w:t>
      </w:r>
      <w:r>
        <w:rPr>
          <w:rFonts w:hint="eastAsia"/>
          <w:sz w:val="32"/>
          <w:szCs w:val="32"/>
        </w:rPr>
        <w:t>415.61万元，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7.41%</w:t>
      </w:r>
      <w:r>
        <w:rPr>
          <w:rFonts w:hint="eastAsia"/>
          <w:sz w:val="32"/>
          <w:szCs w:val="32"/>
        </w:rPr>
        <w:t>，</w:t>
      </w:r>
      <w:r>
        <w:rPr>
          <w:rFonts w:hint="eastAsia"/>
          <w:sz w:val="32"/>
          <w:szCs w:val="32"/>
          <w:lang w:val="en-US" w:eastAsia="zh-CN"/>
        </w:rPr>
        <w:t>同比</w:t>
      </w:r>
      <w:r>
        <w:rPr>
          <w:rFonts w:hint="eastAsia"/>
          <w:sz w:val="32"/>
          <w:szCs w:val="32"/>
        </w:rPr>
        <w:t>减少146.52万元，</w:t>
      </w:r>
      <w:r>
        <w:rPr>
          <w:sz w:val="32"/>
          <w:u w:color="auto"/>
        </w:rPr>
        <w:t>下降26.07%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生态保护</w:t>
      </w:r>
      <w:r>
        <w:rPr>
          <w:rFonts w:hint="eastAsia"/>
          <w:sz w:val="32"/>
          <w:szCs w:val="32"/>
          <w:lang w:val="en-US" w:eastAsia="zh-CN"/>
        </w:rPr>
        <w:t>科目</w:t>
      </w:r>
      <w:r>
        <w:rPr>
          <w:rFonts w:hint="eastAsia"/>
          <w:sz w:val="32"/>
          <w:szCs w:val="32"/>
        </w:rPr>
        <w:t>363.00万元，</w:t>
      </w:r>
      <w:r>
        <w:rPr>
          <w:rFonts w:hint="eastAsia"/>
          <w:sz w:val="32"/>
          <w:szCs w:val="32"/>
          <w:lang w:val="en-US" w:eastAsia="zh-CN"/>
        </w:rPr>
        <w:t>同比</w:t>
      </w:r>
      <w:r>
        <w:rPr>
          <w:rFonts w:hint="eastAsia"/>
          <w:sz w:val="32"/>
          <w:szCs w:val="32"/>
        </w:rPr>
        <w:t>减少167.00万元，</w:t>
      </w:r>
      <w:r>
        <w:rPr>
          <w:sz w:val="32"/>
          <w:u w:color="auto"/>
        </w:rPr>
        <w:t>下降31.51%</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我县生态护林员的劳务费发放</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自然保护地</w:t>
      </w:r>
      <w:r>
        <w:rPr>
          <w:rFonts w:hint="eastAsia"/>
          <w:sz w:val="32"/>
          <w:szCs w:val="32"/>
          <w:lang w:val="en-US" w:eastAsia="zh-CN"/>
        </w:rPr>
        <w:t>科目</w:t>
      </w:r>
      <w:r>
        <w:rPr>
          <w:rFonts w:hint="eastAsia"/>
          <w:sz w:val="32"/>
          <w:szCs w:val="32"/>
        </w:rPr>
        <w:t>15.00万元，</w:t>
      </w:r>
      <w:r>
        <w:rPr>
          <w:rFonts w:hint="eastAsia"/>
          <w:sz w:val="32"/>
          <w:szCs w:val="32"/>
          <w:lang w:val="en-US" w:eastAsia="zh-CN"/>
        </w:rPr>
        <w:t>同比</w:t>
      </w:r>
      <w:r>
        <w:rPr>
          <w:rFonts w:hint="eastAsia"/>
          <w:sz w:val="32"/>
          <w:szCs w:val="32"/>
        </w:rPr>
        <w:t>增加15.00万元，</w:t>
      </w:r>
      <w:r>
        <w:rPr>
          <w:sz w:val="32"/>
          <w:u w:color="auto"/>
        </w:rPr>
        <w:t>增长100%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我县古树名木的保护</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森林管护</w:t>
      </w:r>
      <w:r>
        <w:rPr>
          <w:rFonts w:hint="eastAsia"/>
          <w:sz w:val="32"/>
          <w:szCs w:val="32"/>
          <w:lang w:val="en-US" w:eastAsia="zh-CN"/>
        </w:rPr>
        <w:t>科目</w:t>
      </w:r>
      <w:r>
        <w:rPr>
          <w:rFonts w:hint="eastAsia"/>
          <w:sz w:val="32"/>
          <w:szCs w:val="32"/>
        </w:rPr>
        <w:t>31.25万元，</w:t>
      </w:r>
      <w:r>
        <w:rPr>
          <w:rFonts w:hint="eastAsia"/>
          <w:sz w:val="32"/>
          <w:szCs w:val="32"/>
          <w:lang w:val="en-US" w:eastAsia="zh-CN"/>
        </w:rPr>
        <w:t>同比</w:t>
      </w:r>
      <w:r>
        <w:rPr>
          <w:rFonts w:hint="eastAsia"/>
          <w:sz w:val="32"/>
          <w:szCs w:val="32"/>
        </w:rPr>
        <w:t>减少0.88万元，</w:t>
      </w:r>
      <w:r>
        <w:rPr>
          <w:sz w:val="32"/>
          <w:u w:color="auto"/>
        </w:rPr>
        <w:t>下降2.74%</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国有国家级公益林补助、国有天然商品林停伐管护补助的发放</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停伐补助</w:t>
      </w:r>
      <w:r>
        <w:rPr>
          <w:rFonts w:hint="eastAsia"/>
          <w:sz w:val="32"/>
          <w:szCs w:val="32"/>
          <w:lang w:val="en-US" w:eastAsia="zh-CN"/>
        </w:rPr>
        <w:t>科目</w:t>
      </w:r>
      <w:r>
        <w:rPr>
          <w:rFonts w:hint="eastAsia"/>
          <w:sz w:val="32"/>
          <w:szCs w:val="32"/>
        </w:rPr>
        <w:t>6.36万元，</w:t>
      </w:r>
      <w:r>
        <w:rPr>
          <w:rFonts w:hint="eastAsia"/>
          <w:sz w:val="32"/>
          <w:szCs w:val="32"/>
          <w:lang w:val="en-US" w:eastAsia="zh-CN"/>
        </w:rPr>
        <w:t>同比</w:t>
      </w:r>
      <w:r>
        <w:rPr>
          <w:rFonts w:hint="eastAsia"/>
          <w:sz w:val="32"/>
          <w:szCs w:val="32"/>
        </w:rPr>
        <w:t>增加6.36万元，</w:t>
      </w:r>
      <w:r>
        <w:rPr>
          <w:sz w:val="32"/>
          <w:u w:color="auto"/>
        </w:rPr>
        <w:t>增长100%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全面停止天然林商业性采伐补助资金的发放</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农林水支出</w:t>
      </w:r>
      <w:r>
        <w:rPr>
          <w:rFonts w:hint="eastAsia"/>
          <w:sz w:val="32"/>
          <w:szCs w:val="32"/>
          <w:lang w:val="en-US" w:eastAsia="zh-CN"/>
        </w:rPr>
        <w:t>科目</w:t>
      </w:r>
      <w:r>
        <w:rPr>
          <w:rFonts w:hint="eastAsia"/>
          <w:sz w:val="32"/>
          <w:szCs w:val="32"/>
        </w:rPr>
        <w:t>4510.51万元，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80.41%</w:t>
      </w:r>
      <w:r>
        <w:rPr>
          <w:rFonts w:hint="eastAsia"/>
          <w:sz w:val="32"/>
          <w:szCs w:val="32"/>
        </w:rPr>
        <w:t>，</w:t>
      </w:r>
      <w:r>
        <w:rPr>
          <w:rFonts w:hint="eastAsia"/>
          <w:sz w:val="32"/>
          <w:szCs w:val="32"/>
          <w:lang w:val="en-US" w:eastAsia="zh-CN"/>
        </w:rPr>
        <w:t>同比</w:t>
      </w:r>
      <w:r>
        <w:rPr>
          <w:rFonts w:hint="eastAsia"/>
          <w:sz w:val="32"/>
          <w:szCs w:val="32"/>
        </w:rPr>
        <w:t>减少1373.62万元，</w:t>
      </w:r>
      <w:r>
        <w:rPr>
          <w:sz w:val="32"/>
          <w:u w:color="auto"/>
        </w:rPr>
        <w:t>下降23.34%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1243.11万元，</w:t>
      </w:r>
      <w:r>
        <w:rPr>
          <w:rFonts w:hint="eastAsia"/>
          <w:sz w:val="32"/>
          <w:szCs w:val="32"/>
          <w:lang w:val="en-US" w:eastAsia="zh-CN"/>
        </w:rPr>
        <w:t>同比</w:t>
      </w:r>
      <w:r>
        <w:rPr>
          <w:rFonts w:hint="eastAsia"/>
          <w:sz w:val="32"/>
          <w:szCs w:val="32"/>
        </w:rPr>
        <w:t>减少6.63万元，</w:t>
      </w:r>
      <w:r>
        <w:rPr>
          <w:sz w:val="32"/>
          <w:u w:color="auto"/>
        </w:rPr>
        <w:t>下降0.53%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林业局本部职工的工资福利、奖金、工会费、公务费，离退休人员的生活补贴等，即：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事业机构</w:t>
      </w:r>
      <w:r>
        <w:rPr>
          <w:rFonts w:hint="eastAsia"/>
          <w:sz w:val="32"/>
          <w:szCs w:val="32"/>
          <w:lang w:val="en-US" w:eastAsia="zh-CN"/>
        </w:rPr>
        <w:t>科目</w:t>
      </w:r>
      <w:r>
        <w:rPr>
          <w:rFonts w:hint="eastAsia"/>
          <w:sz w:val="32"/>
          <w:szCs w:val="32"/>
        </w:rPr>
        <w:t>978.27万元，</w:t>
      </w:r>
      <w:r>
        <w:rPr>
          <w:rFonts w:hint="eastAsia"/>
          <w:sz w:val="32"/>
          <w:szCs w:val="32"/>
          <w:lang w:val="en-US" w:eastAsia="zh-CN"/>
        </w:rPr>
        <w:t>同比</w:t>
      </w:r>
      <w:r>
        <w:rPr>
          <w:rFonts w:hint="eastAsia"/>
          <w:sz w:val="32"/>
          <w:szCs w:val="32"/>
        </w:rPr>
        <w:t>增加24.09万元，</w:t>
      </w:r>
      <w:r>
        <w:rPr>
          <w:sz w:val="32"/>
          <w:u w:color="auto"/>
        </w:rPr>
        <w:t>增长2.52%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咸水林场人员的工资、奖金、工会费、事业退休人员的生活补贴等，即：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森林资源培育</w:t>
      </w:r>
      <w:r>
        <w:rPr>
          <w:rFonts w:hint="eastAsia"/>
          <w:sz w:val="32"/>
          <w:szCs w:val="32"/>
          <w:lang w:val="en-US" w:eastAsia="zh-CN"/>
        </w:rPr>
        <w:t>科目</w:t>
      </w:r>
      <w:r>
        <w:rPr>
          <w:rFonts w:hint="eastAsia"/>
          <w:sz w:val="32"/>
          <w:szCs w:val="32"/>
        </w:rPr>
        <w:t>457.14万元，</w:t>
      </w:r>
      <w:r>
        <w:rPr>
          <w:rFonts w:hint="eastAsia"/>
          <w:sz w:val="32"/>
          <w:szCs w:val="32"/>
          <w:lang w:val="en-US" w:eastAsia="zh-CN"/>
        </w:rPr>
        <w:t>同比</w:t>
      </w:r>
      <w:r>
        <w:rPr>
          <w:rFonts w:hint="eastAsia"/>
          <w:sz w:val="32"/>
          <w:szCs w:val="32"/>
        </w:rPr>
        <w:t>减少253.66万元，</w:t>
      </w:r>
      <w:r>
        <w:rPr>
          <w:sz w:val="32"/>
          <w:u w:color="auto"/>
        </w:rPr>
        <w:t>下降35.69%</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古树名木保护、油茶造林补助、森林抚育补助、林木良种补助、森林景观改造、国家特殊及珍稀林木培育等</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森林生态效益补偿</w:t>
      </w:r>
      <w:r>
        <w:rPr>
          <w:rFonts w:hint="eastAsia"/>
          <w:sz w:val="32"/>
          <w:szCs w:val="32"/>
          <w:lang w:val="en-US" w:eastAsia="zh-CN"/>
        </w:rPr>
        <w:t>科目</w:t>
      </w:r>
      <w:r>
        <w:rPr>
          <w:rFonts w:hint="eastAsia"/>
          <w:sz w:val="32"/>
          <w:szCs w:val="32"/>
        </w:rPr>
        <w:t>559.76万元，</w:t>
      </w:r>
      <w:r>
        <w:rPr>
          <w:rFonts w:hint="eastAsia"/>
          <w:sz w:val="32"/>
          <w:szCs w:val="32"/>
          <w:lang w:val="en-US" w:eastAsia="zh-CN"/>
        </w:rPr>
        <w:t>同比</w:t>
      </w:r>
      <w:r>
        <w:rPr>
          <w:rFonts w:hint="eastAsia"/>
          <w:sz w:val="32"/>
          <w:szCs w:val="32"/>
        </w:rPr>
        <w:t>减少2118.97万元，</w:t>
      </w:r>
      <w:r>
        <w:rPr>
          <w:sz w:val="32"/>
          <w:u w:color="auto"/>
        </w:rPr>
        <w:t>下降79.10%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全县生态公益林补偿基金发放</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林业草原防灾减灾</w:t>
      </w:r>
      <w:r>
        <w:rPr>
          <w:rFonts w:hint="eastAsia"/>
          <w:sz w:val="32"/>
          <w:szCs w:val="32"/>
          <w:lang w:val="en-US" w:eastAsia="zh-CN"/>
        </w:rPr>
        <w:t>科目</w:t>
      </w:r>
      <w:r>
        <w:rPr>
          <w:rFonts w:hint="eastAsia"/>
          <w:sz w:val="32"/>
          <w:szCs w:val="32"/>
        </w:rPr>
        <w:t>68.00万元，</w:t>
      </w:r>
      <w:r>
        <w:rPr>
          <w:rFonts w:hint="eastAsia"/>
          <w:sz w:val="32"/>
          <w:szCs w:val="32"/>
          <w:lang w:val="en-US" w:eastAsia="zh-CN"/>
        </w:rPr>
        <w:t>同比</w:t>
      </w:r>
      <w:r>
        <w:rPr>
          <w:rFonts w:hint="eastAsia"/>
          <w:sz w:val="32"/>
          <w:szCs w:val="32"/>
        </w:rPr>
        <w:t>减少30.00万元，</w:t>
      </w:r>
      <w:r>
        <w:rPr>
          <w:sz w:val="32"/>
          <w:u w:color="auto"/>
        </w:rPr>
        <w:t>下降30.61%</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林业有害生物防治补助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其他林业和草原支出</w:t>
      </w:r>
      <w:r>
        <w:rPr>
          <w:rFonts w:hint="eastAsia"/>
          <w:sz w:val="32"/>
          <w:szCs w:val="32"/>
          <w:lang w:val="en-US" w:eastAsia="zh-CN"/>
        </w:rPr>
        <w:t>科目</w:t>
      </w:r>
      <w:r>
        <w:rPr>
          <w:rFonts w:hint="eastAsia"/>
          <w:sz w:val="32"/>
          <w:szCs w:val="32"/>
        </w:rPr>
        <w:t>1204.23万元，</w:t>
      </w:r>
      <w:r>
        <w:rPr>
          <w:rFonts w:hint="eastAsia"/>
          <w:sz w:val="32"/>
          <w:szCs w:val="32"/>
          <w:lang w:val="en-US" w:eastAsia="zh-CN"/>
        </w:rPr>
        <w:t>同比</w:t>
      </w:r>
      <w:r>
        <w:rPr>
          <w:rFonts w:hint="eastAsia"/>
          <w:sz w:val="32"/>
          <w:szCs w:val="32"/>
        </w:rPr>
        <w:t>增加1101.56万元，</w:t>
      </w:r>
      <w:r>
        <w:rPr>
          <w:sz w:val="32"/>
          <w:u w:color="auto"/>
        </w:rPr>
        <w:t>增长1072.91%</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县本级预算安排的森林病虫防治费、森林防火宣传费、能源工作经费、造林、苗木补助以及森林植被恢复造林、自然保护区补助、育林金减收补助、自然公园基础设施建设、非税执收业务经费等</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5)</w:t>
      </w:r>
      <w:r>
        <w:rPr>
          <w:rFonts w:hint="eastAsia"/>
          <w:sz w:val="32"/>
          <w:szCs w:val="32"/>
        </w:rPr>
        <w:t>住房保障支出</w:t>
      </w:r>
      <w:r>
        <w:rPr>
          <w:rFonts w:hint="eastAsia"/>
          <w:sz w:val="32"/>
          <w:szCs w:val="32"/>
          <w:lang w:val="en-US" w:eastAsia="zh-CN"/>
        </w:rPr>
        <w:t>科目</w:t>
      </w:r>
      <w:r>
        <w:rPr>
          <w:rFonts w:hint="eastAsia"/>
          <w:sz w:val="32"/>
          <w:szCs w:val="32"/>
        </w:rPr>
        <w:t>200.67万元，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3.58%</w:t>
      </w:r>
      <w:r>
        <w:rPr>
          <w:rFonts w:hint="eastAsia"/>
          <w:sz w:val="32"/>
          <w:szCs w:val="32"/>
        </w:rPr>
        <w:t>，</w:t>
      </w:r>
      <w:r>
        <w:rPr>
          <w:rFonts w:hint="eastAsia"/>
          <w:sz w:val="32"/>
          <w:szCs w:val="32"/>
          <w:lang w:val="en-US" w:eastAsia="zh-CN"/>
        </w:rPr>
        <w:t>同比</w:t>
      </w:r>
      <w:r>
        <w:rPr>
          <w:rFonts w:hint="eastAsia"/>
          <w:sz w:val="32"/>
          <w:szCs w:val="32"/>
        </w:rPr>
        <w:t>减少13.25万元，</w:t>
      </w:r>
      <w:r>
        <w:rPr>
          <w:sz w:val="32"/>
          <w:u w:color="auto"/>
        </w:rPr>
        <w:t>下降6.19%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200.67万元，</w:t>
      </w:r>
      <w:r>
        <w:rPr>
          <w:rFonts w:hint="eastAsia"/>
          <w:sz w:val="32"/>
          <w:szCs w:val="32"/>
          <w:lang w:val="en-US" w:eastAsia="zh-CN"/>
        </w:rPr>
        <w:t>同比</w:t>
      </w:r>
      <w:r>
        <w:rPr>
          <w:rFonts w:hint="eastAsia"/>
          <w:sz w:val="32"/>
          <w:szCs w:val="32"/>
        </w:rPr>
        <w:t>减少13.25万元，</w:t>
      </w:r>
      <w:r>
        <w:rPr>
          <w:sz w:val="32"/>
          <w:u w:color="auto"/>
        </w:rPr>
        <w:t>下降6.19%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为局机关和局参公单位、事业单位以及咸水林场职工缴纳的住房公积金支出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2904.78</w:t>
      </w:r>
      <w:r>
        <w:rPr>
          <w:rFonts w:hint="eastAsia"/>
          <w:sz w:val="32"/>
          <w:szCs w:val="32"/>
        </w:rPr>
        <w:t>万元，</w:t>
      </w:r>
      <w:r>
        <w:rPr>
          <w:rFonts w:hint="eastAsia"/>
          <w:sz w:val="32"/>
          <w:szCs w:val="32"/>
          <w:lang w:val="en-US" w:eastAsia="zh-CN"/>
        </w:rPr>
        <w:t>减少110.69</w:t>
      </w:r>
      <w:r>
        <w:rPr>
          <w:rFonts w:hint="eastAsia"/>
          <w:sz w:val="32"/>
          <w:szCs w:val="32"/>
        </w:rPr>
        <w:t>万元，</w:t>
      </w:r>
      <w:r>
        <w:rPr>
          <w:rFonts w:hint="eastAsia"/>
          <w:sz w:val="32"/>
          <w:szCs w:val="32"/>
          <w:lang w:val="en-US" w:eastAsia="zh-CN"/>
        </w:rPr>
        <w:t>下降3.67%</w:t>
      </w:r>
      <w:r>
        <w:rPr>
          <w:rFonts w:hint="eastAsia"/>
          <w:sz w:val="32"/>
          <w:szCs w:val="32"/>
        </w:rPr>
        <w:t>，主要原因是</w:t>
      </w:r>
      <w:r>
        <w:rPr>
          <w:rFonts w:hint="eastAsia"/>
          <w:sz w:val="32"/>
          <w:szCs w:val="32"/>
          <w:lang w:val="en-US" w:eastAsia="zh-CN"/>
        </w:rPr>
        <w:t>机构体制改革，我局能源办并入农业农村局管理，人员随编调动。加之职工老龄化，退休人员大于新招人员，诸多原因，造成在职人员数量减少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2398.87万元，减少254.14万元，减少9.58%，主要原因是：机构体制改革，我局能源办并入农业农村局管理，人员随编调动。加之职工老龄化，退休人员大于新招人员，诸多原因，造成在职人员数量减少。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166.31万元，增长14.81万元，增长9.78%，主要原因是：县财政对我局公务费预算的标准有所提高。</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339.60万元，增长128.64万元，增长60.98%，主要原因是：职工老龄化，退休人员增加，人员生活补贴的标准提高。</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820.56万元,津贴补贴219.36万元,奖金432.64万元,绩效工资242.92万元,机关事业单位基本养老保险缴费241.93万元,职业年金缴费120.97万元,职工基本医疗保险缴费111.89万元,其他社会保障缴费7.93万元,住房公积金200.67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7.95万元,水费2.91万元,电费11.78万元,邮电费0.30万元,差旅费13.55万元,维修（护）费28.50万元,会议费1.70万元,培训费3.00万元,公务接待费11.00万元,公务用车运行维护费28.30万元,其他交通费用49.14万元,其他商品和服务支出8.19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离休费12.48万元,退休费305.00万元,生活补助22.12万元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39.30</w:t>
      </w:r>
      <w:r>
        <w:rPr>
          <w:rFonts w:hint="eastAsia"/>
          <w:sz w:val="32"/>
          <w:szCs w:val="32"/>
          <w:lang w:eastAsia="zh-CN"/>
        </w:rPr>
        <w:t>万元，</w:t>
      </w:r>
      <w:r>
        <w:rPr>
          <w:sz w:val="32"/>
          <w:u w:color="auto"/>
        </w:rPr>
        <w:t>减少2.66万元，下降6.34%</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11.00</w:t>
      </w:r>
      <w:r>
        <w:rPr>
          <w:rFonts w:hint="eastAsia"/>
          <w:sz w:val="32"/>
          <w:szCs w:val="32"/>
          <w:lang w:eastAsia="zh-CN"/>
        </w:rPr>
        <w:t>万元，</w:t>
      </w:r>
      <w:r>
        <w:rPr>
          <w:rFonts w:hint="eastAsia"/>
          <w:sz w:val="32"/>
          <w:szCs w:val="32"/>
        </w:rPr>
        <w:t>减少2.38</w:t>
      </w:r>
      <w:r>
        <w:rPr>
          <w:sz w:val="32"/>
          <w:u w:color="auto"/>
        </w:rPr>
        <w:t>万元，下降17.79%</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28.30万元，减少0.28万元，下降0.98%</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0.00万元，增加0.00万元，增长0%，主要原因：我单位认真贯彻落实中央八项规定要求，提高工作效率，减少公务用车的出行次数和出行时间；主要用于单位执行公务活动所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1.70</w:t>
      </w:r>
      <w:r>
        <w:rPr>
          <w:rFonts w:hint="eastAsia"/>
          <w:sz w:val="32"/>
          <w:szCs w:val="32"/>
          <w:lang w:val="en-US" w:eastAsia="en-US"/>
        </w:rPr>
        <w:t>万元，</w:t>
      </w:r>
      <w:r>
        <w:rPr>
          <w:rFonts w:hint="eastAsia"/>
          <w:sz w:val="32"/>
          <w:szCs w:val="32"/>
          <w:lang w:val="en-US" w:eastAsia="zh-CN"/>
        </w:rPr>
        <w:t>增加0.70</w:t>
      </w:r>
      <w:r>
        <w:rPr>
          <w:rFonts w:hint="eastAsia"/>
          <w:sz w:val="32"/>
          <w:szCs w:val="32"/>
          <w:lang w:val="en-US" w:eastAsia="en-US"/>
        </w:rPr>
        <w:t>万元，</w:t>
      </w:r>
      <w:r>
        <w:rPr>
          <w:rFonts w:hint="eastAsia"/>
          <w:sz w:val="32"/>
          <w:szCs w:val="32"/>
          <w:lang w:val="en-US" w:eastAsia="zh-CN"/>
        </w:rPr>
        <w:t>增长70.00%</w:t>
      </w:r>
      <w:r>
        <w:rPr>
          <w:rFonts w:hint="eastAsia"/>
          <w:sz w:val="32"/>
          <w:szCs w:val="32"/>
          <w:lang w:val="en-US" w:eastAsia="en-US"/>
        </w:rPr>
        <w:t>，主要原因是</w:t>
      </w:r>
      <w:r>
        <w:rPr>
          <w:rFonts w:hint="eastAsia"/>
          <w:sz w:val="32"/>
          <w:szCs w:val="32"/>
          <w:lang w:val="en-US" w:eastAsia="zh-CN"/>
        </w:rPr>
        <w:t>落实项目实施，增加了会议次数及人数</w:t>
      </w:r>
      <w:r>
        <w:rPr>
          <w:rFonts w:hint="eastAsia"/>
          <w:sz w:val="32"/>
          <w:szCs w:val="32"/>
          <w:lang w:val="en-US" w:eastAsia="en-US"/>
        </w:rPr>
        <w:t>；培训费预算</w:t>
      </w:r>
      <w:r>
        <w:rPr>
          <w:rFonts w:hint="eastAsia"/>
          <w:sz w:val="32"/>
          <w:szCs w:val="32"/>
          <w:lang w:val="en-US" w:eastAsia="zh-CN"/>
        </w:rPr>
        <w:t>3.00</w:t>
      </w:r>
      <w:r>
        <w:rPr>
          <w:rFonts w:hint="eastAsia"/>
          <w:sz w:val="32"/>
          <w:szCs w:val="32"/>
          <w:lang w:val="en-US" w:eastAsia="en-US"/>
        </w:rPr>
        <w:t>万元，</w:t>
      </w:r>
      <w:r>
        <w:rPr>
          <w:rFonts w:hint="eastAsia"/>
          <w:sz w:val="32"/>
          <w:szCs w:val="32"/>
          <w:lang w:val="en-US" w:eastAsia="zh-CN"/>
        </w:rPr>
        <w:t>减少0.30</w:t>
      </w:r>
      <w:r>
        <w:rPr>
          <w:rFonts w:hint="eastAsia"/>
          <w:sz w:val="32"/>
          <w:szCs w:val="32"/>
          <w:lang w:val="en-US" w:eastAsia="en-US"/>
        </w:rPr>
        <w:t>万元，</w:t>
      </w:r>
      <w:r>
        <w:rPr>
          <w:rFonts w:hint="eastAsia"/>
          <w:sz w:val="32"/>
          <w:szCs w:val="32"/>
          <w:lang w:val="en-US" w:eastAsia="zh-CN"/>
        </w:rPr>
        <w:t>下降9.09%</w:t>
      </w:r>
      <w:r>
        <w:rPr>
          <w:rFonts w:hint="eastAsia"/>
          <w:sz w:val="32"/>
          <w:szCs w:val="32"/>
          <w:lang w:val="en-US" w:eastAsia="en-US"/>
        </w:rPr>
        <w:t>，主要原因是</w:t>
      </w:r>
      <w:r>
        <w:rPr>
          <w:rFonts w:hint="eastAsia"/>
          <w:sz w:val="32"/>
          <w:szCs w:val="32"/>
          <w:lang w:val="en-US" w:eastAsia="zh-CN"/>
        </w:rPr>
        <w:t>增加线上培训的次数，节约公务运行经费</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我部门2024年无国有资本经营预算支出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166.31</w:t>
      </w:r>
      <w:r>
        <w:rPr>
          <w:rFonts w:hint="eastAsia"/>
          <w:sz w:val="32"/>
          <w:szCs w:val="32"/>
        </w:rPr>
        <w:t>万元，较2023年度预算数</w:t>
      </w:r>
      <w:r>
        <w:rPr>
          <w:rFonts w:hint="eastAsia"/>
          <w:sz w:val="32"/>
          <w:szCs w:val="32"/>
          <w:lang w:val="en-US"/>
        </w:rPr>
        <w:t>151.50</w:t>
      </w:r>
      <w:r>
        <w:rPr>
          <w:rFonts w:hint="eastAsia"/>
          <w:sz w:val="32"/>
          <w:szCs w:val="32"/>
        </w:rPr>
        <w:t>万元，</w:t>
      </w:r>
      <w:r>
        <w:rPr>
          <w:rFonts w:hint="eastAsia"/>
          <w:sz w:val="32"/>
          <w:szCs w:val="32"/>
          <w:lang w:val="en-US"/>
        </w:rPr>
        <w:t>增加14.81</w:t>
      </w:r>
      <w:r>
        <w:rPr>
          <w:rFonts w:hint="eastAsia"/>
          <w:sz w:val="32"/>
          <w:szCs w:val="32"/>
        </w:rPr>
        <w:t>万元，</w:t>
      </w:r>
      <w:r>
        <w:rPr>
          <w:rFonts w:hint="eastAsia"/>
          <w:sz w:val="32"/>
          <w:szCs w:val="32"/>
          <w:lang w:val="en-US"/>
        </w:rPr>
        <w:t>增长9.78%</w:t>
      </w:r>
      <w:r>
        <w:rPr>
          <w:rFonts w:hint="eastAsia"/>
          <w:sz w:val="32"/>
          <w:szCs w:val="32"/>
        </w:rPr>
        <w:t>，主要原因是：</w:t>
      </w:r>
      <w:r>
        <w:rPr>
          <w:rFonts w:hint="eastAsia"/>
          <w:sz w:val="32"/>
          <w:szCs w:val="32"/>
          <w:lang w:val="en-US"/>
        </w:rPr>
        <w:t>为减少各类森林火灾案件的发生，加大了森林防火宣传。为完成林业项目，进行实地地类界定，组织实施，进行验收，增加了差旅费、办公费、培训费等费用支出</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1543.88</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1040.15</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503.73</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21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1</w:t>
      </w:r>
      <w:r>
        <w:rPr>
          <w:rFonts w:hint="eastAsia"/>
          <w:sz w:val="32"/>
          <w:szCs w:val="32"/>
        </w:rPr>
        <w:t>辆、其他用车</w:t>
      </w:r>
      <w:r>
        <w:rPr>
          <w:rFonts w:hint="eastAsia"/>
          <w:sz w:val="32"/>
          <w:szCs w:val="32"/>
          <w:lang w:val="en-US"/>
        </w:rPr>
        <w:t>20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12</w:t>
      </w:r>
      <w:r>
        <w:rPr>
          <w:rFonts w:hint="eastAsia"/>
          <w:sz w:val="32"/>
          <w:szCs w:val="32"/>
        </w:rPr>
        <w:t>个，预算资金</w:t>
      </w:r>
      <w:r>
        <w:rPr>
          <w:rFonts w:hint="eastAsia"/>
          <w:sz w:val="32"/>
          <w:szCs w:val="32"/>
          <w:lang w:val="en-US"/>
        </w:rPr>
        <w:t>2704.74</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项目概况：桂整合【2022】37号，关于提前下达2023年中央财政林业改革发展资金的通知，中央财政资金2，121.38万元。该资金主要用于我县权属为国有的国家级公益林进行森林生态效益补偿。项目负责人：张帆，联系电话：139，7733，8001</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年度绩效目标：通过对全县权属为国有的国家级公益林进行森林生态效益补偿，严格控制采伐国家级公益林，杜绝擅自改变国家级公益林地用途，确保国家级公益林资源得到有效保护</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数量指标：非国有林生态保护补偿面积大于等于1325862.5亩；质量措标：森林质量提升合格率大于等于90%；时效指标：非国有林保护补偿当期任务完成率大于等于90%；成本指标;非国有林生态保护补偿中央财政补助标准等于16元/亩；可持续影响指标：森林、草原、荒漠生态系统功能改善可持续影响明显提高；群众满意度：项目涉及职工、群众满意度大于等于80%。</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全州县人民政府林业局2024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2361"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U/CvFeYBAADiAwAADgAAAGRycy9lMm9Eb2MueG1srVNRj9Mw DH5H4j9EeWfdBowxrTshpiGkEzfpjh+QpekaqYkjO1s7fj1O2u3QwcM98JI6tvvZ32dnfde7VpwN kgVfytlkKoXxGirrj6X8+bR7t5SCovKVasGbUl4MybvN2zfrLqzMHBpoK4OCQTytulDKJsawKgrS jXGKJhCM52AN6FTkKx6LClXH6K4t5tPpougAq4CgDRF7t0NQjoj4GkCoa6vNFvTJGR8HVDStikyJ GhtIbnK3dW10fKhrMlG0pWSmMZ9chO1DOovNWq2OqEJj9diCek0LLzg5ZT0XvUFtVVTihPYvKGc1 AkEdJxpcMRDJijCL2fSFNo+NCiZzYakp3ESn/werf5z3KGzFmzB/v5hJ4ZXjoefKYpbk6QKtOOsx 7HG8EZuJa1+jS19mIfos6eUmqemj0Oz8sFx+/iiF5sinBY8/IRbPvwak+M2AE8koJfK8sozqfE9x SL2mpEoedrZtkz91NfSRrNgf+rG5A1QXZoQwjJqC3lnGvlcU9wp5tjx53v74wEfdQldKGC0pGsBf //KnfJaco1J0vCul9Pw0pGi/ex5FWqurgVfjcDX8yX0FXj6WVnnNGKWMUpwC2mOTW0y8KHw5ReaW KSdCA4uRJ48+izauadqtP+856/lpbn4D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FPwrxXm AQAA4g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12363"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Gllap/qAQAA5gMAAA4AAABkcnMvZTJvRG9jLnhtbK1T y47bMAy8F+g/CLo3zqP7SBBnUTRIUWDRDbDtByiyFAuwRJWSY6dfX0p2ssW2hz30olAUM5wZ0uuH 3jbspDAYcCWfTaacKSehMu5Y8h/fdx/uOQtRuEo04FTJzyrwh837d+vOr9QcamgqhYxAXFh1vuR1 jH5VFEHWyoowAa8cPWpAKyJd8VhUKDpCt00xn05viw6w8ghShUDZ7fDIR0R8CyBobaTagmytcnFA RdWISJJCbXzgm8xWayXjk9ZBRdaUnJTGfFITig/pLDZrsTqi8LWRIwXxFgqvNFlhHDW9Qm1FFKxF 8xeUNRIhgI4TCbYYhGRHSMVs+sqb51p4lbWQ1cFfTQ//D1Z+O+2RmYo2Yb64XXDmhKWh587sLtnT +bCiqme/x/EWKExae402/ZIK1mdLz1dLVR+ZpORi+XF5R2ZLeprd3dwvbxJm8fJnjyF+UWBZCkqO NLFspDg9hjiUXkpSLwc70zQpn3gNTFIU+0M/0jtAdSZNCMOwg5c7Q9iPIsS9QJou0aH9j0906Aa6 ksMYcVYD/vpXPtWT6fTKWUfbUvLwsxWoOGu+OhpHWq1LgJfgcAlcaz8DLeCMM+EkoZQ8ctZ6NMc6 kxyUfWojaJNFJ0mDjlEpjT/bNq5q2q8/77nq5fPc/AZ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BQAAAAIAIdO4kB+5uUg9wAAAOEB AAATAAAAW0NvbnRlbnRfVHlwZXNdLnhtbJWRQU7DMBBF90jcwfIWJU67QAgl6YK0S0CoHGBkTxKL ZGx5TGhvj5O2G0SRWNoz/78nu9wcxkFMGNg6quQqL6RA0s5Y6ir5vt9lD1JwBDIwOMJKHpHlpr69 KfdHjyxSmriSfYz+USnWPY7AufNIadK6MEJMx9ApD/oDOlTrorhX2lFEilmcO2RdNtjC5xDF9pCu TyYBB5bi6bQ4syoJ3g9WQ0ymaiLzg5KdCXlKLjvcW893SUOqXwnz5DrgnHtJTxOsQfEKIT7DmDSU CayM+6KAU/53yWw5cuba1mrMm8BNir3hdLG61o5r1zj93/Ltkrp0q+WD6m9QSwECFAAUAAAACACH TuJAfublIPcAAADhAQAAEwAAAAAAAAABACAAAABcBAAAW0NvbnRlbnRfVHlwZXNdLnhtbFBLAQIU AAoAAAAAAIdO4kAAAAAAAAAAAAAAAAAGAAAAAAAAAAAAEAAAAD4DAABfcmVscy9QSwECFAAUAAAA CACHTuJAihRmPNEAAACUAQAACwAAAAAAAAABACAAAABiAwAAX3JlbHMvLnJlbHNQSwECFAAKAAAA AACHTuJAAAAAAAAAAAAAAAAABAAAAAAAAAAAABAAAAAAAAAAZHJzL1BLAQIUABQAAAAIAIdO4kDF wSQ72QAAAAkBAAAPAAAAAAAAAAEAIAAAACIAAABkcnMvZG93bnJldi54bWxQSwECFAAUAAAACACH TuJAaWVqn+oBAADmAwAADgAAAAAAAAABACAAAAAoAQAAZHJzL2Uyb0RvYy54bWxQSwUGAAAAAAYA BgBZAQAAhAU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12364"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x0E/TukBAADnAwAADgAAAGRycy9lMm9Eb2MueG1srVPB btswDL0P2D8Iui9O0jUbjDjFsCDDgGIN0O0DFFmKBViiRsmxs68fJTvp0PXQQy8yRdKPfI/U+m6w LTspDAZcxRezOWfKSaiNO1b818/dh8+chShcLVpwquJnFfjd5v27de9LtYQG2lohIxAXyt5XvInR l0URZKOsCDPwylFQA1oR6YrHokbRE7pti+V8vip6wNojSBUCebdjkE+I+BpA0NpItQXZWeXiiIqq FZEohcb4wDe5W62VjA9aBxVZW3FiGvNJRcg+pLPYrEV5ROEbI6cWxGtaeMbJCuOo6BVqK6JgHZr/ oKyRCAF0nEmwxUgkK0IsFvNn2jw2wqvMhaQO/ip6eDtY+eO0R2Zq2oTlzeojZ05YGnquzJa3SZ/e h5LSHv0ep1sgM5EdNNr0JRpsyJqer5qqITJJzjTyFaktKbRY3X66yZjF088eQ/ymwLJkVBxpZFlJ cboPkQpS6iUl1XKwM22b/KmvsZNkxeEwTO0doD4TKYRx2sHLnSHsexHiXiCNl9qhBxAf6NAt9BWH yeKsAfzzkj/lk+oU5ayndal4+N0JVJy13x3NI+3WxcCLcbgYrrNfgTZwwZlwklAqHjnrPJpjk5sc mX3pImiTSSdKI4+JKc0/azHtalqwf+856+l9bv4C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AAAAAGRycy9QSwECFAAUAAAACACHTuJA5CzR 49gAAAAJAQAADwAAAAAAAAABACAAAAAiAAAAZHJzL2Rvd25yZXYueG1sUEsBAhQAFAAAAAgAh07i QMdBP07pAQAA5wMAAA4AAAAAAAAAAQAgAAAAJwEAAGRycy9lMm9Eb2MueG1sUEsFBgAAAAAGAAYA WQEAAIIFA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36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a74ZiOoBAADmAwAADgAAAGRycy9lMm9Eb2MueG1s rVPBbtswDL0P2D8Iui+2M6TIjDjFsCDDgGIN0O4DFFmOBViiRsmxs68fJTvp0O3Qwy7KE8U88j3S m/vRdOys0GuwFS8WOWfKSqi1PVX8x/P+w5ozH4StRQdWVfyiPL/fvn+3GVypltBCVytkRGJ9ObiK tyG4Msu8bJURfgFOWXpsAI0IdMVTVqMYiN102TLP77IBsHYIUnlP0d30yGdGfAshNI2WageyN8qG iRVVJwJJ8q12nm9Tt02jZHhsGq8C6ypOSkM6qQjhYzyz7UaUJxSu1XJuQbylhVeajNCWit6odiII 1qP+i8poieChCQsJJpuEJEdIRZG/8uapFU4lLWS1dzfT/f+jld/PB2S6pk1YfrxbcmaFoaGnymwV 7RmcLynryR1wvnmCUevYoIm/pIKNydLLzVI1BiYpuFoX+XLFmaSnIv+0XiXO7OXPDn34qsCwCCqO NLFkpDg/+EAFKfWaEmtZ2Ouui/HY19RJRGE8jnN7R6gvpAlhGrZ3cq+J+0H4cBBI06XZ0/6HRzqa DoaKw4w4awF//Sse88l0euVsoG2puP/ZC1Scdd8sjSOu1hXgFRyvwPbmC9ACFpwJK4ml4oGz3qE+ tanJqMy7z30gdUl0lDTpmJXS+JMX86rG/frznrJePs/tb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BrvhmI6gEAAOY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0640"/>
    <w:multiLevelType w:val="singleLevel"/>
    <w:tmpl w:val="EF3F0640"/>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lI8KMRWAEGtok1Mu6WN1ug==" w:hash="+xh9QFdgvbFHPlgovE/8Z7WoIMInRupFFpt6u9Xsr2WSMdf6RBpe4IQjWPphB0EgmZdDYD+TrOWvNxaudCnTX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5E17A541"/>
    <w:rsid w:val="73FB6DB3"/>
    <w:rsid w:val="F1731E7C"/>
    <w:rsid w:val="FFF6D44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name="KSOProductBuildVer" pid="2">
    <vt:lpwstr>2052-12.1.0.16388</vt:lpwstr>
  </property>
  <property fmtid="{D5CDD505-2E9C-101B-9397-08002B2CF9AE}" name="ICV" pid="3">
    <vt:lpwstr>4E3255008B624ED89522A7536C16D18B_13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cp:coreProperties xmlns:xsi="http://www.w3.org/2001/XMLSchema-instance" xmlns:cp="http://schemas.openxmlformats.org/package/2006/metadata/core-properties" xmlns:dc="http://purl.org/dc/elements/1.1/" xmlns:dcterms="http://purl.org/dc/terms/">
  <dcterms:created xsi:type="dcterms:W3CDTF">2023-02-07T06:11:00Z</dcterms:created>
  <dc:creator>蔡冬冬</dc:creator>
  <cp:lastModifiedBy>梁云荣</cp:lastModifiedBy>
  <dcterms:modified xsi:type="dcterms:W3CDTF">2024-03-23T06:18:14Z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cd58a0-492b-46f6-8bfa-520e8b4b8544}">
  <ds:schemaRefs/>
</ds:datastoreItem>
</file>

<file path=customXml/itemProps3.xml><?xml version="1.0" encoding="utf-8"?>
<ds:datastoreItem xmlns:ds="http://schemas.openxmlformats.org/officeDocument/2006/customXml" ds:itemID="{533d0481-da71-4bff-b7be-9fb5f13d2a53}">
  <ds:schemaRefs/>
</ds:datastoreItem>
</file>

<file path=customXml/itemProps4.xml><?xml version="1.0" encoding="utf-8"?>
<ds:datastoreItem xmlns:ds="http://schemas.openxmlformats.org/officeDocument/2006/customXml" ds:itemID="{13e7de52-a757-4b85-91e4-341b5e29815e}">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2023-02-08T06:11:00Z</dcterms:created>
  <dc:creator>蔡冬冬</dc:creator>
  <cp:lastModifiedBy>梁云荣</cp:lastModifiedBy>
  <dcterms:modified xsi:type="dcterms:W3CDTF">2024-04-08T21:46:45Z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