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A05AB">
      <w:pPr>
        <w:pStyle w:val="2"/>
        <w:spacing w:line="252" w:lineRule="auto"/>
      </w:pPr>
    </w:p>
    <w:p w14:paraId="500BF7CE">
      <w:pPr>
        <w:pStyle w:val="2"/>
        <w:spacing w:line="252" w:lineRule="auto"/>
      </w:pPr>
    </w:p>
    <w:p w14:paraId="31D58BBE">
      <w:pPr>
        <w:pStyle w:val="2"/>
        <w:spacing w:line="252" w:lineRule="auto"/>
      </w:pPr>
    </w:p>
    <w:p w14:paraId="7D845CB0">
      <w:pPr>
        <w:pStyle w:val="2"/>
        <w:spacing w:line="252" w:lineRule="auto"/>
      </w:pPr>
    </w:p>
    <w:p w14:paraId="6AC73A46">
      <w:pPr>
        <w:pStyle w:val="2"/>
        <w:spacing w:line="252" w:lineRule="auto"/>
      </w:pPr>
    </w:p>
    <w:p w14:paraId="3207F987">
      <w:pPr>
        <w:pStyle w:val="2"/>
        <w:spacing w:line="252" w:lineRule="auto"/>
      </w:pPr>
    </w:p>
    <w:p w14:paraId="05C30E04">
      <w:pPr>
        <w:pStyle w:val="2"/>
        <w:spacing w:line="252" w:lineRule="auto"/>
      </w:pPr>
    </w:p>
    <w:p w14:paraId="573E350B">
      <w:pPr>
        <w:pStyle w:val="2"/>
        <w:spacing w:line="252" w:lineRule="auto"/>
      </w:pPr>
    </w:p>
    <w:p w14:paraId="7DAC7BE4">
      <w:pPr>
        <w:pStyle w:val="2"/>
        <w:spacing w:line="252" w:lineRule="auto"/>
      </w:pPr>
    </w:p>
    <w:p w14:paraId="3DD962D2">
      <w:pPr>
        <w:pStyle w:val="2"/>
        <w:spacing w:line="252" w:lineRule="auto"/>
      </w:pPr>
    </w:p>
    <w:p w14:paraId="4777EDC0">
      <w:pPr>
        <w:pStyle w:val="2"/>
        <w:spacing w:line="252" w:lineRule="auto"/>
      </w:pPr>
    </w:p>
    <w:p w14:paraId="2E4D825B">
      <w:pPr>
        <w:pStyle w:val="2"/>
        <w:spacing w:line="252" w:lineRule="auto"/>
      </w:pPr>
    </w:p>
    <w:p w14:paraId="0F57E7C4">
      <w:pPr>
        <w:pStyle w:val="2"/>
        <w:spacing w:line="252" w:lineRule="auto"/>
      </w:pPr>
    </w:p>
    <w:p w14:paraId="27751956">
      <w:pPr>
        <w:pStyle w:val="2"/>
        <w:spacing w:line="252" w:lineRule="auto"/>
      </w:pPr>
    </w:p>
    <w:p w14:paraId="23635296">
      <w:pPr>
        <w:spacing w:before="139" w:line="225" w:lineRule="auto"/>
        <w:ind w:left="225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全州县咸水镇卫生院</w:t>
      </w:r>
    </w:p>
    <w:p w14:paraId="610B1C25">
      <w:pPr>
        <w:pStyle w:val="2"/>
        <w:spacing w:line="262" w:lineRule="auto"/>
      </w:pPr>
    </w:p>
    <w:p w14:paraId="36CD0669">
      <w:pPr>
        <w:pStyle w:val="2"/>
        <w:spacing w:line="263" w:lineRule="auto"/>
      </w:pPr>
    </w:p>
    <w:p w14:paraId="611971D5">
      <w:pPr>
        <w:spacing w:before="140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59CD6CCD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7724C73E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2B9C78F1">
      <w:pPr>
        <w:pStyle w:val="2"/>
        <w:spacing w:line="380" w:lineRule="auto"/>
      </w:pPr>
    </w:p>
    <w:p w14:paraId="64C2C6E0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第一部分：全州县咸水镇卫生院概况</w:t>
      </w:r>
    </w:p>
    <w:p w14:paraId="26C30640">
      <w:pPr>
        <w:pStyle w:val="2"/>
        <w:spacing w:line="268" w:lineRule="auto"/>
      </w:pPr>
    </w:p>
    <w:p w14:paraId="4E64AE52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5211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495A0332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7C67784A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5BD07F35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5329A403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  <w:p w14:paraId="37B0517E">
          <w:pPr>
            <w:spacing w:before="63" w:line="226" w:lineRule="auto"/>
            <w:jc w:val="right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t>第二部分：全州县咸水镇卫生院</w:t>
          </w:r>
          <w:r>
            <w:rPr>
              <w:rFonts w:ascii="黑体" w:hAnsi="黑体" w:eastAsia="黑体" w:cs="黑体"/>
              <w:spacing w:val="-63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t>2025</w:t>
          </w:r>
          <w:r>
            <w:rPr>
              <w:rFonts w:ascii="黑体" w:hAnsi="黑体" w:eastAsia="黑体" w:cs="黑体"/>
              <w:spacing w:val="-61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t>年部门</w:t>
          </w:r>
          <w:r>
            <w:rPr>
              <w:rFonts w:ascii="黑体" w:hAnsi="黑体" w:eastAsia="黑体" w:cs="黑体"/>
              <w:spacing w:val="3"/>
              <w:sz w:val="31"/>
              <w:szCs w:val="31"/>
            </w:rPr>
            <w:t>预算情况说明</w:t>
          </w:r>
          <w:r>
            <w:rPr>
              <w:rFonts w:ascii="黑体" w:hAnsi="黑体" w:eastAsia="黑体" w:cs="黑体"/>
              <w:spacing w:val="3"/>
              <w:sz w:val="31"/>
              <w:szCs w:val="31"/>
            </w:rPr>
            <w:fldChar w:fldCharType="end"/>
          </w:r>
        </w:p>
        <w:p w14:paraId="64AEA955">
          <w:pPr>
            <w:pStyle w:val="2"/>
            <w:spacing w:line="268" w:lineRule="auto"/>
          </w:pPr>
        </w:p>
        <w:p w14:paraId="27128B9B">
          <w:pPr>
            <w:pStyle w:val="2"/>
            <w:spacing w:line="268" w:lineRule="auto"/>
          </w:pPr>
        </w:p>
        <w:p w14:paraId="41E79179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C8C0745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2ED5D0EC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BCC1393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682A1478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03347C7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BE82B31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438FDD5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37D285D8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69A504A9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57597FCD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52A9EC0C">
      <w:pPr>
        <w:pStyle w:val="2"/>
        <w:spacing w:line="383" w:lineRule="auto"/>
      </w:pPr>
    </w:p>
    <w:p w14:paraId="75D8EB79">
      <w:pPr>
        <w:spacing w:before="102" w:line="224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第四部分：全州县咸水镇卫生院</w:t>
      </w:r>
      <w:r>
        <w:rPr>
          <w:rFonts w:ascii="宋体" w:hAnsi="宋体" w:eastAsia="宋体" w:cs="宋体"/>
          <w:spacing w:val="-5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年部门预算报表</w:t>
      </w:r>
    </w:p>
    <w:p w14:paraId="2E716728">
      <w:pPr>
        <w:pStyle w:val="2"/>
        <w:spacing w:line="269" w:lineRule="auto"/>
      </w:pPr>
    </w:p>
    <w:p w14:paraId="614F74F5">
      <w:pPr>
        <w:pStyle w:val="2"/>
        <w:spacing w:line="270" w:lineRule="auto"/>
      </w:pPr>
    </w:p>
    <w:p w14:paraId="15C3BCC2">
      <w:pPr>
        <w:spacing w:before="101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4BD19CD6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40"/>
          <w:pgMar w:top="1431" w:right="1676" w:bottom="1062" w:left="1785" w:header="0" w:footer="911" w:gutter="0"/>
          <w:cols w:space="720" w:num="1"/>
        </w:sectPr>
      </w:pPr>
    </w:p>
    <w:p w14:paraId="2104F203">
      <w:pPr>
        <w:spacing w:before="282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5525D0F3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01373303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7611446D">
      <w:pPr>
        <w:spacing w:before="217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324800CB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05CFEE7B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40E98A5E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0EF8681B">
      <w:pPr>
        <w:spacing w:before="222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247ECD74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6BDC1D16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0229AA9A">
      <w:pPr>
        <w:pStyle w:val="2"/>
        <w:spacing w:line="248" w:lineRule="auto"/>
      </w:pPr>
    </w:p>
    <w:p w14:paraId="7F19445D">
      <w:pPr>
        <w:pStyle w:val="2"/>
        <w:spacing w:line="248" w:lineRule="auto"/>
      </w:pPr>
    </w:p>
    <w:p w14:paraId="5235295D">
      <w:pPr>
        <w:pStyle w:val="2"/>
        <w:spacing w:line="249" w:lineRule="auto"/>
      </w:pPr>
    </w:p>
    <w:p w14:paraId="4FC09BD9">
      <w:pPr>
        <w:pStyle w:val="2"/>
        <w:spacing w:line="249" w:lineRule="auto"/>
      </w:pPr>
    </w:p>
    <w:p w14:paraId="47A22BAD">
      <w:pPr>
        <w:spacing w:before="101" w:line="226" w:lineRule="auto"/>
        <w:ind w:left="16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第一部分：全州县咸水镇卫生院概况</w:t>
      </w:r>
    </w:p>
    <w:p w14:paraId="421F42D0">
      <w:pPr>
        <w:pStyle w:val="2"/>
        <w:spacing w:line="349" w:lineRule="auto"/>
      </w:pPr>
    </w:p>
    <w:p w14:paraId="52297342">
      <w:pPr>
        <w:pStyle w:val="2"/>
        <w:spacing w:line="349" w:lineRule="auto"/>
      </w:pPr>
    </w:p>
    <w:p w14:paraId="74B503D2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5D255D07">
      <w:pPr>
        <w:pStyle w:val="2"/>
        <w:spacing w:line="260" w:lineRule="auto"/>
      </w:pPr>
    </w:p>
    <w:p w14:paraId="64945D33">
      <w:pPr>
        <w:spacing w:before="101" w:line="323" w:lineRule="auto"/>
        <w:ind w:left="33" w:right="3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1、负责咸水镇的卫生工作法律、法规、政策的贯彻，卫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生事业发展规划和工作计划的制订，社会公共卫生</w:t>
      </w:r>
      <w:r>
        <w:rPr>
          <w:rFonts w:ascii="仿宋" w:hAnsi="仿宋" w:eastAsia="仿宋" w:cs="仿宋"/>
          <w:spacing w:val="8"/>
          <w:sz w:val="31"/>
          <w:szCs w:val="31"/>
        </w:rPr>
        <w:t>工作的组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织和实施。</w:t>
      </w:r>
    </w:p>
    <w:p w14:paraId="50864F2B">
      <w:pPr>
        <w:spacing w:before="241" w:line="228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2、负责咸水镇的基本医疗服务。</w:t>
      </w:r>
    </w:p>
    <w:p w14:paraId="7DBFF375">
      <w:pPr>
        <w:spacing w:before="237" w:line="299" w:lineRule="auto"/>
        <w:ind w:left="60" w:right="37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3、负责咸水镇突发公共卫生事件的报告，并依据上级部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门要求组织实施处置。</w:t>
      </w:r>
    </w:p>
    <w:p w14:paraId="40F27C1D">
      <w:pPr>
        <w:spacing w:before="240" w:line="226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4、负责咸水镇辖区内的卫生信息统计、分</w:t>
      </w:r>
      <w:r>
        <w:rPr>
          <w:rFonts w:ascii="仿宋" w:hAnsi="仿宋" w:eastAsia="仿宋" w:cs="仿宋"/>
          <w:spacing w:val="8"/>
          <w:sz w:val="31"/>
          <w:szCs w:val="31"/>
        </w:rPr>
        <w:t>析、上报。</w:t>
      </w:r>
    </w:p>
    <w:p w14:paraId="2A55D8E6">
      <w:pPr>
        <w:spacing w:before="245" w:line="226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5、负责对咸水镇辖区内乡村医生的业务指导和培训。</w:t>
      </w:r>
    </w:p>
    <w:p w14:paraId="39C295EE">
      <w:pPr>
        <w:spacing w:before="240" w:line="299" w:lineRule="auto"/>
        <w:ind w:left="37" w:right="3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6、负责承办政府卫生行政部门委托的相关业务或事项；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负责上级卫生行政部门下达的其他工作。</w:t>
      </w:r>
    </w:p>
    <w:p w14:paraId="064E7EC9">
      <w:pPr>
        <w:pStyle w:val="2"/>
        <w:spacing w:line="250" w:lineRule="auto"/>
      </w:pPr>
    </w:p>
    <w:p w14:paraId="4D421F4F">
      <w:pPr>
        <w:pStyle w:val="2"/>
        <w:spacing w:line="250" w:lineRule="auto"/>
      </w:pPr>
    </w:p>
    <w:p w14:paraId="45FCD616">
      <w:pPr>
        <w:pStyle w:val="2"/>
        <w:spacing w:line="250" w:lineRule="auto"/>
      </w:pPr>
    </w:p>
    <w:p w14:paraId="40483070">
      <w:pPr>
        <w:pStyle w:val="2"/>
        <w:spacing w:line="250" w:lineRule="auto"/>
      </w:pPr>
    </w:p>
    <w:p w14:paraId="796DD632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56BB69B6">
      <w:pPr>
        <w:pStyle w:val="2"/>
        <w:spacing w:line="259" w:lineRule="auto"/>
      </w:pPr>
    </w:p>
    <w:p w14:paraId="7E2B89F9">
      <w:pPr>
        <w:spacing w:before="102" w:line="226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年我院部门预算编制单位共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个，具体如下：</w:t>
      </w:r>
    </w:p>
    <w:p w14:paraId="48584F70">
      <w:pPr>
        <w:spacing w:before="238" w:line="371" w:lineRule="auto"/>
        <w:ind w:left="27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1、全额拨款事业单位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个，即：全州县咸水镇卫</w:t>
      </w:r>
      <w:r>
        <w:rPr>
          <w:rFonts w:ascii="仿宋" w:hAnsi="仿宋" w:eastAsia="仿宋" w:cs="仿宋"/>
          <w:spacing w:val="2"/>
          <w:sz w:val="31"/>
          <w:szCs w:val="31"/>
        </w:rPr>
        <w:t>生院，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其中内设组室有：院办办公室、财务室、临床组、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中医组、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护理组、药房组、收费室、检验科、B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超室、计划免疫组、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妇幼保健级、公共卫生组共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个。</w:t>
      </w:r>
    </w:p>
    <w:p w14:paraId="505506E8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698" w:bottom="1062" w:left="1785" w:header="0" w:footer="911" w:gutter="0"/>
          <w:cols w:space="720" w:num="1"/>
        </w:sectPr>
      </w:pPr>
    </w:p>
    <w:p w14:paraId="7264E020">
      <w:pPr>
        <w:pStyle w:val="2"/>
        <w:spacing w:line="338" w:lineRule="auto"/>
      </w:pPr>
    </w:p>
    <w:p w14:paraId="6331EE64">
      <w:pPr>
        <w:pStyle w:val="2"/>
        <w:spacing w:line="339" w:lineRule="auto"/>
      </w:pPr>
    </w:p>
    <w:p w14:paraId="7E621644">
      <w:pPr>
        <w:spacing w:before="10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7F7EA8F1">
      <w:pPr>
        <w:pStyle w:val="2"/>
        <w:spacing w:line="258" w:lineRule="auto"/>
      </w:pPr>
    </w:p>
    <w:p w14:paraId="61F14D50">
      <w:pPr>
        <w:spacing w:before="101" w:line="371" w:lineRule="auto"/>
        <w:ind w:left="30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 xml:space="preserve">全州县咸水镇卫生院部门编制数为43，其中：全额事业 </w:t>
      </w:r>
      <w:r>
        <w:rPr>
          <w:rFonts w:ascii="仿宋" w:hAnsi="仿宋" w:eastAsia="仿宋" w:cs="仿宋"/>
          <w:spacing w:val="2"/>
          <w:sz w:val="31"/>
          <w:szCs w:val="31"/>
        </w:rPr>
        <w:t>技术编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38，工勤编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5。</w:t>
      </w:r>
    </w:p>
    <w:p w14:paraId="1C205E1D">
      <w:pPr>
        <w:spacing w:before="2" w:line="370" w:lineRule="auto"/>
        <w:ind w:left="35" w:right="123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现编内在职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人，其中：全额事业技术编在</w:t>
      </w:r>
      <w:r>
        <w:rPr>
          <w:rFonts w:ascii="仿宋" w:hAnsi="仿宋" w:eastAsia="仿宋" w:cs="仿宋"/>
          <w:spacing w:val="1"/>
          <w:sz w:val="31"/>
          <w:szCs w:val="31"/>
        </w:rPr>
        <w:t>职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工勤编在职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人。离退休人员4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人，其中：离休人员0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退休人员4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人。</w:t>
      </w:r>
    </w:p>
    <w:p w14:paraId="1AB222C4">
      <w:pPr>
        <w:pStyle w:val="2"/>
        <w:spacing w:line="253" w:lineRule="auto"/>
      </w:pPr>
    </w:p>
    <w:p w14:paraId="56A5C599">
      <w:pPr>
        <w:pStyle w:val="2"/>
        <w:spacing w:line="253" w:lineRule="auto"/>
      </w:pPr>
    </w:p>
    <w:p w14:paraId="45FBC1AD">
      <w:pPr>
        <w:pStyle w:val="2"/>
        <w:spacing w:line="253" w:lineRule="auto"/>
      </w:pPr>
    </w:p>
    <w:p w14:paraId="05AC10BA">
      <w:pPr>
        <w:spacing w:before="101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549D7BD7">
      <w:pPr>
        <w:pStyle w:val="2"/>
        <w:spacing w:line="258" w:lineRule="auto"/>
      </w:pPr>
    </w:p>
    <w:p w14:paraId="20813C3F">
      <w:pPr>
        <w:spacing w:before="101" w:line="228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一、提供公共卫生服务</w:t>
      </w:r>
    </w:p>
    <w:p w14:paraId="47A7EDCD">
      <w:pPr>
        <w:spacing w:before="240" w:line="300" w:lineRule="auto"/>
        <w:ind w:left="3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1、承担本镇农村居民健康档案规范建档指导、管理及服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务。</w:t>
      </w:r>
    </w:p>
    <w:p w14:paraId="3B44162D">
      <w:pPr>
        <w:spacing w:before="240" w:line="322" w:lineRule="auto"/>
        <w:ind w:left="27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2、普及卫生保健常识，在重点人群和重点</w:t>
      </w:r>
      <w:r>
        <w:rPr>
          <w:rFonts w:ascii="仿宋" w:hAnsi="仿宋" w:eastAsia="仿宋" w:cs="仿宋"/>
          <w:spacing w:val="4"/>
          <w:sz w:val="31"/>
          <w:szCs w:val="31"/>
        </w:rPr>
        <w:t>场所开展健康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教育，帮助居民形成有利于维护和增进健康的行为方式；指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导开展爱国卫生工作。</w:t>
      </w:r>
    </w:p>
    <w:p w14:paraId="316983C9">
      <w:pPr>
        <w:spacing w:before="244" w:line="300" w:lineRule="auto"/>
        <w:ind w:left="3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3、提供并组织实施本镇预防接种服务，落实国家免疫规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划。</w:t>
      </w:r>
    </w:p>
    <w:p w14:paraId="7BE60946">
      <w:pPr>
        <w:spacing w:before="238" w:line="299" w:lineRule="auto"/>
        <w:ind w:left="2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4、及时发现、登记并报告本镇内发现的传染病病例和疑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似病例。</w:t>
      </w:r>
    </w:p>
    <w:p w14:paraId="6C40A1B9">
      <w:pPr>
        <w:spacing w:before="240" w:line="299" w:lineRule="auto"/>
        <w:ind w:left="28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5、开展新生儿访视及儿童保健系统管理，进行体格检查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和生长发育监测及评价，开展健康指导。</w:t>
      </w:r>
    </w:p>
    <w:p w14:paraId="0FF08668">
      <w:pPr>
        <w:spacing w:line="29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431" w:right="1736" w:bottom="1060" w:left="1785" w:header="0" w:footer="911" w:gutter="0"/>
          <w:cols w:space="720" w:num="1"/>
        </w:sectPr>
      </w:pPr>
    </w:p>
    <w:p w14:paraId="4E2EC6C5">
      <w:pPr>
        <w:spacing w:before="64" w:line="298" w:lineRule="auto"/>
        <w:ind w:left="31" w:right="6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6、开展孕产妇保健系统管理和产后访视，进</w:t>
      </w:r>
      <w:r>
        <w:rPr>
          <w:rFonts w:ascii="仿宋" w:hAnsi="仿宋" w:eastAsia="仿宋" w:cs="仿宋"/>
          <w:spacing w:val="4"/>
          <w:sz w:val="31"/>
          <w:szCs w:val="31"/>
        </w:rPr>
        <w:t>行一般体格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检查及孕产期营养、心理等健康指导。</w:t>
      </w:r>
    </w:p>
    <w:p w14:paraId="374BA969">
      <w:pPr>
        <w:spacing w:before="241" w:line="299" w:lineRule="auto"/>
        <w:ind w:left="28" w:right="114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7、对本乡镇65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岁及以上老年人进行登记管理，进行健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康危险因素调查和一般体格检查，开展健康指导。</w:t>
      </w:r>
    </w:p>
    <w:p w14:paraId="577AB710">
      <w:pPr>
        <w:spacing w:before="243" w:line="323" w:lineRule="auto"/>
        <w:ind w:left="28" w:right="6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8、对高血压、糖尿病等慢性病高危人群进行指</w:t>
      </w:r>
      <w:r>
        <w:rPr>
          <w:rFonts w:ascii="仿宋" w:hAnsi="仿宋" w:eastAsia="仿宋" w:cs="仿宋"/>
          <w:spacing w:val="4"/>
          <w:sz w:val="31"/>
          <w:szCs w:val="31"/>
        </w:rPr>
        <w:t>导，对确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诊高血压、糖尿病等慢性病例进行登记管理、定期随访和健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康指导。</w:t>
      </w:r>
    </w:p>
    <w:p w14:paraId="01BF04DC">
      <w:pPr>
        <w:spacing w:before="238" w:line="300" w:lineRule="auto"/>
        <w:ind w:left="28" w:right="6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9、对本镇重性精神疾病患者进行登记管理、治</w:t>
      </w:r>
      <w:r>
        <w:rPr>
          <w:rFonts w:ascii="仿宋" w:hAnsi="仿宋" w:eastAsia="仿宋" w:cs="仿宋"/>
          <w:spacing w:val="4"/>
          <w:sz w:val="31"/>
          <w:szCs w:val="31"/>
        </w:rPr>
        <w:t>疗随访和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康复指导。</w:t>
      </w:r>
    </w:p>
    <w:p w14:paraId="3BC4DB51">
      <w:pPr>
        <w:spacing w:before="238" w:line="226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10、负责本镇内突发公共卫生事件的报告并协助处理。</w:t>
      </w:r>
    </w:p>
    <w:p w14:paraId="160A5748">
      <w:pPr>
        <w:spacing w:before="244" w:line="226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11、做好卫生行政部门规定的其他公共卫生服务。</w:t>
      </w:r>
    </w:p>
    <w:p w14:paraId="4E157E03">
      <w:pPr>
        <w:spacing w:before="243" w:line="228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二、提供基本医疗服务</w:t>
      </w:r>
    </w:p>
    <w:p w14:paraId="1517B2D4">
      <w:pPr>
        <w:spacing w:before="239" w:line="322" w:lineRule="auto"/>
        <w:ind w:left="27" w:right="61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1、使用农村适宜医疗技术和中医药技术，正确处理常见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病、多发病，对疑难重症进行恬当的处理并转诊。承担乡村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现场应急救护、转诊服务和康复服务。</w:t>
      </w:r>
    </w:p>
    <w:p w14:paraId="389B64D8">
      <w:pPr>
        <w:spacing w:before="245" w:line="299" w:lineRule="auto"/>
        <w:ind w:left="36" w:right="61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2、健全消毒、隔离制度，遵守无菌操作规</w:t>
      </w:r>
      <w:r>
        <w:rPr>
          <w:rFonts w:ascii="仿宋" w:hAnsi="仿宋" w:eastAsia="仿宋" w:cs="仿宋"/>
          <w:spacing w:val="4"/>
          <w:sz w:val="31"/>
          <w:szCs w:val="31"/>
        </w:rPr>
        <w:t>程，加强医疗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质量管理，做好医疗废物处理和污水、污物无害化处理。</w:t>
      </w:r>
    </w:p>
    <w:p w14:paraId="4EA2BEEA">
      <w:pPr>
        <w:spacing w:before="241" w:line="299" w:lineRule="auto"/>
        <w:ind w:left="30" w:right="6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3、执行国家基本药物制度药品集中采购、零差率销售等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政策，为实施一体化管理的村卫生室统一代购药品。</w:t>
      </w:r>
    </w:p>
    <w:p w14:paraId="11B72D7E">
      <w:pPr>
        <w:spacing w:before="243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4、提供政府卫生行政部门批准的其他适宜的医疗服务。</w:t>
      </w:r>
    </w:p>
    <w:p w14:paraId="0C868124">
      <w:pPr>
        <w:spacing w:before="242" w:line="229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三、承担公共卫生管理</w:t>
      </w:r>
    </w:p>
    <w:p w14:paraId="7EF29E90">
      <w:pPr>
        <w:spacing w:before="237" w:line="226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1、对本镇内传染病防治、学校卫生以及村级预防保健工</w:t>
      </w:r>
    </w:p>
    <w:p w14:paraId="60A4F970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6" w:right="1675" w:bottom="1062" w:left="1785" w:header="0" w:footer="911" w:gutter="0"/>
          <w:cols w:space="720" w:num="1"/>
        </w:sectPr>
      </w:pPr>
    </w:p>
    <w:p w14:paraId="700A37C7">
      <w:pPr>
        <w:spacing w:before="64" w:line="226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作进行指导、培训、考核与监督。</w:t>
      </w:r>
    </w:p>
    <w:p w14:paraId="175932CF">
      <w:pPr>
        <w:spacing w:before="242" w:line="298" w:lineRule="auto"/>
        <w:ind w:lef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2、严格执行新型农村合作医疗政策规定，</w:t>
      </w:r>
      <w:r>
        <w:rPr>
          <w:rFonts w:ascii="仿宋" w:hAnsi="仿宋" w:eastAsia="仿宋" w:cs="仿宋"/>
          <w:spacing w:val="4"/>
          <w:sz w:val="31"/>
          <w:szCs w:val="31"/>
        </w:rPr>
        <w:t>履行定点医疗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机构职责，做好有关的政策宣传、监督及服务工作。</w:t>
      </w:r>
    </w:p>
    <w:p w14:paraId="3E5F9659">
      <w:pPr>
        <w:spacing w:before="245" w:line="322" w:lineRule="auto"/>
        <w:ind w:left="3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3、深入推进乡村卫生服务一体化管理，对村卫生室实行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以行政、人员、业务、药品、财产为基本内容的规范管理，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负责村卫生室的技术指导和乡村医生培训等工作。</w:t>
      </w:r>
    </w:p>
    <w:p w14:paraId="05ECBB23">
      <w:pPr>
        <w:spacing w:before="245" w:line="226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四、卫生行政管理</w:t>
      </w:r>
    </w:p>
    <w:p w14:paraId="030C8B1E">
      <w:pPr>
        <w:spacing w:before="241" w:line="299" w:lineRule="auto"/>
        <w:ind w:left="3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1、在当地政府和上级卫生行政部门领导下，依据当地社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会经济发展规划，协助制定和实施乡镇的初级卫生规划。</w:t>
      </w:r>
    </w:p>
    <w:p w14:paraId="4F32A353">
      <w:pPr>
        <w:spacing w:before="241" w:line="299" w:lineRule="auto"/>
        <w:ind w:left="46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2、配合有关部门动员组织群众开展爱国卫</w:t>
      </w:r>
      <w:r>
        <w:rPr>
          <w:rFonts w:ascii="仿宋" w:hAnsi="仿宋" w:eastAsia="仿宋" w:cs="仿宋"/>
          <w:spacing w:val="4"/>
          <w:sz w:val="31"/>
          <w:szCs w:val="31"/>
        </w:rPr>
        <w:t>生活动，逐步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改善本镇卫生状况。</w:t>
      </w:r>
    </w:p>
    <w:p w14:paraId="3FAD29DA">
      <w:pPr>
        <w:spacing w:before="243" w:line="299" w:lineRule="auto"/>
        <w:ind w:left="3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3、贯彻执行国家各种卫生法规，对本镇内有关行业实行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监督管理。</w:t>
      </w:r>
    </w:p>
    <w:p w14:paraId="7241567B">
      <w:pPr>
        <w:spacing w:before="237" w:line="226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4、负责本镇内村级卫生室的管理和培训工作。</w:t>
      </w:r>
    </w:p>
    <w:p w14:paraId="07605D66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6" w:right="1736" w:bottom="1060" w:left="1785" w:header="0" w:footer="911" w:gutter="0"/>
          <w:cols w:space="720" w:num="1"/>
        </w:sectPr>
      </w:pPr>
    </w:p>
    <w:p w14:paraId="1113BDE3">
      <w:pPr>
        <w:spacing w:before="65" w:line="226" w:lineRule="auto"/>
        <w:ind w:left="10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第二部分：全州县咸水镇卫生院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年部门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预算情况说明</w:t>
      </w:r>
    </w:p>
    <w:p w14:paraId="753A58C1">
      <w:pPr>
        <w:pStyle w:val="2"/>
        <w:spacing w:line="379" w:lineRule="auto"/>
      </w:pPr>
    </w:p>
    <w:p w14:paraId="43836AB5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1F47A7F3">
      <w:pPr>
        <w:pStyle w:val="2"/>
        <w:spacing w:line="259" w:lineRule="auto"/>
      </w:pPr>
    </w:p>
    <w:p w14:paraId="7CEC71B4">
      <w:pPr>
        <w:spacing w:before="101" w:line="371" w:lineRule="auto"/>
        <w:ind w:left="25" w:right="47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我部门总收入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303.17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万元，总支出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303.17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财政拨款上年未列支结转收支数）。总收入较上年度预算数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316.09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4.09%，主要原因是编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内在职人员减少一名。总支出较上年度预算数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316.09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减少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12.92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4.09%，主要原因是编内在职人员减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少一名。</w:t>
      </w:r>
    </w:p>
    <w:p w14:paraId="721F1E91">
      <w:pPr>
        <w:spacing w:before="238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52FB84B5">
      <w:pPr>
        <w:pStyle w:val="2"/>
        <w:spacing w:line="254" w:lineRule="auto"/>
      </w:pPr>
    </w:p>
    <w:p w14:paraId="0C390819">
      <w:pPr>
        <w:spacing w:before="102" w:line="371" w:lineRule="auto"/>
        <w:ind w:left="33" w:right="47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303.17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 </w:t>
      </w:r>
      <w:r>
        <w:rPr>
          <w:rFonts w:ascii="仿宋" w:hAnsi="仿宋" w:eastAsia="仿宋" w:cs="仿宋"/>
          <w:spacing w:val="2"/>
          <w:sz w:val="31"/>
          <w:szCs w:val="31"/>
        </w:rPr>
        <w:t>元，下降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4.09%。其中：一般公共预算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303.17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</w:t>
      </w:r>
      <w:r>
        <w:rPr>
          <w:rFonts w:ascii="仿宋" w:hAnsi="仿宋" w:eastAsia="仿宋" w:cs="仿宋"/>
          <w:sz w:val="31"/>
          <w:szCs w:val="31"/>
        </w:rPr>
        <w:t xml:space="preserve"> 总预算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100.00%，同比减少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4.09%，主要原 </w:t>
      </w:r>
      <w:r>
        <w:rPr>
          <w:rFonts w:ascii="仿宋" w:hAnsi="仿宋" w:eastAsia="仿宋" w:cs="仿宋"/>
          <w:spacing w:val="8"/>
          <w:sz w:val="31"/>
          <w:szCs w:val="31"/>
        </w:rPr>
        <w:t>因是：编内在职人员减少一名；政府性基金预算</w:t>
      </w:r>
      <w:r>
        <w:rPr>
          <w:rFonts w:ascii="仿宋" w:hAnsi="仿宋" w:eastAsia="仿宋" w:cs="仿宋"/>
          <w:spacing w:val="7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因是主要原因是我部门2025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年无政府性</w:t>
      </w:r>
      <w:r>
        <w:rPr>
          <w:rFonts w:ascii="仿宋" w:hAnsi="仿宋" w:eastAsia="仿宋" w:cs="仿宋"/>
          <w:spacing w:val="9"/>
          <w:sz w:val="31"/>
          <w:szCs w:val="31"/>
        </w:rPr>
        <w:t>基金预算。</w:t>
      </w:r>
    </w:p>
    <w:p w14:paraId="0EBA9B1F">
      <w:pPr>
        <w:spacing w:before="241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6C58B95F">
      <w:pPr>
        <w:pStyle w:val="2"/>
        <w:spacing w:line="258" w:lineRule="auto"/>
      </w:pPr>
    </w:p>
    <w:p w14:paraId="6DD5FEDC">
      <w:pPr>
        <w:spacing w:before="101" w:line="371" w:lineRule="auto"/>
        <w:ind w:left="31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303.17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同比减少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 </w:t>
      </w:r>
      <w:r>
        <w:rPr>
          <w:rFonts w:ascii="仿宋" w:hAnsi="仿宋" w:eastAsia="仿宋" w:cs="仿宋"/>
          <w:spacing w:val="2"/>
          <w:sz w:val="31"/>
          <w:szCs w:val="31"/>
        </w:rPr>
        <w:t>元，下降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4.09%。其中：基本支出预算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293.11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预算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96.68%,同比减少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12.59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万元，下</w:t>
      </w:r>
      <w:r>
        <w:rPr>
          <w:rFonts w:ascii="仿宋" w:hAnsi="仿宋" w:eastAsia="仿宋" w:cs="仿宋"/>
          <w:spacing w:val="-6"/>
          <w:sz w:val="31"/>
          <w:szCs w:val="31"/>
        </w:rPr>
        <w:t>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4.12%。主要原因是：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编内在职人员减少一名。项目支出预算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10.06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占支出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预算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3.32%,同比减少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0.33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3.18%。主要原因是：</w:t>
      </w:r>
    </w:p>
    <w:p w14:paraId="0E473E87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7" w:right="1651" w:bottom="1062" w:left="1785" w:header="0" w:footer="911" w:gutter="0"/>
          <w:cols w:space="720" w:num="1"/>
        </w:sectPr>
      </w:pPr>
    </w:p>
    <w:p w14:paraId="3986A332">
      <w:pPr>
        <w:spacing w:before="66" w:line="371" w:lineRule="auto"/>
        <w:ind w:left="30" w:right="166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编内在职人员减少一名，单位五险两金补充预算经费统计在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项目支出。</w:t>
      </w:r>
    </w:p>
    <w:p w14:paraId="3F95193E">
      <w:pPr>
        <w:spacing w:before="236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353AC982">
      <w:pPr>
        <w:pStyle w:val="2"/>
        <w:spacing w:line="257" w:lineRule="auto"/>
      </w:pPr>
    </w:p>
    <w:p w14:paraId="4CFEF405">
      <w:pPr>
        <w:spacing w:before="101" w:line="371" w:lineRule="auto"/>
        <w:ind w:left="28" w:right="23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年财政拨款收入预算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303.17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12.92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4.09%。其中：一般公共预算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303.17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</w:t>
      </w:r>
      <w:r>
        <w:rPr>
          <w:rFonts w:ascii="仿宋" w:hAnsi="仿宋" w:eastAsia="仿宋" w:cs="仿宋"/>
          <w:sz w:val="31"/>
          <w:szCs w:val="31"/>
        </w:rPr>
        <w:t xml:space="preserve"> 入总预算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100.00%，同比减少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4.09%，主要 </w:t>
      </w:r>
      <w:r>
        <w:rPr>
          <w:rFonts w:ascii="仿宋" w:hAnsi="仿宋" w:eastAsia="仿宋" w:cs="仿宋"/>
          <w:spacing w:val="-1"/>
          <w:sz w:val="31"/>
          <w:szCs w:val="31"/>
        </w:rPr>
        <w:t>原因是：编内在职人员减少一名；政府性基金预算0</w:t>
      </w:r>
      <w:r>
        <w:rPr>
          <w:rFonts w:ascii="仿宋" w:hAnsi="仿宋" w:eastAsia="仿宋" w:cs="仿宋"/>
          <w:spacing w:val="-2"/>
          <w:sz w:val="31"/>
          <w:szCs w:val="31"/>
        </w:rPr>
        <w:t>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</w:t>
      </w:r>
      <w:r>
        <w:rPr>
          <w:rFonts w:ascii="仿宋" w:hAnsi="仿宋" w:eastAsia="仿宋" w:cs="仿宋"/>
          <w:spacing w:val="1"/>
          <w:sz w:val="31"/>
          <w:szCs w:val="31"/>
        </w:rPr>
        <w:t>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因是：我单位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年无政府性基金。</w:t>
      </w:r>
    </w:p>
    <w:p w14:paraId="68B8C986">
      <w:pPr>
        <w:spacing w:before="1" w:line="369" w:lineRule="auto"/>
        <w:ind w:left="31" w:right="11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年财政拨款支出预算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303.17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12.92 </w:t>
      </w:r>
      <w:r>
        <w:rPr>
          <w:rFonts w:ascii="仿宋" w:hAnsi="仿宋" w:eastAsia="仿宋" w:cs="仿宋"/>
          <w:spacing w:val="11"/>
          <w:sz w:val="31"/>
          <w:szCs w:val="31"/>
        </w:rPr>
        <w:t>万元，下降4.09%，主要原因是：编内在</w:t>
      </w:r>
      <w:r>
        <w:rPr>
          <w:rFonts w:ascii="仿宋" w:hAnsi="仿宋" w:eastAsia="仿宋" w:cs="仿宋"/>
          <w:spacing w:val="10"/>
          <w:sz w:val="31"/>
          <w:szCs w:val="31"/>
        </w:rPr>
        <w:t>职人员减少一名。</w:t>
      </w:r>
    </w:p>
    <w:p w14:paraId="2594E657">
      <w:pPr>
        <w:spacing w:before="245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4D91D724">
      <w:pPr>
        <w:pStyle w:val="2"/>
        <w:spacing w:line="259" w:lineRule="auto"/>
      </w:pPr>
    </w:p>
    <w:p w14:paraId="47B029A0">
      <w:pPr>
        <w:spacing w:before="102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年一般公共预算支出共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303.17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</w:p>
    <w:p w14:paraId="5D30FA00">
      <w:pPr>
        <w:spacing w:before="239" w:line="371" w:lineRule="auto"/>
        <w:ind w:left="25" w:right="113" w:firstLine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12.92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4.09%，按支出功能分类科目划分，共分为</w:t>
      </w:r>
      <w:r>
        <w:rPr>
          <w:rFonts w:ascii="仿宋" w:hAnsi="仿宋" w:eastAsia="仿宋" w:cs="仿宋"/>
          <w:sz w:val="31"/>
          <w:szCs w:val="31"/>
        </w:rPr>
        <w:t xml:space="preserve"> 3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类，其中：</w:t>
      </w:r>
    </w:p>
    <w:p w14:paraId="6B8CDCA2">
      <w:pPr>
        <w:spacing w:before="4" w:line="370" w:lineRule="auto"/>
        <w:ind w:left="28" w:right="113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(1)社会保障和就业支出科目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50.01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>元，占一般公共预 算支出预的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16.50%，同比增加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1.97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4.10%，具体 </w:t>
      </w:r>
      <w:r>
        <w:rPr>
          <w:rFonts w:ascii="仿宋" w:hAnsi="仿宋" w:eastAsia="仿宋" w:cs="仿宋"/>
          <w:spacing w:val="-1"/>
          <w:sz w:val="31"/>
          <w:szCs w:val="31"/>
        </w:rPr>
        <w:t>如下：</w:t>
      </w:r>
    </w:p>
    <w:p w14:paraId="2C00982B">
      <w:pPr>
        <w:spacing w:before="4" w:line="370" w:lineRule="auto"/>
        <w:ind w:left="28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事业单位离退休科目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同比增加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100%,2024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年有几位职工做了岗位变动</w:t>
      </w:r>
      <w:r>
        <w:rPr>
          <w:rFonts w:ascii="仿宋" w:hAnsi="仿宋" w:eastAsia="仿宋" w:cs="仿宋"/>
          <w:sz w:val="31"/>
          <w:szCs w:val="31"/>
        </w:rPr>
        <w:t xml:space="preserve">，工资有所增加。 </w:t>
      </w:r>
      <w:r>
        <w:rPr>
          <w:rFonts w:ascii="仿宋" w:hAnsi="仿宋" w:eastAsia="仿宋" w:cs="仿宋"/>
          <w:spacing w:val="7"/>
          <w:sz w:val="31"/>
          <w:szCs w:val="31"/>
        </w:rPr>
        <w:t>主要用于发放我单位职工的工资。</w:t>
      </w:r>
    </w:p>
    <w:p w14:paraId="35400092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666CB97A">
      <w:pPr>
        <w:spacing w:before="65" w:line="370" w:lineRule="auto"/>
        <w:ind w:left="33" w:right="164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机关事业单位基本养老保险缴费支出科目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30.05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同比减少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1.32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4.21%,2024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年编内在</w:t>
      </w:r>
      <w:r>
        <w:rPr>
          <w:rFonts w:ascii="仿宋" w:hAnsi="仿宋" w:eastAsia="仿宋" w:cs="仿宋"/>
          <w:spacing w:val="3"/>
          <w:sz w:val="31"/>
          <w:szCs w:val="31"/>
        </w:rPr>
        <w:t>职人员减少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一名。主要用于缴纳我单位职工2025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</w:t>
      </w:r>
      <w:r>
        <w:rPr>
          <w:rFonts w:ascii="仿宋" w:hAnsi="仿宋" w:eastAsia="仿宋" w:cs="仿宋"/>
          <w:spacing w:val="9"/>
          <w:sz w:val="31"/>
          <w:szCs w:val="31"/>
        </w:rPr>
        <w:t>基本养老保险。</w:t>
      </w:r>
    </w:p>
    <w:p w14:paraId="15E20461">
      <w:pPr>
        <w:spacing w:before="3" w:line="370" w:lineRule="auto"/>
        <w:ind w:left="31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机关事业单位职业年金缴费支出科目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15.02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</w:t>
      </w:r>
      <w:r>
        <w:rPr>
          <w:rFonts w:ascii="仿宋" w:hAnsi="仿宋" w:eastAsia="仿宋" w:cs="仿宋"/>
          <w:sz w:val="31"/>
          <w:szCs w:val="31"/>
        </w:rPr>
        <w:t xml:space="preserve">  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0.67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4.27%,2024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年编内在职人员减少一名。 </w:t>
      </w:r>
      <w:r>
        <w:rPr>
          <w:rFonts w:ascii="仿宋" w:hAnsi="仿宋" w:eastAsia="仿宋" w:cs="仿宋"/>
          <w:spacing w:val="9"/>
          <w:sz w:val="31"/>
          <w:szCs w:val="31"/>
        </w:rPr>
        <w:t>主要用于缴纳我单位职工2025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年职业年金。</w:t>
      </w:r>
    </w:p>
    <w:p w14:paraId="52415535">
      <w:pPr>
        <w:spacing w:before="1" w:line="371" w:lineRule="auto"/>
        <w:ind w:left="30" w:right="112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其他社会保障和就业支出科目0.94万元，同比减少0.04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4.08%,2024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年编内在职人员减少一</w:t>
      </w:r>
      <w:r>
        <w:rPr>
          <w:rFonts w:ascii="仿宋" w:hAnsi="仿宋" w:eastAsia="仿宋" w:cs="仿宋"/>
          <w:spacing w:val="2"/>
          <w:sz w:val="31"/>
          <w:szCs w:val="31"/>
        </w:rPr>
        <w:t>名。主要用于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缴纳我单位职工2025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年失业保险。</w:t>
      </w:r>
    </w:p>
    <w:p w14:paraId="3B21232A">
      <w:pPr>
        <w:spacing w:before="3" w:line="370" w:lineRule="auto"/>
        <w:ind w:left="35" w:right="164" w:firstLine="6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(2)卫生健康支出科目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230.62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占一般公共预算支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出预的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76.07%，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13.90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</w:t>
      </w:r>
      <w:r>
        <w:rPr>
          <w:rFonts w:ascii="仿宋" w:hAnsi="仿宋" w:eastAsia="仿宋" w:cs="仿宋"/>
          <w:spacing w:val="1"/>
          <w:sz w:val="31"/>
          <w:szCs w:val="31"/>
        </w:rPr>
        <w:t>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5.68%，具体如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下：</w:t>
      </w:r>
    </w:p>
    <w:p w14:paraId="242AE5AC">
      <w:pPr>
        <w:spacing w:before="2" w:line="370" w:lineRule="auto"/>
        <w:ind w:left="33" w:right="113" w:firstLine="66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乡镇卫生院科目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216.35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13.27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降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5.78%,2024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年编内在职人员减少一名。主要用于单位在职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人员经费及退休人员生活补助。</w:t>
      </w:r>
    </w:p>
    <w:p w14:paraId="085F04CE">
      <w:pPr>
        <w:spacing w:before="4" w:line="370" w:lineRule="auto"/>
        <w:ind w:left="30" w:right="113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事业单位医疗科目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13.90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0.61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万元，下 </w:t>
      </w:r>
      <w:r>
        <w:rPr>
          <w:rFonts w:ascii="仿宋" w:hAnsi="仿宋" w:eastAsia="仿宋" w:cs="仿宋"/>
          <w:spacing w:val="3"/>
          <w:sz w:val="31"/>
          <w:szCs w:val="31"/>
        </w:rPr>
        <w:t>降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4.20%,2024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年编内在职人员减少一名。主要用</w:t>
      </w:r>
      <w:r>
        <w:rPr>
          <w:rFonts w:ascii="仿宋" w:hAnsi="仿宋" w:eastAsia="仿宋" w:cs="仿宋"/>
          <w:spacing w:val="2"/>
          <w:sz w:val="31"/>
          <w:szCs w:val="31"/>
        </w:rPr>
        <w:t>于缴纳我单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位职工医疗保险。</w:t>
      </w:r>
    </w:p>
    <w:p w14:paraId="48DBD9D8">
      <w:pPr>
        <w:spacing w:before="3" w:line="370" w:lineRule="auto"/>
        <w:ind w:left="21" w:right="245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其他行政事业单位医疗支出科目0.38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同比减少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0.01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2.56%,2024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年编内在职人员减少一名。主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要用于缴纳我单位职工工伤保险。</w:t>
      </w:r>
    </w:p>
    <w:p w14:paraId="49786B9D">
      <w:pPr>
        <w:spacing w:before="1" w:line="226" w:lineRule="auto"/>
        <w:ind w:left="7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(3)住房保障支出科目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22.54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万元，占一般公</w:t>
      </w:r>
      <w:r>
        <w:rPr>
          <w:rFonts w:ascii="仿宋" w:hAnsi="仿宋" w:eastAsia="仿宋" w:cs="仿宋"/>
          <w:sz w:val="31"/>
          <w:szCs w:val="31"/>
        </w:rPr>
        <w:t>共预算支出</w:t>
      </w:r>
    </w:p>
    <w:p w14:paraId="7DA37B7E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1DC9C5AB">
      <w:pPr>
        <w:spacing w:before="64" w:line="228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7.43%，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0.99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4.21%，具体如下：</w:t>
      </w:r>
    </w:p>
    <w:p w14:paraId="32A54E9C">
      <w:pPr>
        <w:spacing w:before="239" w:line="371" w:lineRule="auto"/>
        <w:ind w:left="17" w:right="113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22.54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0.9</w:t>
      </w:r>
      <w:r>
        <w:rPr>
          <w:rFonts w:ascii="仿宋" w:hAnsi="仿宋" w:eastAsia="仿宋" w:cs="仿宋"/>
          <w:sz w:val="31"/>
          <w:szCs w:val="31"/>
        </w:rPr>
        <w:t>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万元，下降 </w:t>
      </w:r>
      <w:r>
        <w:rPr>
          <w:rFonts w:ascii="仿宋" w:hAnsi="仿宋" w:eastAsia="仿宋" w:cs="仿宋"/>
          <w:spacing w:val="6"/>
          <w:sz w:val="31"/>
          <w:szCs w:val="31"/>
        </w:rPr>
        <w:t>4.21%,2024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年编内在职人员减少一名。主要用于缴纳我单位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职工住房公积金。</w:t>
      </w:r>
    </w:p>
    <w:p w14:paraId="55EB4ED9">
      <w:pPr>
        <w:spacing w:before="238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0AB27CE7">
      <w:pPr>
        <w:pStyle w:val="2"/>
        <w:spacing w:line="259" w:lineRule="auto"/>
      </w:pPr>
    </w:p>
    <w:p w14:paraId="11ECFCE5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年一般公共预算基本支出共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293.11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万元，减少</w:t>
      </w:r>
    </w:p>
    <w:p w14:paraId="3CF8B43B">
      <w:pPr>
        <w:spacing w:before="241" w:line="371" w:lineRule="auto"/>
        <w:ind w:left="31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12.59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4.12%，主要原因是编内在职人员减少一名。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其中：</w:t>
      </w:r>
    </w:p>
    <w:p w14:paraId="65A06352">
      <w:pPr>
        <w:spacing w:before="2" w:line="369" w:lineRule="auto"/>
        <w:ind w:left="37" w:right="2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工资福利支出289.11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万元，减少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12.59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万元，减</w:t>
      </w:r>
      <w:r>
        <w:rPr>
          <w:rFonts w:ascii="仿宋" w:hAnsi="仿宋" w:eastAsia="仿宋" w:cs="仿宋"/>
          <w:spacing w:val="-6"/>
          <w:sz w:val="31"/>
          <w:szCs w:val="31"/>
        </w:rPr>
        <w:t>少4.17%，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主要原因是：编内在职人员减少一名。</w:t>
      </w:r>
    </w:p>
    <w:p w14:paraId="7A67CF70">
      <w:pPr>
        <w:spacing w:before="3" w:line="371" w:lineRule="auto"/>
        <w:ind w:left="21" w:right="166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对个人和家庭的补助4.00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0.00%，主要原因是：我单位退休人员及生活补助无变化。</w:t>
      </w:r>
    </w:p>
    <w:p w14:paraId="6975B97D">
      <w:pPr>
        <w:spacing w:before="240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1D77E9BB">
      <w:pPr>
        <w:pStyle w:val="2"/>
        <w:spacing w:line="258" w:lineRule="auto"/>
      </w:pPr>
    </w:p>
    <w:p w14:paraId="11A32C13">
      <w:pPr>
        <w:spacing w:before="102" w:line="371" w:lineRule="auto"/>
        <w:ind w:left="28" w:right="11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算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0%。具体如下：</w:t>
      </w:r>
    </w:p>
    <w:p w14:paraId="630245D1">
      <w:pPr>
        <w:spacing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33FC5499">
      <w:pPr>
        <w:spacing w:before="245" w:line="322" w:lineRule="auto"/>
        <w:ind w:left="21" w:right="16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</w:t>
      </w:r>
      <w:r>
        <w:rPr>
          <w:rFonts w:ascii="仿宋" w:hAnsi="仿宋" w:eastAsia="仿宋" w:cs="仿宋"/>
          <w:spacing w:val="4"/>
          <w:sz w:val="31"/>
          <w:szCs w:val="31"/>
        </w:rPr>
        <w:t>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0%。主要原因：我单位无公务接待费预算；主要用于单位按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规定开支的各类公务接待费用。</w:t>
      </w:r>
    </w:p>
    <w:p w14:paraId="0FED6656">
      <w:pPr>
        <w:spacing w:before="241" w:line="298" w:lineRule="auto"/>
        <w:ind w:left="31" w:right="11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增加0.00 </w:t>
      </w:r>
      <w:r>
        <w:rPr>
          <w:rFonts w:ascii="仿宋" w:hAnsi="仿宋" w:eastAsia="仿宋" w:cs="仿宋"/>
          <w:spacing w:val="-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0%。其中：公务用车购置费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0.</w:t>
      </w:r>
      <w:r>
        <w:rPr>
          <w:rFonts w:ascii="仿宋" w:hAnsi="仿宋" w:eastAsia="仿宋" w:cs="仿宋"/>
          <w:spacing w:val="-4"/>
          <w:sz w:val="31"/>
          <w:szCs w:val="31"/>
        </w:rPr>
        <w:t>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</w:p>
    <w:p w14:paraId="7EA563E4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6148F5EE">
      <w:pPr>
        <w:spacing w:before="63" w:line="370" w:lineRule="auto"/>
        <w:ind w:left="32" w:right="138" w:hanging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0%，主要原因：我单位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年无公</w:t>
      </w:r>
      <w:r>
        <w:rPr>
          <w:rFonts w:ascii="仿宋" w:hAnsi="仿宋" w:eastAsia="仿宋" w:cs="仿宋"/>
          <w:spacing w:val="5"/>
          <w:sz w:val="31"/>
          <w:szCs w:val="31"/>
        </w:rPr>
        <w:t>务用车购置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及运行费支出预算；主要用于单位执行公务活动所发生</w:t>
      </w:r>
      <w:r>
        <w:rPr>
          <w:rFonts w:ascii="仿宋" w:hAnsi="仿宋" w:eastAsia="仿宋" w:cs="仿宋"/>
          <w:spacing w:val="8"/>
          <w:sz w:val="31"/>
          <w:szCs w:val="31"/>
        </w:rPr>
        <w:t>的公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务用车燃料费、维修费、过桥过路费、保险费等支出。</w:t>
      </w:r>
    </w:p>
    <w:p w14:paraId="59B46459">
      <w:pPr>
        <w:spacing w:before="6" w:line="298" w:lineRule="auto"/>
        <w:ind w:left="37" w:right="287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主要原因是我单位2025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无会议费预算；</w:t>
      </w:r>
    </w:p>
    <w:p w14:paraId="5C984BB1">
      <w:pPr>
        <w:spacing w:before="241" w:line="299" w:lineRule="auto"/>
        <w:ind w:left="37" w:right="28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主要原因是我单位2025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年无培训预算。</w:t>
      </w:r>
    </w:p>
    <w:p w14:paraId="79E49CD8">
      <w:pPr>
        <w:pStyle w:val="2"/>
        <w:spacing w:line="378" w:lineRule="auto"/>
      </w:pPr>
    </w:p>
    <w:p w14:paraId="0F639B1B">
      <w:pPr>
        <w:spacing w:before="101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24E5C47C">
      <w:pPr>
        <w:pStyle w:val="2"/>
        <w:spacing w:line="261" w:lineRule="auto"/>
      </w:pPr>
    </w:p>
    <w:p w14:paraId="61897B6C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43955962">
      <w:pPr>
        <w:spacing w:before="240" w:line="370" w:lineRule="auto"/>
        <w:ind w:left="31" w:right="8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4A9A2A22">
      <w:pPr>
        <w:spacing w:before="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07EDC36C">
      <w:pPr>
        <w:pStyle w:val="2"/>
        <w:spacing w:line="377" w:lineRule="auto"/>
      </w:pPr>
    </w:p>
    <w:p w14:paraId="0B885850">
      <w:pPr>
        <w:spacing w:before="102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47AC75A7">
      <w:pPr>
        <w:pStyle w:val="2"/>
        <w:spacing w:line="259" w:lineRule="auto"/>
      </w:pPr>
    </w:p>
    <w:p w14:paraId="6D0FBD6E">
      <w:pPr>
        <w:spacing w:before="101" w:line="371" w:lineRule="auto"/>
        <w:ind w:left="25" w:right="85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比增加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0%，</w:t>
      </w:r>
      <w:bookmarkStart w:id="0" w:name="_GoBack"/>
      <w:bookmarkEnd w:id="0"/>
      <w:r>
        <w:rPr>
          <w:rFonts w:ascii="仿宋" w:hAnsi="仿宋" w:eastAsia="仿宋" w:cs="仿宋"/>
          <w:spacing w:val="3"/>
          <w:sz w:val="31"/>
          <w:szCs w:val="31"/>
        </w:rPr>
        <w:t>主要原因是我单位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年无国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有资本经营预算。</w:t>
      </w:r>
    </w:p>
    <w:p w14:paraId="6457FA62">
      <w:pPr>
        <w:spacing w:before="241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460AFBC5">
      <w:pPr>
        <w:pStyle w:val="2"/>
        <w:spacing w:line="259" w:lineRule="auto"/>
      </w:pPr>
    </w:p>
    <w:p w14:paraId="33C4FD83">
      <w:pPr>
        <w:spacing w:before="102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383560D4">
      <w:pPr>
        <w:spacing w:before="240" w:line="371" w:lineRule="auto"/>
        <w:ind w:left="2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度预算数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0%，主要原因是：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我单位2025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年无机关运行经费预算。</w:t>
      </w:r>
    </w:p>
    <w:p w14:paraId="46C72620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6" w:right="1651" w:bottom="1062" w:left="1785" w:header="0" w:footer="911" w:gutter="0"/>
          <w:cols w:space="720" w:num="1"/>
        </w:sectPr>
      </w:pPr>
    </w:p>
    <w:p w14:paraId="5189251B">
      <w:pPr>
        <w:spacing w:before="65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5D486899">
      <w:pPr>
        <w:spacing w:before="239" w:line="371" w:lineRule="auto"/>
        <w:ind w:left="32" w:right="90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年政府采购预算总金额0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万元。其中：货物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类采购0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万元、服务类采购0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万元。</w:t>
      </w:r>
    </w:p>
    <w:p w14:paraId="128F0C1E">
      <w:pPr>
        <w:spacing w:line="228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04467F3E">
      <w:pPr>
        <w:spacing w:before="237" w:line="371" w:lineRule="auto"/>
        <w:ind w:left="31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截至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2024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31 日，本部门资产总</w:t>
      </w:r>
      <w:r>
        <w:rPr>
          <w:rFonts w:ascii="仿宋" w:hAnsi="仿宋" w:eastAsia="仿宋" w:cs="仿宋"/>
          <w:spacing w:val="-10"/>
          <w:sz w:val="31"/>
          <w:szCs w:val="31"/>
        </w:rPr>
        <w:t>计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1242.32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其中：流动资产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525.67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万元，固定资产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61.73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万元，在建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工程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34.98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万元，无形资产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19.95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44AFF379">
      <w:pPr>
        <w:spacing w:before="3" w:line="370" w:lineRule="auto"/>
        <w:ind w:left="27" w:right="140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本部门实际可调配使用车辆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辆、一般执法执勤</w:t>
      </w:r>
      <w:r>
        <w:rPr>
          <w:rFonts w:ascii="仿宋" w:hAnsi="仿宋" w:eastAsia="仿宋" w:cs="仿宋"/>
          <w:spacing w:val="11"/>
          <w:sz w:val="31"/>
          <w:szCs w:val="31"/>
        </w:rPr>
        <w:t>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特种专业技术用车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辆，单位价值200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7B41BBE8">
      <w:pPr>
        <w:spacing w:before="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513C23D3">
      <w:pPr>
        <w:spacing w:before="240" w:line="322" w:lineRule="auto"/>
        <w:ind w:left="32" w:right="5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年所有项目支出全面实施绩</w:t>
      </w:r>
      <w:r>
        <w:rPr>
          <w:rFonts w:ascii="仿宋" w:hAnsi="仿宋" w:eastAsia="仿宋" w:cs="仿宋"/>
          <w:spacing w:val="6"/>
          <w:sz w:val="31"/>
          <w:szCs w:val="31"/>
        </w:rPr>
        <w:t>效目标管理，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涉及项目0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个，预算资金0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万元。绩效目标情况详见报表（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常运转类项目、工资类人员经费项目和涉密项目等除外）。</w:t>
      </w:r>
    </w:p>
    <w:p w14:paraId="53A07C4C">
      <w:pPr>
        <w:spacing w:before="246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312BA131">
      <w:pPr>
        <w:spacing w:before="243" w:line="226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我单位2025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年无重点项目预算。</w:t>
      </w:r>
    </w:p>
    <w:p w14:paraId="66C1126C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5E96DDCA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5F5B36E8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02BE0D75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628CDB0D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785200E0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14EFCFF7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195A3363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60D2D4EE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1B869CC1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1927EE82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302BA462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1D457AB1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6212A79D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04B70D50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26736ED2">
      <w:pPr>
        <w:spacing w:before="64" w:line="227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第四部分：全州县咸水镇卫生院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年部门预算报表</w:t>
      </w:r>
    </w:p>
    <w:p w14:paraId="3318C57D">
      <w:pPr>
        <w:pStyle w:val="2"/>
        <w:spacing w:line="377" w:lineRule="auto"/>
      </w:pPr>
    </w:p>
    <w:p w14:paraId="185AC5D3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4A5088FA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78EA1095">
      <w:pPr>
        <w:spacing w:before="242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3FC3CCDF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4ED4EB84">
      <w:pPr>
        <w:spacing w:before="240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3C2D22A7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6B3DEF57">
      <w:pPr>
        <w:spacing w:before="241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6C3D2A60">
      <w:pPr>
        <w:spacing w:before="242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5D6E2D9F">
      <w:pPr>
        <w:spacing w:before="239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7E74B784">
      <w:pPr>
        <w:spacing w:before="243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028168B4">
      <w:pPr>
        <w:spacing w:before="242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19" w:type="default"/>
      <w:pgSz w:w="11900" w:h="16840"/>
      <w:pgMar w:top="1287" w:right="1785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2426E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CE60A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9D46D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91331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EEBA7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C0783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65E91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E12A6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6D994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335E7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1026C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E3ED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CC4E1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B9E22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CA340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741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4819</Words>
  <Characters>5435</Characters>
  <TotalTime>1</TotalTime>
  <ScaleCrop>false</ScaleCrop>
  <LinksUpToDate>false</LinksUpToDate>
  <CharactersWithSpaces>5851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2025-03-14T11:11:00Z</dcterms:created>
  <dc:creator>蔡冬冬</dc:creator>
  <cp:lastModifiedBy>覃雄秀</cp:lastModifiedBy>
  <dcterms:modified xsi:type="dcterms:W3CDTF">2025-03-17T07:11:32Z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2025-03-14T11:14:49Z</vt:filetime>
  </property>
  <property fmtid="{D5CDD505-2E9C-101B-9397-08002B2CF9AE}" pid="4" name="KSOTemplateDocerSaveRecord">
    <vt:lpwstr>eyJoZGlkIjoiYmQ3NjQxYmZmN2ZkODIxYWNiNTEzMzQyMTZmNzQ1MmMiLCJ1c2VySWQiOiIyODAyNTE5NjQifQ==</vt:lpwstr>
  </property>
  <property fmtid="{D5CDD505-2E9C-101B-9397-08002B2CF9AE}" pid="5" name="KSOProductBuildVer">
    <vt:lpwstr>2052-12.1.0.20305</vt:lpwstr>
  </property>
  <property fmtid="{D5CDD505-2E9C-101B-9397-08002B2CF9AE}" pid="6" name="ICV">
    <vt:lpwstr>DC0F4FD84F9A43C9A32EDB07451CBD3D_12</vt:lpwstr>
  </property>
</Properties>
</file>