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0" w:line="605" w:lineRule="atLeast"/>
        <w:ind w:left="0" w:right="0"/>
        <w:jc w:val="center"/>
        <w:rPr>
          <w:sz w:val="19"/>
          <w:szCs w:val="19"/>
        </w:rPr>
      </w:pPr>
      <w:r>
        <w:rPr>
          <w:rFonts w:ascii="方正小标宋_GBK" w:hAnsi="方正小标宋_GBK" w:eastAsia="方正小标宋_GBK" w:cs="方正小标宋_GBK"/>
          <w:sz w:val="44"/>
          <w:szCs w:val="44"/>
        </w:rPr>
        <w:t>全州县第七次全国人口普查</w:t>
      </w:r>
    </w:p>
    <w:p>
      <w:pPr>
        <w:pStyle w:val="2"/>
        <w:keepNext w:val="0"/>
        <w:keepLines w:val="0"/>
        <w:widowControl/>
        <w:suppressLineNumbers w:val="0"/>
        <w:spacing w:before="0" w:beforeAutospacing="1" w:after="0" w:afterAutospacing="0" w:line="605" w:lineRule="atLeast"/>
        <w:ind w:left="0" w:right="0"/>
        <w:jc w:val="center"/>
        <w:rPr>
          <w:sz w:val="19"/>
          <w:szCs w:val="19"/>
        </w:rPr>
      </w:pPr>
      <w:r>
        <w:rPr>
          <w:rFonts w:hint="eastAsia" w:ascii="方正小标宋_GBK" w:hAnsi="方正小标宋_GBK" w:eastAsia="方正小标宋_GBK" w:cs="方正小标宋_GBK"/>
          <w:sz w:val="44"/>
          <w:szCs w:val="44"/>
        </w:rPr>
        <w:t>主要数据公报</w:t>
      </w:r>
      <w:r>
        <w:rPr>
          <w:rFonts w:ascii="仿宋" w:hAnsi="仿宋" w:eastAsia="仿宋" w:cs="仿宋"/>
          <w:color w:val="00000A"/>
          <w:sz w:val="32"/>
          <w:szCs w:val="32"/>
          <w:vertAlign w:val="superscript"/>
        </w:rPr>
        <w:t>[1]</w:t>
      </w:r>
    </w:p>
    <w:p>
      <w:pPr>
        <w:pStyle w:val="2"/>
        <w:keepNext w:val="0"/>
        <w:keepLines w:val="0"/>
        <w:widowControl/>
        <w:suppressLineNumbers w:val="0"/>
        <w:spacing w:before="317" w:beforeAutospacing="0" w:after="0" w:afterAutospacing="0" w:line="605" w:lineRule="atLeast"/>
        <w:ind w:left="0" w:right="0"/>
        <w:jc w:val="center"/>
        <w:rPr>
          <w:sz w:val="19"/>
          <w:szCs w:val="19"/>
        </w:rPr>
      </w:pPr>
      <w:r>
        <w:rPr>
          <w:rFonts w:ascii="楷体_GB2312" w:hAnsi="宋体" w:eastAsia="楷体_GB2312" w:cs="楷体_GB2312"/>
          <w:sz w:val="32"/>
          <w:szCs w:val="32"/>
        </w:rPr>
        <w:t>全州县统计局</w:t>
      </w:r>
    </w:p>
    <w:p>
      <w:pPr>
        <w:pStyle w:val="2"/>
        <w:keepNext w:val="0"/>
        <w:keepLines w:val="0"/>
        <w:widowControl/>
        <w:suppressLineNumbers w:val="0"/>
        <w:spacing w:before="0" w:beforeAutospacing="1" w:after="0" w:afterAutospacing="0" w:line="605" w:lineRule="atLeast"/>
        <w:ind w:left="0" w:right="0"/>
        <w:jc w:val="center"/>
        <w:rPr>
          <w:sz w:val="19"/>
          <w:szCs w:val="19"/>
        </w:rPr>
      </w:pPr>
      <w:r>
        <w:rPr>
          <w:rFonts w:hint="eastAsia" w:ascii="楷体_GB2312" w:hAnsi="宋体" w:eastAsia="楷体_GB2312" w:cs="楷体_GB2312"/>
          <w:sz w:val="32"/>
          <w:szCs w:val="32"/>
        </w:rPr>
        <w:t>全州县第七次全国人口普查领导小组办公室</w:t>
      </w:r>
    </w:p>
    <w:p>
      <w:pPr>
        <w:pStyle w:val="2"/>
        <w:keepNext w:val="0"/>
        <w:keepLines w:val="0"/>
        <w:widowControl/>
        <w:suppressLineNumbers w:val="0"/>
        <w:spacing w:before="0" w:beforeAutospacing="1" w:after="317" w:afterAutospacing="0" w:line="605" w:lineRule="atLeast"/>
        <w:ind w:left="0" w:right="0"/>
        <w:jc w:val="center"/>
        <w:rPr>
          <w:sz w:val="19"/>
          <w:szCs w:val="19"/>
        </w:rPr>
      </w:pPr>
      <w:r>
        <w:rPr>
          <w:rFonts w:hint="eastAsia" w:ascii="楷体_GB2312" w:eastAsia="楷体_GB2312" w:cs="楷体_GB2312"/>
          <w:sz w:val="32"/>
          <w:szCs w:val="32"/>
        </w:rPr>
        <w:t>2021</w:t>
      </w:r>
      <w:r>
        <w:rPr>
          <w:rFonts w:hint="eastAsia" w:ascii="楷体_GB2312" w:hAnsi="宋体" w:eastAsia="楷体_GB2312" w:cs="楷体_GB2312"/>
          <w:sz w:val="32"/>
          <w:szCs w:val="32"/>
        </w:rPr>
        <w:t>年</w:t>
      </w:r>
      <w:r>
        <w:rPr>
          <w:rFonts w:hint="eastAsia" w:ascii="楷体_GB2312" w:eastAsia="楷体_GB2312" w:cs="楷体_GB2312"/>
          <w:sz w:val="32"/>
          <w:szCs w:val="32"/>
        </w:rPr>
        <w:t>6</w:t>
      </w:r>
      <w:r>
        <w:rPr>
          <w:rFonts w:hint="eastAsia" w:ascii="楷体_GB2312" w:hAnsi="宋体" w:eastAsia="楷体_GB2312" w:cs="楷体_GB2312"/>
          <w:sz w:val="32"/>
          <w:szCs w:val="32"/>
        </w:rPr>
        <w:t>月</w:t>
      </w:r>
      <w:r>
        <w:rPr>
          <w:rFonts w:hint="eastAsia" w:ascii="楷体_GB2312" w:eastAsia="楷体_GB2312" w:cs="楷体_GB2312"/>
          <w:sz w:val="32"/>
          <w:szCs w:val="32"/>
        </w:rPr>
        <w:t>29</w:t>
      </w:r>
      <w:r>
        <w:rPr>
          <w:rFonts w:hint="eastAsia" w:ascii="楷体_GB2312" w:hAnsi="宋体" w:eastAsia="楷体_GB2312" w:cs="楷体_GB2312"/>
          <w:sz w:val="32"/>
          <w:szCs w:val="32"/>
        </w:rPr>
        <w:t>日</w:t>
      </w:r>
    </w:p>
    <w:p>
      <w:pPr>
        <w:pStyle w:val="2"/>
        <w:keepNext w:val="0"/>
        <w:keepLines w:val="0"/>
        <w:widowControl/>
        <w:suppressLineNumbers w:val="0"/>
        <w:spacing w:before="0" w:beforeAutospacing="1" w:after="0" w:afterAutospacing="0" w:line="605" w:lineRule="atLeast"/>
        <w:ind w:left="0" w:right="0" w:firstLine="634"/>
        <w:jc w:val="both"/>
        <w:rPr>
          <w:sz w:val="19"/>
          <w:szCs w:val="19"/>
        </w:rPr>
      </w:pPr>
      <w:bookmarkStart w:id="0" w:name="_GoBack"/>
      <w:bookmarkEnd w:id="0"/>
      <w:r>
        <w:rPr>
          <w:rFonts w:ascii="仿宋_GB2312" w:hAnsi="宋体" w:eastAsia="仿宋_GB2312" w:cs="仿宋_GB2312"/>
          <w:sz w:val="32"/>
          <w:szCs w:val="32"/>
        </w:rPr>
        <w:t>根据《中华人民共和国统计法》《全国人口普查条例》规定和《国务院关于开展第七次全国人口普查的通知》（国发〔</w:t>
      </w:r>
      <w:r>
        <w:rPr>
          <w:rFonts w:hint="eastAsia" w:ascii="仿宋_GB2312" w:eastAsia="仿宋_GB2312" w:cs="仿宋_GB2312"/>
          <w:sz w:val="32"/>
          <w:szCs w:val="32"/>
        </w:rPr>
        <w:t>2019</w:t>
      </w:r>
      <w:r>
        <w:rPr>
          <w:rFonts w:hint="eastAsia" w:ascii="仿宋_GB2312" w:hAnsi="宋体" w:eastAsia="仿宋_GB2312" w:cs="仿宋_GB2312"/>
          <w:sz w:val="32"/>
          <w:szCs w:val="32"/>
        </w:rPr>
        <w:t>〕</w:t>
      </w:r>
      <w:r>
        <w:rPr>
          <w:rFonts w:hint="eastAsia" w:ascii="仿宋_GB2312" w:eastAsia="仿宋_GB2312" w:cs="仿宋_GB2312"/>
          <w:sz w:val="32"/>
          <w:szCs w:val="32"/>
        </w:rPr>
        <w:t>24</w:t>
      </w:r>
      <w:r>
        <w:rPr>
          <w:rFonts w:hint="eastAsia" w:ascii="仿宋_GB2312" w:hAnsi="宋体" w:eastAsia="仿宋_GB2312" w:cs="仿宋_GB2312"/>
          <w:sz w:val="32"/>
          <w:szCs w:val="32"/>
        </w:rPr>
        <w:t>号）要求，我国进行了第七次全国人口普查</w:t>
      </w:r>
      <w:r>
        <w:rPr>
          <w:rFonts w:hint="eastAsia" w:ascii="仿宋" w:hAnsi="仿宋" w:eastAsia="仿宋" w:cs="仿宋"/>
          <w:color w:val="00000A"/>
          <w:sz w:val="32"/>
          <w:szCs w:val="32"/>
          <w:vertAlign w:val="superscript"/>
        </w:rPr>
        <w:t>[2]</w:t>
      </w:r>
      <w:r>
        <w:rPr>
          <w:rFonts w:hint="eastAsia" w:ascii="仿宋_GB2312" w:hAnsi="宋体" w:eastAsia="仿宋_GB2312" w:cs="仿宋_GB2312"/>
          <w:sz w:val="32"/>
          <w:szCs w:val="32"/>
        </w:rPr>
        <w:t>。一年多以来，在以习近平同志为核心的党中央坚强领导下，在全州县人民政府的统一组织部署下，在全县各级普查机构和普查人员的共同努力下，在广大普查对象的积极配合下，目前已圆满完成普查现场登记和普查主要数据的汇总工作。现将</w:t>
      </w:r>
      <w:r>
        <w:rPr>
          <w:rFonts w:hint="eastAsia" w:ascii="仿宋_GB2312" w:eastAsia="仿宋_GB2312" w:cs="仿宋_GB2312"/>
          <w:sz w:val="32"/>
          <w:szCs w:val="32"/>
        </w:rPr>
        <w:t>2020</w:t>
      </w:r>
      <w:r>
        <w:rPr>
          <w:rFonts w:hint="eastAsia" w:ascii="仿宋_GB2312" w:hAnsi="宋体" w:eastAsia="仿宋_GB2312" w:cs="仿宋_GB2312"/>
          <w:sz w:val="32"/>
          <w:szCs w:val="32"/>
        </w:rPr>
        <w:t>年</w:t>
      </w:r>
      <w:r>
        <w:rPr>
          <w:rFonts w:hint="eastAsia" w:ascii="仿宋_GB2312" w:eastAsia="仿宋_GB2312" w:cs="仿宋_GB2312"/>
          <w:sz w:val="32"/>
          <w:szCs w:val="32"/>
        </w:rPr>
        <w:t>11</w:t>
      </w:r>
      <w:r>
        <w:rPr>
          <w:rFonts w:hint="eastAsia" w:ascii="仿宋_GB2312" w:hAnsi="宋体" w:eastAsia="仿宋_GB2312" w:cs="仿宋_GB2312"/>
          <w:sz w:val="32"/>
          <w:szCs w:val="32"/>
        </w:rPr>
        <w:t>月</w:t>
      </w:r>
      <w:r>
        <w:rPr>
          <w:rFonts w:hint="eastAsia" w:ascii="仿宋_GB2312" w:eastAsia="仿宋_GB2312" w:cs="仿宋_GB2312"/>
          <w:sz w:val="32"/>
          <w:szCs w:val="32"/>
        </w:rPr>
        <w:t>1</w:t>
      </w:r>
      <w:r>
        <w:rPr>
          <w:rFonts w:hint="eastAsia" w:ascii="仿宋_GB2312" w:hAnsi="宋体" w:eastAsia="仿宋_GB2312" w:cs="仿宋_GB2312"/>
          <w:sz w:val="32"/>
          <w:szCs w:val="32"/>
        </w:rPr>
        <w:t>日零时全州县人口的主要数据公布如下：</w:t>
      </w:r>
    </w:p>
    <w:p>
      <w:pPr>
        <w:keepNext w:val="0"/>
        <w:keepLines w:val="0"/>
        <w:widowControl/>
        <w:numPr>
          <w:ilvl w:val="0"/>
          <w:numId w:val="1"/>
        </w:numPr>
        <w:suppressLineNumbers w:val="0"/>
        <w:spacing w:before="0" w:beforeAutospacing="1" w:after="0" w:afterAutospacing="1"/>
        <w:ind w:left="1440" w:hanging="360"/>
        <w:jc w:val="both"/>
      </w:pPr>
    </w:p>
    <w:p>
      <w:pPr>
        <w:pStyle w:val="2"/>
        <w:keepNext w:val="0"/>
        <w:keepLines w:val="0"/>
        <w:widowControl/>
        <w:suppressLineNumbers w:val="0"/>
        <w:spacing w:before="0" w:beforeAutospacing="1" w:after="0" w:afterAutospacing="0" w:line="605" w:lineRule="atLeast"/>
        <w:ind w:left="720" w:right="0"/>
        <w:jc w:val="both"/>
        <w:rPr>
          <w:sz w:val="19"/>
          <w:szCs w:val="19"/>
        </w:rPr>
      </w:pPr>
      <w:r>
        <w:rPr>
          <w:rFonts w:ascii="黑体" w:hAnsi="宋体" w:eastAsia="黑体" w:cs="黑体"/>
          <w:sz w:val="32"/>
          <w:szCs w:val="32"/>
        </w:rPr>
        <w:t>常住人口及人口分布</w:t>
      </w:r>
    </w:p>
    <w:p>
      <w:pPr>
        <w:keepNext w:val="0"/>
        <w:keepLines w:val="0"/>
        <w:widowControl/>
        <w:numPr>
          <w:ilvl w:val="0"/>
          <w:numId w:val="1"/>
        </w:numPr>
        <w:suppressLineNumbers w:val="0"/>
        <w:spacing w:before="0" w:beforeAutospacing="1" w:after="0" w:afterAutospacing="1"/>
        <w:ind w:left="1440" w:hanging="360"/>
        <w:jc w:val="both"/>
      </w:pPr>
    </w:p>
    <w:p>
      <w:pPr>
        <w:pStyle w:val="2"/>
        <w:keepNext w:val="0"/>
        <w:keepLines w:val="0"/>
        <w:widowControl/>
        <w:suppressLineNumbers w:val="0"/>
        <w:spacing w:before="0" w:beforeAutospacing="1" w:after="0" w:afterAutospacing="0" w:line="360" w:lineRule="auto"/>
        <w:ind w:left="0" w:right="0" w:firstLine="634"/>
        <w:jc w:val="both"/>
        <w:rPr>
          <w:sz w:val="19"/>
          <w:szCs w:val="19"/>
        </w:rPr>
      </w:pPr>
      <w:r>
        <w:rPr>
          <w:rFonts w:hint="eastAsia" w:ascii="仿宋_GB2312" w:hAnsi="宋体" w:eastAsia="仿宋_GB2312" w:cs="仿宋_GB2312"/>
          <w:sz w:val="32"/>
          <w:szCs w:val="32"/>
        </w:rPr>
        <w:t>全县常住人口</w:t>
      </w:r>
      <w:r>
        <w:rPr>
          <w:rFonts w:hint="eastAsia" w:ascii="仿宋_GB2312" w:eastAsia="仿宋_GB2312" w:cs="仿宋_GB2312"/>
          <w:sz w:val="32"/>
          <w:szCs w:val="32"/>
          <w:vertAlign w:val="superscript"/>
        </w:rPr>
        <w:t>[3]</w:t>
      </w:r>
      <w:r>
        <w:rPr>
          <w:rFonts w:hint="eastAsia" w:ascii="仿宋_GB2312" w:hAnsi="宋体" w:eastAsia="仿宋_GB2312" w:cs="仿宋_GB2312"/>
          <w:sz w:val="32"/>
          <w:szCs w:val="32"/>
        </w:rPr>
        <w:t>为</w:t>
      </w:r>
      <w:r>
        <w:rPr>
          <w:rFonts w:hint="eastAsia" w:ascii="仿宋_GB2312" w:eastAsia="仿宋_GB2312" w:cs="仿宋_GB2312"/>
          <w:sz w:val="32"/>
          <w:szCs w:val="32"/>
        </w:rPr>
        <w:t>565696</w:t>
      </w:r>
      <w:r>
        <w:rPr>
          <w:rFonts w:hint="eastAsia" w:ascii="仿宋_GB2312" w:hAnsi="宋体" w:eastAsia="仿宋_GB2312" w:cs="仿宋_GB2312"/>
          <w:sz w:val="32"/>
          <w:szCs w:val="32"/>
        </w:rPr>
        <w:t>人，与</w:t>
      </w:r>
      <w:r>
        <w:rPr>
          <w:rFonts w:hint="eastAsia" w:ascii="仿宋_GB2312" w:eastAsia="仿宋_GB2312" w:cs="仿宋_GB2312"/>
          <w:sz w:val="32"/>
          <w:szCs w:val="32"/>
        </w:rPr>
        <w:t>2010</w:t>
      </w:r>
      <w:r>
        <w:rPr>
          <w:rFonts w:hint="eastAsia" w:ascii="仿宋_GB2312" w:hAnsi="宋体" w:eastAsia="仿宋_GB2312" w:cs="仿宋_GB2312"/>
          <w:sz w:val="32"/>
          <w:szCs w:val="32"/>
        </w:rPr>
        <w:t>年第六次全国人口普查的</w:t>
      </w:r>
      <w:r>
        <w:rPr>
          <w:rFonts w:hint="eastAsia" w:ascii="仿宋_GB2312" w:eastAsia="仿宋_GB2312" w:cs="仿宋_GB2312"/>
          <w:sz w:val="32"/>
          <w:szCs w:val="32"/>
        </w:rPr>
        <w:t>633174</w:t>
      </w:r>
      <w:r>
        <w:rPr>
          <w:rFonts w:hint="eastAsia" w:ascii="仿宋_GB2312" w:hAnsi="宋体" w:eastAsia="仿宋_GB2312" w:cs="仿宋_GB2312"/>
          <w:sz w:val="32"/>
          <w:szCs w:val="32"/>
        </w:rPr>
        <w:t>人相比，十年共减少</w:t>
      </w:r>
      <w:r>
        <w:rPr>
          <w:rFonts w:hint="eastAsia" w:ascii="仿宋_GB2312" w:eastAsia="仿宋_GB2312" w:cs="仿宋_GB2312"/>
          <w:sz w:val="32"/>
          <w:szCs w:val="32"/>
        </w:rPr>
        <w:t>67478</w:t>
      </w:r>
      <w:r>
        <w:rPr>
          <w:rFonts w:hint="eastAsia" w:ascii="仿宋_GB2312" w:hAnsi="宋体" w:eastAsia="仿宋_GB2312" w:cs="仿宋_GB2312"/>
          <w:sz w:val="32"/>
          <w:szCs w:val="32"/>
        </w:rPr>
        <w:t>人，减少</w:t>
      </w:r>
      <w:r>
        <w:rPr>
          <w:rFonts w:hint="eastAsia" w:ascii="仿宋_GB2312" w:eastAsia="仿宋_GB2312" w:cs="仿宋_GB2312"/>
          <w:sz w:val="32"/>
          <w:szCs w:val="32"/>
        </w:rPr>
        <w:t>10.66%</w:t>
      </w:r>
      <w:r>
        <w:rPr>
          <w:rFonts w:hint="eastAsia" w:ascii="仿宋_GB2312" w:hAnsi="宋体" w:eastAsia="仿宋_GB2312" w:cs="仿宋_GB2312"/>
          <w:sz w:val="32"/>
          <w:szCs w:val="32"/>
        </w:rPr>
        <w:t>，年平均增长率为</w:t>
      </w:r>
      <w:r>
        <w:rPr>
          <w:rFonts w:hint="eastAsia" w:ascii="仿宋_GB2312" w:eastAsia="仿宋_GB2312" w:cs="仿宋_GB2312"/>
          <w:sz w:val="32"/>
          <w:szCs w:val="32"/>
        </w:rPr>
        <w:t>-1.12%</w:t>
      </w:r>
      <w:r>
        <w:rPr>
          <w:rFonts w:hint="eastAsia" w:ascii="仿宋_GB2312" w:hAnsi="宋体" w:eastAsia="仿宋_GB2312" w:cs="仿宋_GB2312"/>
          <w:sz w:val="32"/>
          <w:szCs w:val="32"/>
        </w:rPr>
        <w:t>。</w:t>
      </w:r>
    </w:p>
    <w:p>
      <w:pPr>
        <w:pStyle w:val="2"/>
        <w:keepNext w:val="0"/>
        <w:keepLines w:val="0"/>
        <w:widowControl/>
        <w:suppressLineNumbers w:val="0"/>
        <w:spacing w:before="0" w:beforeAutospacing="1" w:after="195" w:afterAutospacing="0" w:line="315" w:lineRule="atLeast"/>
        <w:ind w:left="0" w:right="0"/>
        <w:jc w:val="center"/>
        <w:rPr>
          <w:sz w:val="19"/>
          <w:szCs w:val="19"/>
        </w:rPr>
      </w:pPr>
    </w:p>
    <w:p>
      <w:pPr>
        <w:pStyle w:val="2"/>
        <w:keepNext w:val="0"/>
        <w:keepLines w:val="0"/>
        <w:widowControl/>
        <w:suppressLineNumbers w:val="0"/>
        <w:spacing w:before="0" w:beforeAutospacing="1" w:after="195" w:afterAutospacing="0" w:line="315" w:lineRule="atLeast"/>
        <w:ind w:left="0" w:right="0"/>
        <w:jc w:val="center"/>
        <w:rPr>
          <w:sz w:val="19"/>
          <w:szCs w:val="19"/>
        </w:rPr>
      </w:pPr>
    </w:p>
    <w:p>
      <w:pPr>
        <w:pStyle w:val="2"/>
        <w:keepNext w:val="0"/>
        <w:keepLines w:val="0"/>
        <w:widowControl/>
        <w:suppressLineNumbers w:val="0"/>
        <w:spacing w:before="0" w:beforeAutospacing="1" w:after="195" w:afterAutospacing="0" w:line="315" w:lineRule="atLeast"/>
        <w:ind w:left="0" w:right="0"/>
        <w:jc w:val="center"/>
        <w:rPr>
          <w:sz w:val="19"/>
          <w:szCs w:val="19"/>
        </w:rPr>
      </w:pPr>
    </w:p>
    <w:p>
      <w:pPr>
        <w:pStyle w:val="2"/>
        <w:keepNext w:val="0"/>
        <w:keepLines w:val="0"/>
        <w:widowControl/>
        <w:suppressLineNumbers w:val="0"/>
        <w:spacing w:before="0" w:beforeAutospacing="1" w:after="195" w:afterAutospacing="0" w:line="315" w:lineRule="atLeast"/>
        <w:ind w:left="0" w:right="0"/>
        <w:jc w:val="center"/>
        <w:rPr>
          <w:sz w:val="19"/>
          <w:szCs w:val="19"/>
        </w:rPr>
      </w:pPr>
    </w:p>
    <w:p>
      <w:pPr>
        <w:pStyle w:val="2"/>
        <w:keepNext w:val="0"/>
        <w:keepLines w:val="0"/>
        <w:widowControl/>
        <w:suppressLineNumbers w:val="0"/>
        <w:spacing w:before="0" w:beforeAutospacing="1" w:after="195" w:afterAutospacing="0" w:line="315" w:lineRule="atLeast"/>
        <w:ind w:left="0" w:right="0"/>
        <w:jc w:val="center"/>
        <w:rPr>
          <w:sz w:val="19"/>
          <w:szCs w:val="19"/>
        </w:rPr>
      </w:pPr>
    </w:p>
    <w:p>
      <w:pPr>
        <w:pStyle w:val="2"/>
        <w:keepNext w:val="0"/>
        <w:keepLines w:val="0"/>
        <w:widowControl/>
        <w:suppressLineNumbers w:val="0"/>
        <w:spacing w:before="0" w:beforeAutospacing="1" w:after="195" w:afterAutospacing="0" w:line="315" w:lineRule="atLeast"/>
        <w:ind w:left="0" w:right="0"/>
        <w:jc w:val="center"/>
        <w:rPr>
          <w:sz w:val="19"/>
          <w:szCs w:val="19"/>
        </w:rPr>
      </w:pPr>
    </w:p>
    <w:p>
      <w:pPr>
        <w:pStyle w:val="2"/>
        <w:keepNext w:val="0"/>
        <w:keepLines w:val="0"/>
        <w:widowControl/>
        <w:suppressLineNumbers w:val="0"/>
        <w:spacing w:before="0" w:beforeAutospacing="1" w:after="195" w:afterAutospacing="0" w:line="315" w:lineRule="atLeast"/>
        <w:ind w:left="0" w:right="0"/>
        <w:jc w:val="center"/>
        <w:rPr>
          <w:sz w:val="19"/>
          <w:szCs w:val="19"/>
        </w:rPr>
      </w:pPr>
    </w:p>
    <w:p>
      <w:pPr>
        <w:pStyle w:val="2"/>
        <w:keepNext w:val="0"/>
        <w:keepLines w:val="0"/>
        <w:widowControl/>
        <w:suppressLineNumbers w:val="0"/>
        <w:spacing w:before="0" w:beforeAutospacing="1" w:after="0" w:afterAutospacing="1" w:line="315" w:lineRule="atLeast"/>
        <w:ind w:left="0" w:right="0"/>
        <w:jc w:val="center"/>
        <w:rPr>
          <w:sz w:val="19"/>
          <w:szCs w:val="19"/>
        </w:rPr>
      </w:pPr>
      <w:r>
        <w:rPr>
          <w:rFonts w:hint="eastAsia" w:ascii="黑体" w:hAnsi="宋体" w:eastAsia="黑体" w:cs="黑体"/>
          <w:color w:val="00000A"/>
          <w:sz w:val="24"/>
          <w:szCs w:val="24"/>
        </w:rPr>
        <w:t>图</w:t>
      </w:r>
      <w:r>
        <w:rPr>
          <w:rFonts w:hint="eastAsia" w:ascii="黑体" w:hAnsi="宋体" w:eastAsia="黑体" w:cs="黑体"/>
          <w:sz w:val="24"/>
          <w:szCs w:val="24"/>
        </w:rPr>
        <w:t>1 历次人口普查常住人口及年均增长率</w:t>
      </w:r>
    </w:p>
    <w:p>
      <w:pPr>
        <w:pStyle w:val="2"/>
        <w:keepNext w:val="0"/>
        <w:keepLines w:val="0"/>
        <w:widowControl/>
        <w:suppressLineNumbers w:val="0"/>
        <w:spacing w:before="0" w:beforeAutospacing="1" w:after="0" w:afterAutospacing="0" w:line="315" w:lineRule="atLeast"/>
        <w:ind w:left="0" w:right="0"/>
        <w:jc w:val="center"/>
        <w:rPr>
          <w:sz w:val="19"/>
          <w:szCs w:val="19"/>
        </w:rPr>
      </w:pPr>
      <w:r>
        <w:rPr>
          <w:sz w:val="19"/>
          <w:szCs w:val="19"/>
        </w:rPr>
        <w:drawing>
          <wp:inline distT="0" distB="0" distL="114300" distR="114300">
            <wp:extent cx="5762625" cy="3238500"/>
            <wp:effectExtent l="0" t="0" r="9525" b="0"/>
            <wp:docPr id="2" name="图片 1" descr="U020210707359158088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U020210707359158088203.gif"/>
                    <pic:cNvPicPr>
                      <a:picLocks noChangeAspect="1"/>
                    </pic:cNvPicPr>
                  </pic:nvPicPr>
                  <pic:blipFill>
                    <a:blip r:embed="rId4"/>
                    <a:stretch>
                      <a:fillRect/>
                    </a:stretch>
                  </pic:blipFill>
                  <pic:spPr>
                    <a:xfrm>
                      <a:off x="0" y="0"/>
                      <a:ext cx="5762625" cy="3238500"/>
                    </a:xfrm>
                    <a:prstGeom prst="rect">
                      <a:avLst/>
                    </a:prstGeom>
                    <a:noFill/>
                    <a:ln w="9525">
                      <a:noFill/>
                    </a:ln>
                  </pic:spPr>
                </pic:pic>
              </a:graphicData>
            </a:graphic>
          </wp:inline>
        </w:drawing>
      </w:r>
    </w:p>
    <w:p>
      <w:pPr>
        <w:pStyle w:val="2"/>
        <w:keepNext w:val="0"/>
        <w:keepLines w:val="0"/>
        <w:widowControl/>
        <w:suppressLineNumbers w:val="0"/>
        <w:spacing w:before="0" w:beforeAutospacing="1" w:after="195" w:afterAutospacing="0" w:line="315" w:lineRule="atLeast"/>
        <w:ind w:left="14" w:right="0" w:firstLine="619"/>
        <w:jc w:val="both"/>
        <w:rPr>
          <w:sz w:val="19"/>
          <w:szCs w:val="19"/>
        </w:rPr>
      </w:pPr>
    </w:p>
    <w:p>
      <w:pPr>
        <w:pStyle w:val="2"/>
        <w:keepNext w:val="0"/>
        <w:keepLines w:val="0"/>
        <w:widowControl/>
        <w:suppressLineNumbers w:val="0"/>
        <w:spacing w:before="0" w:beforeAutospacing="1" w:after="0" w:afterAutospacing="1" w:line="315" w:lineRule="atLeast"/>
        <w:ind w:left="14" w:right="0" w:firstLine="619"/>
        <w:jc w:val="both"/>
        <w:rPr>
          <w:sz w:val="19"/>
          <w:szCs w:val="19"/>
        </w:rPr>
      </w:pPr>
      <w:r>
        <w:rPr>
          <w:rFonts w:hint="eastAsia" w:ascii="仿宋_GB2312" w:hAnsi="宋体" w:eastAsia="仿宋_GB2312" w:cs="仿宋_GB2312"/>
          <w:sz w:val="32"/>
          <w:szCs w:val="32"/>
        </w:rPr>
        <w:t>全县共有</w:t>
      </w:r>
      <w:r>
        <w:rPr>
          <w:rFonts w:hint="eastAsia" w:ascii="仿宋_GB2312" w:eastAsia="仿宋_GB2312" w:cs="仿宋_GB2312"/>
          <w:sz w:val="32"/>
          <w:szCs w:val="32"/>
        </w:rPr>
        <w:t>18</w:t>
      </w:r>
      <w:r>
        <w:rPr>
          <w:rFonts w:hint="eastAsia" w:ascii="仿宋_GB2312" w:hAnsi="宋体" w:eastAsia="仿宋_GB2312" w:cs="仿宋_GB2312"/>
          <w:sz w:val="32"/>
          <w:szCs w:val="32"/>
        </w:rPr>
        <w:t>个乡（镇），各乡（镇）常住人口分布如下：</w:t>
      </w:r>
    </w:p>
    <w:p>
      <w:pPr>
        <w:pStyle w:val="2"/>
        <w:keepNext w:val="0"/>
        <w:keepLines w:val="0"/>
        <w:widowControl/>
        <w:suppressLineNumbers w:val="0"/>
        <w:spacing w:before="317" w:beforeAutospacing="0" w:after="0" w:afterAutospacing="0" w:line="302" w:lineRule="atLeast"/>
        <w:ind w:left="0" w:right="0"/>
        <w:jc w:val="center"/>
        <w:rPr>
          <w:sz w:val="19"/>
          <w:szCs w:val="19"/>
        </w:rPr>
      </w:pPr>
      <w:r>
        <w:rPr>
          <w:rFonts w:hint="eastAsia" w:ascii="仿宋_GB2312" w:hAnsi="宋体" w:eastAsia="仿宋_GB2312" w:cs="仿宋_GB2312"/>
          <w:sz w:val="30"/>
          <w:szCs w:val="30"/>
        </w:rPr>
        <w:t>表</w:t>
      </w:r>
      <w:r>
        <w:rPr>
          <w:rFonts w:hint="eastAsia" w:ascii="仿宋_GB2312" w:eastAsia="仿宋_GB2312" w:cs="仿宋_GB2312"/>
          <w:sz w:val="30"/>
          <w:szCs w:val="30"/>
        </w:rPr>
        <w:t>1</w:t>
      </w:r>
      <w:r>
        <w:rPr>
          <w:rFonts w:hint="eastAsia" w:ascii="仿宋_GB2312" w:hAnsi="宋体" w:eastAsia="仿宋_GB2312" w:cs="仿宋_GB2312"/>
          <w:sz w:val="30"/>
          <w:szCs w:val="30"/>
        </w:rPr>
        <w:t>各乡（镇）常住人口</w:t>
      </w:r>
    </w:p>
    <w:p>
      <w:pPr>
        <w:pStyle w:val="2"/>
        <w:keepNext w:val="0"/>
        <w:keepLines w:val="0"/>
        <w:widowControl/>
        <w:suppressLineNumbers w:val="0"/>
        <w:spacing w:before="0" w:beforeAutospacing="1" w:after="0" w:afterAutospacing="0" w:line="374" w:lineRule="atLeast"/>
        <w:ind w:left="0" w:right="0"/>
        <w:jc w:val="right"/>
        <w:rPr>
          <w:sz w:val="19"/>
          <w:szCs w:val="19"/>
        </w:rPr>
      </w:pPr>
    </w:p>
    <w:p>
      <w:pPr>
        <w:pStyle w:val="2"/>
        <w:keepNext w:val="0"/>
        <w:keepLines w:val="0"/>
        <w:widowControl/>
        <w:suppressLineNumbers w:val="0"/>
        <w:spacing w:before="0" w:beforeAutospacing="1" w:after="0" w:afterAutospacing="0" w:line="374" w:lineRule="atLeast"/>
        <w:ind w:left="0" w:right="0"/>
        <w:jc w:val="right"/>
        <w:rPr>
          <w:sz w:val="19"/>
          <w:szCs w:val="19"/>
        </w:rPr>
      </w:pPr>
      <w:r>
        <w:rPr>
          <w:rFonts w:hint="eastAsia" w:ascii="仿宋_GB2312" w:hAnsi="宋体" w:eastAsia="仿宋_GB2312" w:cs="仿宋_GB2312"/>
          <w:sz w:val="24"/>
          <w:szCs w:val="24"/>
        </w:rPr>
        <w:t>单位：人、</w:t>
      </w:r>
      <w:r>
        <w:rPr>
          <w:rFonts w:hint="eastAsia" w:ascii="仿宋_GB2312" w:eastAsia="仿宋_GB2312" w:cs="仿宋_GB2312"/>
          <w:sz w:val="24"/>
          <w:szCs w:val="24"/>
        </w:rPr>
        <w:t>%</w:t>
      </w:r>
    </w:p>
    <w:p>
      <w:pPr>
        <w:pStyle w:val="2"/>
        <w:keepNext w:val="0"/>
        <w:keepLines w:val="0"/>
        <w:widowControl/>
        <w:suppressLineNumbers w:val="0"/>
        <w:spacing w:before="0" w:beforeAutospacing="1" w:after="0" w:afterAutospacing="0" w:line="360" w:lineRule="auto"/>
        <w:ind w:left="216" w:right="0"/>
        <w:jc w:val="both"/>
        <w:rPr>
          <w:sz w:val="19"/>
          <w:szCs w:val="19"/>
        </w:rPr>
      </w:pPr>
    </w:p>
    <w:tbl>
      <w:tblPr>
        <w:tblW w:w="6839" w:type="dxa"/>
        <w:jc w:val="center"/>
        <w:tblInd w:w="734"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150" w:type="dxa"/>
          <w:bottom w:w="75" w:type="dxa"/>
          <w:right w:w="150" w:type="dxa"/>
        </w:tblCellMar>
      </w:tblPr>
      <w:tblGrid>
        <w:gridCol w:w="3116"/>
        <w:gridCol w:w="2726"/>
        <w:gridCol w:w="99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150" w:type="dxa"/>
            <w:bottom w:w="75" w:type="dxa"/>
            <w:right w:w="150" w:type="dxa"/>
          </w:tblCellMar>
        </w:tblPrEx>
        <w:trPr>
          <w:jc w:val="center"/>
        </w:trPr>
        <w:tc>
          <w:tcPr>
            <w:tcW w:w="3116" w:type="dxa"/>
            <w:vMerge w:val="restart"/>
            <w:tcBorders>
              <w:top w:val="single" w:color="auto" w:sz="6" w:space="0"/>
              <w:left w:val="nil"/>
              <w:bottom w:val="single" w:color="auto" w:sz="6" w:space="0"/>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ascii="方正仿宋_GBK" w:hAnsi="方正仿宋_GBK" w:eastAsia="方正仿宋_GBK" w:cs="方正仿宋_GBK"/>
                <w:i w:val="0"/>
                <w:color w:val="000000"/>
                <w:sz w:val="24"/>
                <w:szCs w:val="24"/>
                <w:u w:val="none"/>
                <w:bdr w:val="none" w:color="auto" w:sz="0" w:space="0"/>
              </w:rPr>
              <w:t>地区</w:t>
            </w:r>
          </w:p>
        </w:tc>
        <w:tc>
          <w:tcPr>
            <w:tcW w:w="2726" w:type="dxa"/>
            <w:vMerge w:val="restart"/>
            <w:tcBorders>
              <w:top w:val="single" w:color="auto" w:sz="6" w:space="0"/>
              <w:left w:val="nil"/>
              <w:bottom w:val="single" w:color="auto" w:sz="6" w:space="0"/>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人口数</w:t>
            </w:r>
          </w:p>
        </w:tc>
        <w:tc>
          <w:tcPr>
            <w:tcW w:w="997" w:type="dxa"/>
            <w:vMerge w:val="restart"/>
            <w:tcBorders>
              <w:top w:val="single" w:color="auto" w:sz="6" w:space="0"/>
              <w:left w:val="nil"/>
              <w:bottom w:val="single" w:color="auto" w:sz="6" w:space="0"/>
              <w:right w:val="nil"/>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比重</w:t>
            </w:r>
            <w:r>
              <w:rPr>
                <w:rFonts w:hint="eastAsia" w:ascii="方正仿宋_GBK" w:hAnsi="方正仿宋_GBK" w:eastAsia="方正仿宋_GBK" w:cs="方正仿宋_GBK"/>
                <w:sz w:val="24"/>
                <w:szCs w:val="24"/>
                <w:bdr w:val="none" w:color="auto" w:sz="0" w:space="0"/>
                <w:vertAlign w:val="superscript"/>
              </w:rPr>
              <w:t>[4]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jc w:val="center"/>
        </w:trPr>
        <w:tc>
          <w:tcPr>
            <w:tcW w:w="3116" w:type="dxa"/>
            <w:vMerge w:val="continue"/>
            <w:tcBorders>
              <w:top w:val="single" w:color="auto" w:sz="6" w:space="0"/>
              <w:left w:val="nil"/>
              <w:bottom w:val="single" w:color="auto" w:sz="6" w:space="0"/>
              <w:right w:val="single" w:color="auto" w:sz="6" w:space="0"/>
            </w:tcBorders>
            <w:shd w:val="clear" w:color="auto" w:fill="FFFFFF"/>
            <w:tcMar>
              <w:left w:w="0" w:type="dxa"/>
              <w:bottom w:w="0" w:type="dxa"/>
              <w:right w:w="115" w:type="dxa"/>
            </w:tcMar>
            <w:vAlign w:val="center"/>
          </w:tcPr>
          <w:p>
            <w:pPr>
              <w:rPr>
                <w:rFonts w:hint="eastAsia" w:ascii="sans-serif" w:hAnsi="sans-serif" w:eastAsia="sans-serif" w:cs="sans-serif"/>
                <w:sz w:val="24"/>
                <w:szCs w:val="24"/>
              </w:rPr>
            </w:pPr>
          </w:p>
        </w:tc>
        <w:tc>
          <w:tcPr>
            <w:tcW w:w="2726" w:type="dxa"/>
            <w:vMerge w:val="continue"/>
            <w:tcBorders>
              <w:top w:val="single" w:color="auto" w:sz="6" w:space="0"/>
              <w:left w:val="nil"/>
              <w:bottom w:val="single" w:color="auto" w:sz="6" w:space="0"/>
              <w:right w:val="single" w:color="auto" w:sz="6" w:space="0"/>
            </w:tcBorders>
            <w:shd w:val="clear" w:color="auto" w:fill="FFFFFF"/>
            <w:tcMar>
              <w:left w:w="0" w:type="dxa"/>
              <w:bottom w:w="0" w:type="dxa"/>
              <w:right w:w="115" w:type="dxa"/>
            </w:tcMar>
            <w:vAlign w:val="center"/>
          </w:tcPr>
          <w:p>
            <w:pPr>
              <w:rPr>
                <w:rFonts w:hint="default" w:ascii="sans-serif" w:hAnsi="sans-serif" w:eastAsia="sans-serif" w:cs="sans-serif"/>
                <w:sz w:val="24"/>
                <w:szCs w:val="24"/>
              </w:rPr>
            </w:pPr>
          </w:p>
        </w:tc>
        <w:tc>
          <w:tcPr>
            <w:tcW w:w="997" w:type="dxa"/>
            <w:vMerge w:val="continue"/>
            <w:tcBorders>
              <w:top w:val="single" w:color="auto" w:sz="6" w:space="0"/>
              <w:left w:val="nil"/>
              <w:bottom w:val="single" w:color="auto" w:sz="6" w:space="0"/>
              <w:right w:val="nil"/>
            </w:tcBorders>
            <w:shd w:val="clear" w:color="auto" w:fill="FFFFFF"/>
            <w:tcMar>
              <w:left w:w="0" w:type="dxa"/>
              <w:bottom w:w="0" w:type="dxa"/>
              <w:right w:w="0" w:type="dxa"/>
            </w:tcMar>
            <w:vAlign w:val="center"/>
          </w:tcPr>
          <w:p>
            <w:pPr>
              <w:rPr>
                <w:rFonts w:hint="default" w:ascii="sans-serif" w:hAnsi="sans-serif" w:eastAsia="sans-serif" w:cs="sans-serif"/>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全 县</w:t>
            </w:r>
          </w:p>
        </w:tc>
        <w:tc>
          <w:tcPr>
            <w:tcW w:w="272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565696</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100.00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全州镇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162926</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28.80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黄沙河镇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15743</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2.78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庙头镇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17596</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3.11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文桥镇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28486</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5.04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大西江镇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22422</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3.96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龙水镇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28258</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才湾镇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30526</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5.40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绍水镇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35803</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6.33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石塘镇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45721</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8.08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咸水镇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24451</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4.32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凤凰镇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35772</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6.32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安和镇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25680</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4.54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两河镇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17726</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3.13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枧塘镇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17404</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3.08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永岁镇</w:t>
            </w:r>
          </w:p>
        </w:tc>
        <w:tc>
          <w:tcPr>
            <w:tcW w:w="2726" w:type="dxa"/>
            <w:tcBorders>
              <w:top w:val="nil"/>
              <w:left w:val="nil"/>
              <w:bottom w:val="nil"/>
              <w:right w:val="single" w:color="auto" w:sz="6" w:space="0"/>
            </w:tcBorders>
            <w:shd w:val="clear" w:color="auto" w:fill="FFFFFF"/>
            <w:tcMar>
              <w:left w:w="0" w:type="dxa"/>
              <w:bottom w:w="0" w:type="dxa"/>
              <w:right w:w="1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20802</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3.68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蕉江瑶族乡</w:t>
            </w:r>
          </w:p>
        </w:tc>
        <w:tc>
          <w:tcPr>
            <w:tcW w:w="272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9763</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1.73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白宝乡</w:t>
            </w:r>
          </w:p>
        </w:tc>
        <w:tc>
          <w:tcPr>
            <w:tcW w:w="2726" w:type="dxa"/>
            <w:tcBorders>
              <w:top w:val="nil"/>
              <w:left w:val="nil"/>
              <w:bottom w:val="nil"/>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8225</w:t>
            </w:r>
          </w:p>
        </w:tc>
        <w:tc>
          <w:tcPr>
            <w:tcW w:w="997"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1.45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3116" w:type="dxa"/>
            <w:tcBorders>
              <w:top w:val="nil"/>
              <w:left w:val="nil"/>
              <w:bottom w:val="single" w:color="auto" w:sz="6" w:space="0"/>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东山瑶族乡</w:t>
            </w:r>
          </w:p>
        </w:tc>
        <w:tc>
          <w:tcPr>
            <w:tcW w:w="2726" w:type="dxa"/>
            <w:tcBorders>
              <w:top w:val="nil"/>
              <w:left w:val="nil"/>
              <w:bottom w:val="single" w:color="auto" w:sz="6" w:space="0"/>
              <w:right w:val="single" w:color="auto" w:sz="6" w:space="0"/>
            </w:tcBorders>
            <w:shd w:val="clear" w:color="auto" w:fill="FFFFFF"/>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18392</w:t>
            </w:r>
          </w:p>
        </w:tc>
        <w:tc>
          <w:tcPr>
            <w:tcW w:w="997" w:type="dxa"/>
            <w:tcBorders>
              <w:top w:val="nil"/>
              <w:left w:val="nil"/>
              <w:bottom w:val="single" w:color="auto" w:sz="6" w:space="0"/>
              <w:right w:val="nil"/>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3.25</w:t>
            </w:r>
          </w:p>
        </w:tc>
      </w:tr>
    </w:tbl>
    <w:p>
      <w:pPr>
        <w:pStyle w:val="2"/>
        <w:keepNext w:val="0"/>
        <w:keepLines w:val="0"/>
        <w:widowControl/>
        <w:suppressLineNumbers w:val="0"/>
      </w:pPr>
      <w:r>
        <w:t xml:space="preserve">   </w:t>
      </w:r>
      <w:r>
        <w:rPr>
          <w:rFonts w:hint="eastAsia" w:ascii="黑体" w:hAnsi="宋体" w:eastAsia="黑体" w:cs="黑体"/>
          <w:sz w:val="27"/>
          <w:szCs w:val="27"/>
        </w:rPr>
        <w:t>二、户别人口</w:t>
      </w:r>
    </w:p>
    <w:p>
      <w:pPr>
        <w:pStyle w:val="2"/>
        <w:keepNext w:val="0"/>
        <w:keepLines w:val="0"/>
        <w:widowControl/>
        <w:suppressLineNumbers w:val="0"/>
      </w:pPr>
    </w:p>
    <w:p>
      <w:pPr>
        <w:pStyle w:val="2"/>
        <w:keepNext w:val="0"/>
        <w:keepLines w:val="0"/>
        <w:widowControl/>
        <w:suppressLineNumbers w:val="0"/>
        <w:spacing w:before="0" w:beforeAutospacing="1" w:after="0" w:afterAutospacing="0" w:line="360" w:lineRule="auto"/>
        <w:ind w:left="0" w:right="0" w:firstLine="634"/>
        <w:jc w:val="both"/>
        <w:rPr>
          <w:sz w:val="19"/>
          <w:szCs w:val="19"/>
        </w:rPr>
      </w:pPr>
      <w:r>
        <w:rPr>
          <w:rFonts w:hint="eastAsia" w:ascii="仿宋_GB2312" w:hAnsi="宋体" w:eastAsia="仿宋_GB2312" w:cs="仿宋_GB2312"/>
          <w:sz w:val="32"/>
          <w:szCs w:val="32"/>
        </w:rPr>
        <w:t>全县共有家庭户</w:t>
      </w:r>
      <w:r>
        <w:rPr>
          <w:rFonts w:hint="eastAsia" w:ascii="仿宋_GB2312" w:eastAsia="仿宋_GB2312" w:cs="仿宋_GB2312"/>
          <w:sz w:val="32"/>
          <w:szCs w:val="32"/>
          <w:vertAlign w:val="superscript"/>
        </w:rPr>
        <w:t>[5]</w:t>
      </w:r>
      <w:r>
        <w:rPr>
          <w:rFonts w:hint="eastAsia" w:ascii="仿宋_GB2312" w:eastAsia="仿宋_GB2312" w:cs="仿宋_GB2312"/>
          <w:sz w:val="32"/>
          <w:szCs w:val="32"/>
        </w:rPr>
        <w:t>209185</w:t>
      </w:r>
      <w:r>
        <w:rPr>
          <w:rFonts w:hint="eastAsia" w:ascii="仿宋_GB2312" w:hAnsi="宋体" w:eastAsia="仿宋_GB2312" w:cs="仿宋_GB2312"/>
          <w:sz w:val="32"/>
          <w:szCs w:val="32"/>
        </w:rPr>
        <w:t>户，集体户</w:t>
      </w:r>
      <w:r>
        <w:rPr>
          <w:rFonts w:hint="eastAsia" w:ascii="仿宋_GB2312" w:eastAsia="仿宋_GB2312" w:cs="仿宋_GB2312"/>
          <w:sz w:val="32"/>
          <w:szCs w:val="32"/>
        </w:rPr>
        <w:t>3558</w:t>
      </w:r>
      <w:r>
        <w:rPr>
          <w:rFonts w:hint="eastAsia" w:ascii="仿宋_GB2312" w:hAnsi="宋体" w:eastAsia="仿宋_GB2312" w:cs="仿宋_GB2312"/>
          <w:sz w:val="32"/>
          <w:szCs w:val="32"/>
        </w:rPr>
        <w:t>户，家庭户人口为</w:t>
      </w:r>
      <w:r>
        <w:rPr>
          <w:rFonts w:hint="eastAsia" w:ascii="仿宋_GB2312" w:eastAsia="仿宋_GB2312" w:cs="仿宋_GB2312"/>
          <w:sz w:val="32"/>
          <w:szCs w:val="32"/>
        </w:rPr>
        <w:t>535669</w:t>
      </w:r>
      <w:r>
        <w:rPr>
          <w:rFonts w:hint="eastAsia" w:ascii="仿宋_GB2312" w:hAnsi="宋体" w:eastAsia="仿宋_GB2312" w:cs="仿宋_GB2312"/>
          <w:sz w:val="32"/>
          <w:szCs w:val="32"/>
        </w:rPr>
        <w:t>人，集体户人口为</w:t>
      </w:r>
      <w:r>
        <w:rPr>
          <w:rFonts w:hint="eastAsia" w:ascii="仿宋_GB2312" w:eastAsia="仿宋_GB2312" w:cs="仿宋_GB2312"/>
          <w:sz w:val="32"/>
          <w:szCs w:val="32"/>
        </w:rPr>
        <w:t>30027</w:t>
      </w:r>
      <w:r>
        <w:rPr>
          <w:rFonts w:hint="eastAsia" w:ascii="仿宋_GB2312" w:hAnsi="宋体" w:eastAsia="仿宋_GB2312" w:cs="仿宋_GB2312"/>
          <w:sz w:val="32"/>
          <w:szCs w:val="32"/>
        </w:rPr>
        <w:t>人。平均每个家庭户的人口为</w:t>
      </w:r>
      <w:r>
        <w:rPr>
          <w:rFonts w:hint="eastAsia" w:ascii="仿宋_GB2312" w:eastAsia="仿宋_GB2312" w:cs="仿宋_GB2312"/>
          <w:sz w:val="32"/>
          <w:szCs w:val="32"/>
        </w:rPr>
        <w:t>2.56</w:t>
      </w:r>
      <w:r>
        <w:rPr>
          <w:rFonts w:hint="eastAsia" w:ascii="仿宋_GB2312" w:hAnsi="宋体" w:eastAsia="仿宋_GB2312" w:cs="仿宋_GB2312"/>
          <w:sz w:val="32"/>
          <w:szCs w:val="32"/>
        </w:rPr>
        <w:t>人，比</w:t>
      </w:r>
      <w:r>
        <w:rPr>
          <w:rFonts w:hint="eastAsia" w:ascii="仿宋_GB2312" w:eastAsia="仿宋_GB2312" w:cs="仿宋_GB2312"/>
          <w:sz w:val="32"/>
          <w:szCs w:val="32"/>
        </w:rPr>
        <w:t>2010</w:t>
      </w:r>
      <w:r>
        <w:rPr>
          <w:rFonts w:hint="eastAsia" w:ascii="仿宋_GB2312" w:hAnsi="宋体" w:eastAsia="仿宋_GB2312" w:cs="仿宋_GB2312"/>
          <w:sz w:val="32"/>
          <w:szCs w:val="32"/>
        </w:rPr>
        <w:t>年第六次全国人口普查的</w:t>
      </w:r>
      <w:r>
        <w:rPr>
          <w:rFonts w:hint="eastAsia" w:ascii="仿宋_GB2312" w:eastAsia="仿宋_GB2312" w:cs="仿宋_GB2312"/>
          <w:sz w:val="32"/>
          <w:szCs w:val="32"/>
        </w:rPr>
        <w:t>2.92</w:t>
      </w:r>
      <w:r>
        <w:rPr>
          <w:rFonts w:hint="eastAsia" w:ascii="仿宋_GB2312" w:hAnsi="宋体" w:eastAsia="仿宋_GB2312" w:cs="仿宋_GB2312"/>
          <w:sz w:val="32"/>
          <w:szCs w:val="32"/>
        </w:rPr>
        <w:t>人减少</w:t>
      </w:r>
      <w:r>
        <w:rPr>
          <w:rFonts w:hint="eastAsia" w:ascii="仿宋_GB2312" w:eastAsia="仿宋_GB2312" w:cs="仿宋_GB2312"/>
          <w:sz w:val="32"/>
          <w:szCs w:val="32"/>
        </w:rPr>
        <w:t>0.36</w:t>
      </w:r>
      <w:r>
        <w:rPr>
          <w:rFonts w:hint="eastAsia" w:ascii="仿宋_GB2312" w:hAnsi="宋体" w:eastAsia="仿宋_GB2312" w:cs="仿宋_GB2312"/>
          <w:sz w:val="32"/>
          <w:szCs w:val="32"/>
        </w:rPr>
        <w:t>人。</w:t>
      </w:r>
    </w:p>
    <w:p>
      <w:pPr>
        <w:pStyle w:val="2"/>
        <w:keepNext w:val="0"/>
        <w:keepLines w:val="0"/>
        <w:widowControl/>
        <w:suppressLineNumbers w:val="0"/>
        <w:spacing w:before="0" w:beforeAutospacing="1" w:after="0" w:afterAutospacing="0" w:line="360" w:lineRule="auto"/>
        <w:ind w:left="0" w:right="0" w:firstLine="634"/>
        <w:jc w:val="left"/>
        <w:rPr>
          <w:sz w:val="19"/>
          <w:szCs w:val="19"/>
        </w:rPr>
      </w:pPr>
      <w:r>
        <w:rPr>
          <w:rFonts w:hint="eastAsia" w:ascii="黑体" w:hAnsi="宋体" w:eastAsia="黑体" w:cs="黑体"/>
          <w:sz w:val="32"/>
          <w:szCs w:val="32"/>
        </w:rPr>
        <w:t>三、民族人口</w:t>
      </w:r>
    </w:p>
    <w:p>
      <w:pPr>
        <w:pStyle w:val="2"/>
        <w:keepNext w:val="0"/>
        <w:keepLines w:val="0"/>
        <w:widowControl/>
        <w:suppressLineNumbers w:val="0"/>
        <w:spacing w:before="0" w:beforeAutospacing="1" w:after="0" w:afterAutospacing="0" w:line="360" w:lineRule="auto"/>
        <w:ind w:left="0" w:right="0" w:firstLine="634"/>
        <w:jc w:val="both"/>
        <w:rPr>
          <w:sz w:val="19"/>
          <w:szCs w:val="19"/>
        </w:rPr>
      </w:pPr>
      <w:r>
        <w:rPr>
          <w:rFonts w:hint="eastAsia" w:ascii="仿宋_GB2312" w:hAnsi="宋体" w:eastAsia="仿宋_GB2312" w:cs="仿宋_GB2312"/>
          <w:sz w:val="32"/>
          <w:szCs w:val="32"/>
        </w:rPr>
        <w:t>全县常住人口中，汉族人口为</w:t>
      </w:r>
      <w:r>
        <w:rPr>
          <w:rFonts w:hint="eastAsia" w:ascii="仿宋_GB2312" w:eastAsia="仿宋_GB2312" w:cs="仿宋_GB2312"/>
          <w:sz w:val="32"/>
          <w:szCs w:val="32"/>
        </w:rPr>
        <w:t>539416</w:t>
      </w:r>
      <w:r>
        <w:rPr>
          <w:rFonts w:hint="eastAsia" w:ascii="仿宋_GB2312" w:hAnsi="宋体" w:eastAsia="仿宋_GB2312" w:cs="仿宋_GB2312"/>
          <w:sz w:val="32"/>
          <w:szCs w:val="32"/>
        </w:rPr>
        <w:t>人，占</w:t>
      </w:r>
      <w:r>
        <w:rPr>
          <w:rFonts w:hint="eastAsia" w:ascii="仿宋_GB2312" w:eastAsia="仿宋_GB2312" w:cs="仿宋_GB2312"/>
          <w:sz w:val="32"/>
          <w:szCs w:val="32"/>
        </w:rPr>
        <w:t>95.35%</w:t>
      </w:r>
      <w:r>
        <w:rPr>
          <w:rFonts w:hint="eastAsia" w:ascii="仿宋_GB2312" w:hAnsi="宋体" w:eastAsia="仿宋_GB2312" w:cs="仿宋_GB2312"/>
          <w:sz w:val="32"/>
          <w:szCs w:val="32"/>
        </w:rPr>
        <w:t>；各少数民族人口为</w:t>
      </w:r>
      <w:r>
        <w:rPr>
          <w:rFonts w:hint="eastAsia" w:ascii="仿宋_GB2312" w:eastAsia="仿宋_GB2312" w:cs="仿宋_GB2312"/>
          <w:sz w:val="32"/>
          <w:szCs w:val="32"/>
        </w:rPr>
        <w:t>26280</w:t>
      </w:r>
      <w:r>
        <w:rPr>
          <w:rFonts w:hint="eastAsia" w:ascii="仿宋_GB2312" w:hAnsi="宋体" w:eastAsia="仿宋_GB2312" w:cs="仿宋_GB2312"/>
          <w:sz w:val="32"/>
          <w:szCs w:val="32"/>
        </w:rPr>
        <w:t>人，占</w:t>
      </w:r>
      <w:r>
        <w:rPr>
          <w:rFonts w:hint="eastAsia" w:ascii="仿宋_GB2312" w:eastAsia="仿宋_GB2312" w:cs="仿宋_GB2312"/>
          <w:sz w:val="32"/>
          <w:szCs w:val="32"/>
        </w:rPr>
        <w:t>4.65%</w:t>
      </w:r>
      <w:r>
        <w:rPr>
          <w:rFonts w:hint="eastAsia" w:ascii="仿宋_GB2312" w:hAnsi="宋体" w:eastAsia="仿宋_GB2312" w:cs="仿宋_GB2312"/>
          <w:sz w:val="32"/>
          <w:szCs w:val="32"/>
        </w:rPr>
        <w:t>，其中瑶族人口为</w:t>
      </w:r>
      <w:r>
        <w:rPr>
          <w:rFonts w:hint="eastAsia" w:ascii="仿宋_GB2312" w:eastAsia="仿宋_GB2312" w:cs="仿宋_GB2312"/>
          <w:sz w:val="32"/>
          <w:szCs w:val="32"/>
        </w:rPr>
        <w:t>21483</w:t>
      </w:r>
      <w:r>
        <w:rPr>
          <w:rFonts w:hint="eastAsia" w:ascii="仿宋_GB2312" w:hAnsi="宋体" w:eastAsia="仿宋_GB2312" w:cs="仿宋_GB2312"/>
          <w:sz w:val="32"/>
          <w:szCs w:val="32"/>
        </w:rPr>
        <w:t>人，占</w:t>
      </w:r>
      <w:r>
        <w:rPr>
          <w:rFonts w:hint="eastAsia" w:ascii="仿宋_GB2312" w:eastAsia="仿宋_GB2312" w:cs="仿宋_GB2312"/>
          <w:sz w:val="32"/>
          <w:szCs w:val="32"/>
        </w:rPr>
        <w:t>3.80%</w:t>
      </w:r>
      <w:r>
        <w:rPr>
          <w:rFonts w:hint="eastAsia" w:ascii="仿宋_GB2312" w:hAnsi="宋体" w:eastAsia="仿宋_GB2312" w:cs="仿宋_GB2312"/>
          <w:sz w:val="32"/>
          <w:szCs w:val="32"/>
        </w:rPr>
        <w:t>；壮族人口为</w:t>
      </w:r>
      <w:r>
        <w:rPr>
          <w:rFonts w:hint="eastAsia" w:ascii="仿宋_GB2312" w:eastAsia="仿宋_GB2312" w:cs="仿宋_GB2312"/>
          <w:sz w:val="32"/>
          <w:szCs w:val="32"/>
        </w:rPr>
        <w:t>2867</w:t>
      </w:r>
      <w:r>
        <w:rPr>
          <w:rFonts w:hint="eastAsia" w:ascii="仿宋_GB2312" w:hAnsi="宋体" w:eastAsia="仿宋_GB2312" w:cs="仿宋_GB2312"/>
          <w:sz w:val="32"/>
          <w:szCs w:val="32"/>
        </w:rPr>
        <w:t>人，占</w:t>
      </w:r>
      <w:r>
        <w:rPr>
          <w:rFonts w:hint="eastAsia" w:ascii="仿宋_GB2312" w:eastAsia="仿宋_GB2312" w:cs="仿宋_GB2312"/>
          <w:sz w:val="32"/>
          <w:szCs w:val="32"/>
        </w:rPr>
        <w:t>0.51%</w:t>
      </w:r>
      <w:r>
        <w:rPr>
          <w:rFonts w:hint="eastAsia" w:ascii="仿宋_GB2312" w:hAnsi="宋体" w:eastAsia="仿宋_GB2312" w:cs="仿宋_GB2312"/>
          <w:sz w:val="32"/>
          <w:szCs w:val="32"/>
        </w:rPr>
        <w:t>。与</w:t>
      </w:r>
      <w:r>
        <w:rPr>
          <w:rFonts w:hint="eastAsia" w:ascii="仿宋_GB2312" w:eastAsia="仿宋_GB2312" w:cs="仿宋_GB2312"/>
          <w:sz w:val="32"/>
          <w:szCs w:val="32"/>
        </w:rPr>
        <w:t>2010</w:t>
      </w:r>
      <w:r>
        <w:rPr>
          <w:rFonts w:hint="eastAsia" w:ascii="仿宋_GB2312" w:hAnsi="宋体" w:eastAsia="仿宋_GB2312" w:cs="仿宋_GB2312"/>
          <w:sz w:val="32"/>
          <w:szCs w:val="32"/>
        </w:rPr>
        <w:t>年第六次全国人口普查相比，汉族人口减少</w:t>
      </w:r>
      <w:r>
        <w:rPr>
          <w:rFonts w:hint="eastAsia" w:ascii="仿宋_GB2312" w:eastAsia="仿宋_GB2312" w:cs="仿宋_GB2312"/>
          <w:sz w:val="32"/>
          <w:szCs w:val="32"/>
        </w:rPr>
        <w:t>66136</w:t>
      </w:r>
      <w:r>
        <w:rPr>
          <w:rFonts w:hint="eastAsia" w:ascii="仿宋_GB2312" w:hAnsi="宋体" w:eastAsia="仿宋_GB2312" w:cs="仿宋_GB2312"/>
          <w:sz w:val="32"/>
          <w:szCs w:val="32"/>
        </w:rPr>
        <w:t>人，减少</w:t>
      </w:r>
      <w:r>
        <w:rPr>
          <w:rFonts w:hint="eastAsia" w:ascii="仿宋_GB2312" w:eastAsia="仿宋_GB2312" w:cs="仿宋_GB2312"/>
          <w:sz w:val="32"/>
          <w:szCs w:val="32"/>
        </w:rPr>
        <w:t>10.92%</w:t>
      </w:r>
      <w:r>
        <w:rPr>
          <w:rFonts w:hint="eastAsia" w:ascii="仿宋_GB2312" w:hAnsi="宋体" w:eastAsia="仿宋_GB2312" w:cs="仿宋_GB2312"/>
          <w:sz w:val="32"/>
          <w:szCs w:val="32"/>
        </w:rPr>
        <w:t>；各少数民族人口减少</w:t>
      </w:r>
      <w:r>
        <w:rPr>
          <w:rFonts w:hint="eastAsia" w:ascii="仿宋_GB2312" w:eastAsia="仿宋_GB2312" w:cs="仿宋_GB2312"/>
          <w:sz w:val="32"/>
          <w:szCs w:val="32"/>
        </w:rPr>
        <w:t>1342</w:t>
      </w:r>
      <w:r>
        <w:rPr>
          <w:rFonts w:hint="eastAsia" w:ascii="仿宋_GB2312" w:hAnsi="宋体" w:eastAsia="仿宋_GB2312" w:cs="仿宋_GB2312"/>
          <w:sz w:val="32"/>
          <w:szCs w:val="32"/>
        </w:rPr>
        <w:t>人，减少</w:t>
      </w:r>
      <w:r>
        <w:rPr>
          <w:rFonts w:hint="eastAsia" w:ascii="仿宋_GB2312" w:eastAsia="仿宋_GB2312" w:cs="仿宋_GB2312"/>
          <w:sz w:val="32"/>
          <w:szCs w:val="32"/>
        </w:rPr>
        <w:t>4.86%</w:t>
      </w:r>
      <w:r>
        <w:rPr>
          <w:rFonts w:hint="eastAsia" w:ascii="仿宋_GB2312" w:hAnsi="宋体" w:eastAsia="仿宋_GB2312" w:cs="仿宋_GB2312"/>
          <w:sz w:val="32"/>
          <w:szCs w:val="32"/>
        </w:rPr>
        <w:t>，其中瑶族人口减少</w:t>
      </w:r>
      <w:r>
        <w:rPr>
          <w:rFonts w:hint="eastAsia" w:ascii="仿宋_GB2312" w:eastAsia="仿宋_GB2312" w:cs="仿宋_GB2312"/>
          <w:sz w:val="32"/>
          <w:szCs w:val="32"/>
        </w:rPr>
        <w:t>3329</w:t>
      </w:r>
      <w:r>
        <w:rPr>
          <w:rFonts w:hint="eastAsia" w:ascii="仿宋_GB2312" w:hAnsi="宋体" w:eastAsia="仿宋_GB2312" w:cs="仿宋_GB2312"/>
          <w:sz w:val="32"/>
          <w:szCs w:val="32"/>
        </w:rPr>
        <w:t>人，减少</w:t>
      </w:r>
      <w:r>
        <w:rPr>
          <w:rFonts w:hint="eastAsia" w:ascii="仿宋_GB2312" w:eastAsia="仿宋_GB2312" w:cs="仿宋_GB2312"/>
          <w:sz w:val="32"/>
          <w:szCs w:val="32"/>
        </w:rPr>
        <w:t>13.42%</w:t>
      </w:r>
      <w:r>
        <w:rPr>
          <w:rFonts w:hint="eastAsia" w:ascii="仿宋_GB2312" w:hAnsi="宋体" w:eastAsia="仿宋_GB2312" w:cs="仿宋_GB2312"/>
          <w:sz w:val="32"/>
          <w:szCs w:val="32"/>
        </w:rPr>
        <w:t>；壮族人口增加</w:t>
      </w:r>
      <w:r>
        <w:rPr>
          <w:rFonts w:hint="eastAsia" w:ascii="仿宋_GB2312" w:eastAsia="仿宋_GB2312" w:cs="仿宋_GB2312"/>
          <w:sz w:val="32"/>
          <w:szCs w:val="32"/>
        </w:rPr>
        <w:t>1363</w:t>
      </w:r>
      <w:r>
        <w:rPr>
          <w:rFonts w:hint="eastAsia" w:ascii="仿宋_GB2312" w:hAnsi="宋体" w:eastAsia="仿宋_GB2312" w:cs="仿宋_GB2312"/>
          <w:sz w:val="32"/>
          <w:szCs w:val="32"/>
        </w:rPr>
        <w:t>人，增长</w:t>
      </w:r>
      <w:r>
        <w:rPr>
          <w:rFonts w:hint="eastAsia" w:ascii="仿宋_GB2312" w:eastAsia="仿宋_GB2312" w:cs="仿宋_GB2312"/>
          <w:sz w:val="32"/>
          <w:szCs w:val="32"/>
        </w:rPr>
        <w:t>90.63%</w:t>
      </w:r>
      <w:r>
        <w:rPr>
          <w:rFonts w:hint="eastAsia" w:ascii="仿宋_GB2312" w:hAnsi="宋体" w:eastAsia="仿宋_GB2312" w:cs="仿宋_GB2312"/>
          <w:sz w:val="32"/>
          <w:szCs w:val="32"/>
        </w:rPr>
        <w:t>。</w:t>
      </w:r>
    </w:p>
    <w:p>
      <w:pPr>
        <w:pStyle w:val="2"/>
        <w:keepNext w:val="0"/>
        <w:keepLines w:val="0"/>
        <w:widowControl/>
        <w:suppressLineNumbers w:val="0"/>
        <w:spacing w:before="0" w:beforeAutospacing="1" w:after="0" w:afterAutospacing="0" w:line="605" w:lineRule="atLeast"/>
        <w:ind w:left="0" w:right="0" w:firstLine="634"/>
        <w:jc w:val="both"/>
        <w:rPr>
          <w:sz w:val="19"/>
          <w:szCs w:val="19"/>
        </w:rPr>
      </w:pPr>
      <w:r>
        <w:rPr>
          <w:rFonts w:hint="eastAsia" w:ascii="黑体" w:hAnsi="宋体" w:eastAsia="黑体" w:cs="黑体"/>
          <w:color w:val="00000A"/>
          <w:sz w:val="32"/>
          <w:szCs w:val="32"/>
        </w:rPr>
        <w:t>四、性别构成</w:t>
      </w:r>
    </w:p>
    <w:p>
      <w:pPr>
        <w:pStyle w:val="2"/>
        <w:keepNext w:val="0"/>
        <w:keepLines w:val="0"/>
        <w:widowControl/>
        <w:suppressLineNumbers w:val="0"/>
        <w:spacing w:before="0" w:beforeAutospacing="1" w:after="0" w:afterAutospacing="1" w:line="315" w:lineRule="atLeast"/>
        <w:ind w:left="0" w:right="0" w:firstLine="634"/>
        <w:jc w:val="both"/>
        <w:rPr>
          <w:sz w:val="19"/>
          <w:szCs w:val="19"/>
        </w:rPr>
      </w:pPr>
      <w:r>
        <w:rPr>
          <w:rFonts w:hint="eastAsia" w:ascii="仿宋_GB2312" w:hAnsi="宋体" w:eastAsia="仿宋_GB2312" w:cs="仿宋_GB2312"/>
          <w:sz w:val="32"/>
          <w:szCs w:val="32"/>
        </w:rPr>
        <w:t>全县常住人口中，男性人口为</w:t>
      </w:r>
      <w:r>
        <w:rPr>
          <w:rFonts w:hint="eastAsia" w:ascii="仿宋_GB2312" w:eastAsia="仿宋_GB2312" w:cs="仿宋_GB2312"/>
          <w:sz w:val="32"/>
          <w:szCs w:val="32"/>
        </w:rPr>
        <w:t>294190</w:t>
      </w:r>
      <w:r>
        <w:rPr>
          <w:rFonts w:hint="eastAsia" w:ascii="仿宋_GB2312" w:hAnsi="宋体" w:eastAsia="仿宋_GB2312" w:cs="仿宋_GB2312"/>
          <w:sz w:val="32"/>
          <w:szCs w:val="32"/>
        </w:rPr>
        <w:t>人，占</w:t>
      </w:r>
      <w:r>
        <w:rPr>
          <w:rFonts w:hint="eastAsia" w:ascii="仿宋_GB2312" w:eastAsia="仿宋_GB2312" w:cs="仿宋_GB2312"/>
          <w:sz w:val="32"/>
          <w:szCs w:val="32"/>
        </w:rPr>
        <w:t>52.00%</w:t>
      </w:r>
      <w:r>
        <w:rPr>
          <w:rFonts w:hint="eastAsia" w:ascii="仿宋_GB2312" w:hAnsi="宋体" w:eastAsia="仿宋_GB2312" w:cs="仿宋_GB2312"/>
          <w:sz w:val="32"/>
          <w:szCs w:val="32"/>
        </w:rPr>
        <w:t>；女性人口为</w:t>
      </w:r>
      <w:r>
        <w:rPr>
          <w:rFonts w:hint="eastAsia" w:ascii="仿宋_GB2312" w:eastAsia="仿宋_GB2312" w:cs="仿宋_GB2312"/>
          <w:sz w:val="32"/>
          <w:szCs w:val="32"/>
        </w:rPr>
        <w:t>271506</w:t>
      </w:r>
      <w:r>
        <w:rPr>
          <w:rFonts w:hint="eastAsia" w:ascii="仿宋_GB2312" w:hAnsi="宋体" w:eastAsia="仿宋_GB2312" w:cs="仿宋_GB2312"/>
          <w:sz w:val="32"/>
          <w:szCs w:val="32"/>
        </w:rPr>
        <w:t>人，占</w:t>
      </w:r>
      <w:r>
        <w:rPr>
          <w:rFonts w:hint="eastAsia" w:ascii="仿宋_GB2312" w:eastAsia="仿宋_GB2312" w:cs="仿宋_GB2312"/>
          <w:sz w:val="32"/>
          <w:szCs w:val="32"/>
        </w:rPr>
        <w:t>48.00%</w:t>
      </w:r>
      <w:r>
        <w:rPr>
          <w:rFonts w:hint="eastAsia" w:ascii="仿宋_GB2312" w:hAnsi="宋体" w:eastAsia="仿宋_GB2312" w:cs="仿宋_GB2312"/>
          <w:sz w:val="32"/>
          <w:szCs w:val="32"/>
        </w:rPr>
        <w:t>。总人口性别比（以女性为</w:t>
      </w:r>
      <w:r>
        <w:rPr>
          <w:rFonts w:hint="eastAsia" w:ascii="仿宋_GB2312" w:eastAsia="仿宋_GB2312" w:cs="仿宋_GB2312"/>
          <w:sz w:val="32"/>
          <w:szCs w:val="32"/>
        </w:rPr>
        <w:t>100</w:t>
      </w:r>
      <w:r>
        <w:rPr>
          <w:rFonts w:hint="eastAsia" w:ascii="仿宋_GB2312" w:hAnsi="宋体" w:eastAsia="仿宋_GB2312" w:cs="仿宋_GB2312"/>
          <w:sz w:val="32"/>
          <w:szCs w:val="32"/>
        </w:rPr>
        <w:t>，男性对女性的比例）为</w:t>
      </w:r>
      <w:r>
        <w:rPr>
          <w:rFonts w:hint="eastAsia" w:ascii="仿宋_GB2312" w:eastAsia="仿宋_GB2312" w:cs="仿宋_GB2312"/>
          <w:sz w:val="32"/>
          <w:szCs w:val="32"/>
        </w:rPr>
        <w:t>108.35</w:t>
      </w:r>
      <w:r>
        <w:rPr>
          <w:rFonts w:hint="eastAsia" w:ascii="仿宋_GB2312" w:hAnsi="宋体" w:eastAsia="仿宋_GB2312" w:cs="仿宋_GB2312"/>
          <w:sz w:val="32"/>
          <w:szCs w:val="32"/>
        </w:rPr>
        <w:t>，与</w:t>
      </w:r>
      <w:r>
        <w:rPr>
          <w:rFonts w:hint="eastAsia" w:ascii="仿宋_GB2312" w:eastAsia="仿宋_GB2312" w:cs="仿宋_GB2312"/>
          <w:sz w:val="32"/>
          <w:szCs w:val="32"/>
        </w:rPr>
        <w:t>2010</w:t>
      </w:r>
      <w:r>
        <w:rPr>
          <w:rFonts w:hint="eastAsia" w:ascii="仿宋_GB2312" w:hAnsi="宋体" w:eastAsia="仿宋_GB2312" w:cs="仿宋_GB2312"/>
          <w:sz w:val="32"/>
          <w:szCs w:val="32"/>
        </w:rPr>
        <w:t>年第六次全国人口普查的</w:t>
      </w:r>
      <w:r>
        <w:rPr>
          <w:rFonts w:hint="eastAsia" w:ascii="仿宋_GB2312" w:eastAsia="仿宋_GB2312" w:cs="仿宋_GB2312"/>
          <w:sz w:val="32"/>
          <w:szCs w:val="32"/>
        </w:rPr>
        <w:t>110.93</w:t>
      </w:r>
      <w:r>
        <w:rPr>
          <w:rFonts w:hint="eastAsia" w:ascii="仿宋_GB2312" w:hAnsi="宋体" w:eastAsia="仿宋_GB2312" w:cs="仿宋_GB2312"/>
          <w:sz w:val="32"/>
          <w:szCs w:val="32"/>
        </w:rPr>
        <w:t>相比下降</w:t>
      </w:r>
      <w:r>
        <w:rPr>
          <w:rFonts w:hint="eastAsia" w:ascii="仿宋_GB2312" w:eastAsia="仿宋_GB2312" w:cs="仿宋_GB2312"/>
          <w:sz w:val="32"/>
          <w:szCs w:val="32"/>
        </w:rPr>
        <w:t>2.58</w:t>
      </w:r>
      <w:r>
        <w:rPr>
          <w:rFonts w:hint="eastAsia" w:ascii="仿宋_GB2312" w:hAnsi="宋体" w:eastAsia="仿宋_GB2312" w:cs="仿宋_GB2312"/>
          <w:sz w:val="32"/>
          <w:szCs w:val="32"/>
        </w:rPr>
        <w:t>。</w:t>
      </w:r>
    </w:p>
    <w:p>
      <w:pPr>
        <w:pStyle w:val="2"/>
        <w:keepNext w:val="0"/>
        <w:keepLines w:val="0"/>
        <w:widowControl/>
        <w:suppressLineNumbers w:val="0"/>
        <w:spacing w:before="317" w:beforeAutospacing="0" w:after="0" w:afterAutospacing="0" w:line="374" w:lineRule="atLeast"/>
        <w:ind w:left="0" w:right="0"/>
        <w:jc w:val="center"/>
        <w:rPr>
          <w:sz w:val="19"/>
          <w:szCs w:val="19"/>
        </w:rPr>
      </w:pPr>
      <w:r>
        <w:rPr>
          <w:rFonts w:hint="eastAsia" w:ascii="仿宋_GB2312" w:hAnsi="宋体" w:eastAsia="仿宋_GB2312" w:cs="仿宋_GB2312"/>
          <w:sz w:val="30"/>
          <w:szCs w:val="30"/>
        </w:rPr>
        <w:t>表</w:t>
      </w:r>
      <w:r>
        <w:rPr>
          <w:rFonts w:hint="eastAsia" w:ascii="仿宋_GB2312" w:eastAsia="仿宋_GB2312" w:cs="仿宋_GB2312"/>
          <w:sz w:val="30"/>
          <w:szCs w:val="30"/>
        </w:rPr>
        <w:t>2</w:t>
      </w:r>
      <w:r>
        <w:rPr>
          <w:rFonts w:hint="eastAsia" w:ascii="仿宋_GB2312" w:hAnsi="宋体" w:eastAsia="仿宋_GB2312" w:cs="仿宋_GB2312"/>
          <w:sz w:val="30"/>
          <w:szCs w:val="30"/>
        </w:rPr>
        <w:t>各乡（镇）人口性别构成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240" w:lineRule="auto"/>
        <w:ind w:left="0" w:right="0"/>
        <w:jc w:val="right"/>
        <w:rPr>
          <w:sz w:val="19"/>
          <w:szCs w:val="19"/>
        </w:rPr>
      </w:pPr>
      <w:r>
        <w:rPr>
          <w:rFonts w:hint="eastAsia" w:ascii="仿宋_GB2312" w:hAnsi="宋体" w:eastAsia="仿宋_GB2312" w:cs="仿宋_GB2312"/>
          <w:sz w:val="24"/>
          <w:szCs w:val="24"/>
          <w:bdr w:val="none" w:color="auto" w:sz="0" w:space="0"/>
        </w:rPr>
        <w:t>单位：</w:t>
      </w:r>
      <w:r>
        <w:rPr>
          <w:rFonts w:hint="eastAsia" w:ascii="仿宋_GB2312" w:eastAsia="仿宋_GB2312" w:cs="仿宋_GB2312"/>
          <w:sz w:val="24"/>
          <w:szCs w:val="24"/>
          <w:bdr w:val="none" w:color="auto" w:sz="0" w:space="0"/>
        </w:rPr>
        <w:t>%</w:t>
      </w:r>
    </w:p>
    <w:tbl>
      <w:tblPr>
        <w:tblW w:w="8789"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
      <w:tblGrid>
        <w:gridCol w:w="2930"/>
        <w:gridCol w:w="2017"/>
        <w:gridCol w:w="2033"/>
        <w:gridCol w:w="180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c>
          <w:tcPr>
            <w:tcW w:w="2930" w:type="dxa"/>
            <w:vMerge w:val="restart"/>
            <w:tcBorders>
              <w:top w:val="single" w:color="auto" w:sz="12" w:space="0"/>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地区</w:t>
            </w:r>
          </w:p>
        </w:tc>
        <w:tc>
          <w:tcPr>
            <w:tcW w:w="4050" w:type="dxa"/>
            <w:gridSpan w:val="2"/>
            <w:tcBorders>
              <w:top w:val="single" w:color="000001" w:sz="12" w:space="0"/>
              <w:left w:val="single" w:color="000001" w:sz="12" w:space="0"/>
              <w:bottom w:val="single" w:color="000001" w:sz="12" w:space="0"/>
              <w:right w:val="single" w:color="000001"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占常住人口比重</w:t>
            </w:r>
          </w:p>
        </w:tc>
        <w:tc>
          <w:tcPr>
            <w:tcW w:w="1809" w:type="dxa"/>
            <w:vMerge w:val="restart"/>
            <w:tcBorders>
              <w:top w:val="single" w:color="auto" w:sz="12" w:space="0"/>
              <w:left w:val="single" w:color="auto" w:sz="12" w:space="0"/>
              <w:bottom w:val="nil"/>
              <w:right w:val="nil"/>
            </w:tcBorders>
            <w:shd w:val="clear"/>
            <w:tcMar>
              <w:left w:w="11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性别比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c>
          <w:tcPr>
            <w:tcW w:w="2930" w:type="dxa"/>
            <w:vMerge w:val="continue"/>
            <w:tcBorders>
              <w:top w:val="single" w:color="auto" w:sz="12" w:space="0"/>
              <w:left w:val="nil"/>
              <w:bottom w:val="nil"/>
              <w:right w:val="single" w:color="auto" w:sz="12" w:space="0"/>
            </w:tcBorders>
            <w:shd w:val="clear"/>
            <w:tcMar>
              <w:left w:w="0" w:type="dxa"/>
              <w:bottom w:w="0" w:type="dxa"/>
              <w:right w:w="115" w:type="dxa"/>
            </w:tcMar>
            <w:vAlign w:val="center"/>
          </w:tcPr>
          <w:p>
            <w:pPr>
              <w:rPr>
                <w:rFonts w:hint="default" w:ascii="sans-serif" w:hAnsi="sans-serif" w:eastAsia="sans-serif" w:cs="sans-serif"/>
                <w:sz w:val="24"/>
                <w:szCs w:val="24"/>
              </w:rPr>
            </w:pPr>
          </w:p>
        </w:tc>
        <w:tc>
          <w:tcPr>
            <w:tcW w:w="2017" w:type="dxa"/>
            <w:tcBorders>
              <w:top w:val="single" w:color="000001" w:sz="12" w:space="0"/>
              <w:left w:val="single" w:color="000001" w:sz="12" w:space="0"/>
              <w:bottom w:val="single" w:color="000001" w:sz="12" w:space="0"/>
              <w:right w:val="single" w:color="000001"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男</w:t>
            </w:r>
          </w:p>
        </w:tc>
        <w:tc>
          <w:tcPr>
            <w:tcW w:w="2033" w:type="dxa"/>
            <w:tcBorders>
              <w:top w:val="single" w:color="000001" w:sz="12" w:space="0"/>
              <w:left w:val="single" w:color="000001" w:sz="12" w:space="0"/>
              <w:bottom w:val="single" w:color="000001" w:sz="12" w:space="0"/>
              <w:right w:val="single" w:color="000001"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女</w:t>
            </w:r>
          </w:p>
        </w:tc>
        <w:tc>
          <w:tcPr>
            <w:tcW w:w="1809" w:type="dxa"/>
            <w:vMerge w:val="continue"/>
            <w:tcBorders>
              <w:top w:val="single" w:color="auto" w:sz="12" w:space="0"/>
              <w:left w:val="single" w:color="auto" w:sz="12" w:space="0"/>
              <w:bottom w:val="nil"/>
              <w:right w:val="nil"/>
            </w:tcBorders>
            <w:shd w:val="clear"/>
            <w:tcMar>
              <w:left w:w="115" w:type="dxa"/>
              <w:bottom w:w="0" w:type="dxa"/>
              <w:right w:w="0" w:type="dxa"/>
            </w:tcMar>
            <w:vAlign w:val="center"/>
          </w:tcPr>
          <w:p>
            <w:pPr>
              <w:rPr>
                <w:rFonts w:hint="default" w:ascii="sans-serif" w:hAnsi="sans-serif" w:eastAsia="sans-serif" w:cs="sans-serif"/>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56" w:hRule="atLeast"/>
        </w:trPr>
        <w:tc>
          <w:tcPr>
            <w:tcW w:w="2930" w:type="dxa"/>
            <w:tcBorders>
              <w:top w:val="single" w:color="auto" w:sz="12" w:space="0"/>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全 县</w:t>
            </w:r>
          </w:p>
        </w:tc>
        <w:tc>
          <w:tcPr>
            <w:tcW w:w="2017" w:type="dxa"/>
            <w:tcBorders>
              <w:top w:val="single" w:color="auto" w:sz="12" w:space="0"/>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Style w:val="4"/>
                <w:rFonts w:hint="eastAsia" w:ascii="方正仿宋_GBK" w:hAnsi="方正仿宋_GBK" w:eastAsia="方正仿宋_GBK" w:cs="方正仿宋_GBK"/>
                <w:i w:val="0"/>
                <w:sz w:val="24"/>
                <w:szCs w:val="24"/>
                <w:bdr w:val="none" w:color="auto" w:sz="0" w:space="0"/>
              </w:rPr>
              <w:t>52.00</w:t>
            </w:r>
          </w:p>
        </w:tc>
        <w:tc>
          <w:tcPr>
            <w:tcW w:w="2033" w:type="dxa"/>
            <w:tcBorders>
              <w:top w:val="single" w:color="auto" w:sz="12" w:space="0"/>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Style w:val="4"/>
                <w:rFonts w:hint="eastAsia" w:ascii="方正仿宋_GBK" w:hAnsi="方正仿宋_GBK" w:eastAsia="方正仿宋_GBK" w:cs="方正仿宋_GBK"/>
                <w:i w:val="0"/>
                <w:sz w:val="24"/>
                <w:szCs w:val="24"/>
                <w:bdr w:val="none" w:color="auto" w:sz="0" w:space="0"/>
              </w:rPr>
              <w:t>48.00</w:t>
            </w:r>
          </w:p>
        </w:tc>
        <w:tc>
          <w:tcPr>
            <w:tcW w:w="1809" w:type="dxa"/>
            <w:tcBorders>
              <w:top w:val="single" w:color="auto" w:sz="12" w:space="0"/>
              <w:left w:val="single" w:color="auto" w:sz="12" w:space="0"/>
              <w:bottom w:val="nil"/>
              <w:right w:val="nil"/>
            </w:tcBorders>
            <w:shd w:val="clear"/>
            <w:tcMar>
              <w:left w:w="11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Style w:val="4"/>
                <w:rFonts w:hint="eastAsia" w:ascii="方正仿宋_GBK" w:hAnsi="方正仿宋_GBK" w:eastAsia="方正仿宋_GBK" w:cs="方正仿宋_GBK"/>
                <w:i w:val="0"/>
                <w:sz w:val="24"/>
                <w:szCs w:val="24"/>
                <w:bdr w:val="none" w:color="auto" w:sz="0" w:space="0"/>
              </w:rPr>
              <w:t>108.35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5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全州镇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50.00</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50.00</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99.40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330"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黄沙河镇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52.85</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47.15</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112.08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庙头镇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52.75</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47.25</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111.64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文桥镇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51.84</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48.16</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107.62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大西江镇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51.43</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48.57</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105.90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龙水镇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52.42</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47.58</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110.17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才湾镇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53.31</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46.69</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114.16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绍水镇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52.83</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47.17</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112.02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石塘镇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53.54</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46.46</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115.26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咸水镇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52.60</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47.40</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110.97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凤凰镇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53.10</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46.90</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113.20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安和镇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52.85</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47.15</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112.11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两河镇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54.50</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45.50</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119.68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枧塘镇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54.52</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45.48</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119.86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永岁镇</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52.30</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47.70</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109.57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蕉江瑶族乡</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52.40</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47.60</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nil"/>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白宝乡</w:t>
            </w:r>
          </w:p>
        </w:tc>
        <w:tc>
          <w:tcPr>
            <w:tcW w:w="2017"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55.73</w:t>
            </w:r>
          </w:p>
        </w:tc>
        <w:tc>
          <w:tcPr>
            <w:tcW w:w="2033" w:type="dxa"/>
            <w:tcBorders>
              <w:top w:val="nil"/>
              <w:left w:val="single" w:color="auto" w:sz="12" w:space="0"/>
              <w:bottom w:val="nil"/>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44.27</w:t>
            </w:r>
          </w:p>
        </w:tc>
        <w:tc>
          <w:tcPr>
            <w:tcW w:w="1809" w:type="dxa"/>
            <w:tcBorders>
              <w:top w:val="nil"/>
              <w:left w:val="single" w:color="auto" w:sz="12" w:space="0"/>
              <w:bottom w:val="nil"/>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125.90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86" w:hRule="atLeast"/>
        </w:trPr>
        <w:tc>
          <w:tcPr>
            <w:tcW w:w="2930" w:type="dxa"/>
            <w:tcBorders>
              <w:top w:val="nil"/>
              <w:left w:val="nil"/>
              <w:bottom w:val="single" w:color="auto" w:sz="12" w:space="0"/>
              <w:right w:val="single" w:color="auto" w:sz="12" w:space="0"/>
            </w:tcBorders>
            <w:shd w:val="clear"/>
            <w:tcMar>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东山瑶族乡</w:t>
            </w:r>
          </w:p>
        </w:tc>
        <w:tc>
          <w:tcPr>
            <w:tcW w:w="2017" w:type="dxa"/>
            <w:tcBorders>
              <w:top w:val="nil"/>
              <w:left w:val="single" w:color="auto" w:sz="12" w:space="0"/>
              <w:bottom w:val="single" w:color="auto" w:sz="12" w:space="0"/>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51.34</w:t>
            </w:r>
          </w:p>
        </w:tc>
        <w:tc>
          <w:tcPr>
            <w:tcW w:w="2033" w:type="dxa"/>
            <w:tcBorders>
              <w:top w:val="nil"/>
              <w:left w:val="single" w:color="auto" w:sz="12" w:space="0"/>
              <w:bottom w:val="single" w:color="auto" w:sz="12" w:space="0"/>
              <w:right w:val="single" w:color="auto" w:sz="12" w:space="0"/>
            </w:tcBorders>
            <w:shd w:val="clear"/>
            <w:tcMar>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48.66</w:t>
            </w:r>
          </w:p>
        </w:tc>
        <w:tc>
          <w:tcPr>
            <w:tcW w:w="1809" w:type="dxa"/>
            <w:tcBorders>
              <w:top w:val="nil"/>
              <w:left w:val="single" w:color="auto" w:sz="12" w:space="0"/>
              <w:bottom w:val="single" w:color="auto" w:sz="12" w:space="0"/>
              <w:right w:val="nil"/>
            </w:tcBorders>
            <w:shd w:val="clear"/>
            <w:tcMar>
              <w:left w:w="115"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105.52</w:t>
            </w:r>
          </w:p>
        </w:tc>
      </w:tr>
    </w:tbl>
    <w:p>
      <w:pPr>
        <w:pStyle w:val="2"/>
        <w:keepNext w:val="0"/>
        <w:keepLines w:val="0"/>
        <w:widowControl/>
        <w:suppressLineNumbers w:val="0"/>
        <w:spacing w:before="317" w:beforeAutospacing="0" w:after="0" w:afterAutospacing="0" w:line="605" w:lineRule="atLeast"/>
        <w:ind w:left="0" w:right="0" w:firstLine="634"/>
        <w:jc w:val="both"/>
        <w:rPr>
          <w:sz w:val="19"/>
          <w:szCs w:val="19"/>
        </w:rPr>
      </w:pPr>
      <w:r>
        <w:rPr>
          <w:rFonts w:hint="eastAsia" w:ascii="黑体" w:hAnsi="宋体" w:eastAsia="黑体" w:cs="黑体"/>
          <w:color w:val="00000A"/>
          <w:sz w:val="32"/>
          <w:szCs w:val="32"/>
        </w:rPr>
        <w:t>五、年龄构成</w:t>
      </w:r>
    </w:p>
    <w:p>
      <w:pPr>
        <w:pStyle w:val="2"/>
        <w:keepNext w:val="0"/>
        <w:keepLines w:val="0"/>
        <w:widowControl/>
        <w:suppressLineNumbers w:val="0"/>
        <w:spacing w:before="0" w:beforeAutospacing="1" w:after="0" w:afterAutospacing="1" w:line="315" w:lineRule="atLeast"/>
        <w:ind w:left="0" w:right="0" w:firstLine="634"/>
        <w:jc w:val="both"/>
        <w:rPr>
          <w:sz w:val="19"/>
          <w:szCs w:val="19"/>
        </w:rPr>
      </w:pPr>
      <w:r>
        <w:rPr>
          <w:rFonts w:hint="eastAsia" w:ascii="仿宋_GB2312" w:hAnsi="宋体" w:eastAsia="仿宋_GB2312" w:cs="仿宋_GB2312"/>
          <w:sz w:val="32"/>
          <w:szCs w:val="32"/>
        </w:rPr>
        <w:t>全县常住人口中，</w:t>
      </w:r>
      <w:r>
        <w:rPr>
          <w:rFonts w:hint="eastAsia" w:ascii="仿宋_GB2312" w:eastAsia="仿宋_GB2312" w:cs="仿宋_GB2312"/>
          <w:sz w:val="32"/>
          <w:szCs w:val="32"/>
        </w:rPr>
        <w:t>0-14</w:t>
      </w:r>
      <w:r>
        <w:rPr>
          <w:rFonts w:hint="eastAsia" w:ascii="仿宋_GB2312" w:hAnsi="宋体" w:eastAsia="仿宋_GB2312" w:cs="仿宋_GB2312"/>
          <w:sz w:val="32"/>
          <w:szCs w:val="32"/>
        </w:rPr>
        <w:t>岁</w:t>
      </w:r>
      <w:r>
        <w:rPr>
          <w:rFonts w:hint="eastAsia" w:ascii="仿宋_GB2312" w:eastAsia="仿宋_GB2312" w:cs="仿宋_GB2312"/>
          <w:sz w:val="32"/>
          <w:szCs w:val="32"/>
          <w:vertAlign w:val="superscript"/>
        </w:rPr>
        <w:t>[6]</w:t>
      </w:r>
      <w:r>
        <w:rPr>
          <w:rFonts w:hint="eastAsia" w:ascii="仿宋_GB2312" w:hAnsi="宋体" w:eastAsia="仿宋_GB2312" w:cs="仿宋_GB2312"/>
          <w:sz w:val="32"/>
          <w:szCs w:val="32"/>
        </w:rPr>
        <w:t>人口为</w:t>
      </w:r>
      <w:r>
        <w:rPr>
          <w:rFonts w:hint="eastAsia" w:ascii="仿宋_GB2312" w:eastAsia="仿宋_GB2312" w:cs="仿宋_GB2312"/>
          <w:sz w:val="32"/>
          <w:szCs w:val="32"/>
        </w:rPr>
        <w:t>126389</w:t>
      </w:r>
      <w:r>
        <w:rPr>
          <w:rFonts w:hint="eastAsia" w:ascii="仿宋_GB2312" w:hAnsi="宋体" w:eastAsia="仿宋_GB2312" w:cs="仿宋_GB2312"/>
          <w:sz w:val="32"/>
          <w:szCs w:val="32"/>
        </w:rPr>
        <w:t>人，占</w:t>
      </w:r>
      <w:r>
        <w:rPr>
          <w:rFonts w:hint="eastAsia" w:ascii="仿宋_GB2312" w:eastAsia="仿宋_GB2312" w:cs="仿宋_GB2312"/>
          <w:sz w:val="32"/>
          <w:szCs w:val="32"/>
        </w:rPr>
        <w:t>22.34%</w:t>
      </w:r>
      <w:r>
        <w:rPr>
          <w:rFonts w:hint="eastAsia" w:ascii="仿宋_GB2312" w:hAnsi="宋体" w:eastAsia="仿宋_GB2312" w:cs="仿宋_GB2312"/>
          <w:sz w:val="32"/>
          <w:szCs w:val="32"/>
        </w:rPr>
        <w:t>；</w:t>
      </w:r>
      <w:r>
        <w:rPr>
          <w:rFonts w:hint="eastAsia" w:ascii="仿宋_GB2312" w:eastAsia="仿宋_GB2312" w:cs="仿宋_GB2312"/>
          <w:sz w:val="32"/>
          <w:szCs w:val="32"/>
        </w:rPr>
        <w:t>15-59</w:t>
      </w:r>
      <w:r>
        <w:rPr>
          <w:rFonts w:hint="eastAsia" w:ascii="仿宋_GB2312" w:hAnsi="宋体" w:eastAsia="仿宋_GB2312" w:cs="仿宋_GB2312"/>
          <w:sz w:val="32"/>
          <w:szCs w:val="32"/>
        </w:rPr>
        <w:t>岁人口为</w:t>
      </w:r>
      <w:r>
        <w:rPr>
          <w:rFonts w:hint="eastAsia" w:ascii="仿宋_GB2312" w:eastAsia="仿宋_GB2312" w:cs="仿宋_GB2312"/>
          <w:sz w:val="32"/>
          <w:szCs w:val="32"/>
        </w:rPr>
        <w:t>306825</w:t>
      </w:r>
      <w:r>
        <w:rPr>
          <w:rFonts w:hint="eastAsia" w:ascii="仿宋_GB2312" w:hAnsi="宋体" w:eastAsia="仿宋_GB2312" w:cs="仿宋_GB2312"/>
          <w:sz w:val="32"/>
          <w:szCs w:val="32"/>
        </w:rPr>
        <w:t>人，占</w:t>
      </w:r>
      <w:r>
        <w:rPr>
          <w:rFonts w:hint="eastAsia" w:ascii="仿宋_GB2312" w:eastAsia="仿宋_GB2312" w:cs="仿宋_GB2312"/>
          <w:sz w:val="32"/>
          <w:szCs w:val="32"/>
        </w:rPr>
        <w:t>54.24%</w:t>
      </w:r>
      <w:r>
        <w:rPr>
          <w:rFonts w:hint="eastAsia" w:ascii="仿宋_GB2312" w:hAnsi="宋体" w:eastAsia="仿宋_GB2312" w:cs="仿宋_GB2312"/>
          <w:sz w:val="32"/>
          <w:szCs w:val="32"/>
        </w:rPr>
        <w:t>；</w:t>
      </w:r>
      <w:r>
        <w:rPr>
          <w:rFonts w:hint="eastAsia" w:ascii="仿宋_GB2312" w:eastAsia="仿宋_GB2312" w:cs="仿宋_GB2312"/>
          <w:sz w:val="32"/>
          <w:szCs w:val="32"/>
        </w:rPr>
        <w:t>60</w:t>
      </w:r>
      <w:r>
        <w:rPr>
          <w:rFonts w:hint="eastAsia" w:ascii="仿宋_GB2312" w:hAnsi="宋体" w:eastAsia="仿宋_GB2312" w:cs="仿宋_GB2312"/>
          <w:sz w:val="32"/>
          <w:szCs w:val="32"/>
        </w:rPr>
        <w:t>岁及以上人口为</w:t>
      </w:r>
      <w:r>
        <w:rPr>
          <w:rFonts w:hint="eastAsia" w:ascii="仿宋_GB2312" w:eastAsia="仿宋_GB2312" w:cs="仿宋_GB2312"/>
          <w:sz w:val="32"/>
          <w:szCs w:val="32"/>
        </w:rPr>
        <w:t>132482</w:t>
      </w:r>
      <w:r>
        <w:rPr>
          <w:rFonts w:hint="eastAsia" w:ascii="仿宋_GB2312" w:hAnsi="宋体" w:eastAsia="仿宋_GB2312" w:cs="仿宋_GB2312"/>
          <w:sz w:val="32"/>
          <w:szCs w:val="32"/>
        </w:rPr>
        <w:t>人，占</w:t>
      </w:r>
      <w:r>
        <w:rPr>
          <w:rFonts w:hint="eastAsia" w:ascii="仿宋_GB2312" w:eastAsia="仿宋_GB2312" w:cs="仿宋_GB2312"/>
          <w:sz w:val="32"/>
          <w:szCs w:val="32"/>
        </w:rPr>
        <w:t>23.42%</w:t>
      </w:r>
      <w:r>
        <w:rPr>
          <w:rFonts w:hint="eastAsia" w:ascii="仿宋_GB2312" w:hAnsi="宋体" w:eastAsia="仿宋_GB2312" w:cs="仿宋_GB2312"/>
          <w:sz w:val="32"/>
          <w:szCs w:val="32"/>
        </w:rPr>
        <w:t>，其中</w:t>
      </w:r>
      <w:r>
        <w:rPr>
          <w:rFonts w:hint="eastAsia" w:ascii="仿宋_GB2312" w:eastAsia="仿宋_GB2312" w:cs="仿宋_GB2312"/>
          <w:sz w:val="32"/>
          <w:szCs w:val="32"/>
        </w:rPr>
        <w:t>65</w:t>
      </w:r>
      <w:r>
        <w:rPr>
          <w:rFonts w:hint="eastAsia" w:ascii="仿宋_GB2312" w:hAnsi="宋体" w:eastAsia="仿宋_GB2312" w:cs="仿宋_GB2312"/>
          <w:sz w:val="32"/>
          <w:szCs w:val="32"/>
        </w:rPr>
        <w:t>岁及以上人口为</w:t>
      </w:r>
      <w:r>
        <w:rPr>
          <w:rFonts w:hint="eastAsia" w:ascii="仿宋_GB2312" w:eastAsia="仿宋_GB2312" w:cs="仿宋_GB2312"/>
          <w:sz w:val="32"/>
          <w:szCs w:val="32"/>
        </w:rPr>
        <w:t>94317</w:t>
      </w:r>
      <w:r>
        <w:rPr>
          <w:rFonts w:hint="eastAsia" w:ascii="仿宋_GB2312" w:hAnsi="宋体" w:eastAsia="仿宋_GB2312" w:cs="仿宋_GB2312"/>
          <w:sz w:val="32"/>
          <w:szCs w:val="32"/>
        </w:rPr>
        <w:t>人，占</w:t>
      </w:r>
      <w:r>
        <w:rPr>
          <w:rFonts w:hint="eastAsia" w:ascii="仿宋_GB2312" w:eastAsia="仿宋_GB2312" w:cs="仿宋_GB2312"/>
          <w:sz w:val="32"/>
          <w:szCs w:val="32"/>
        </w:rPr>
        <w:t>16.67%</w:t>
      </w:r>
      <w:r>
        <w:rPr>
          <w:rFonts w:hint="eastAsia" w:ascii="仿宋_GB2312" w:hAnsi="宋体" w:eastAsia="仿宋_GB2312" w:cs="仿宋_GB2312"/>
          <w:sz w:val="32"/>
          <w:szCs w:val="32"/>
        </w:rPr>
        <w:t>。与</w:t>
      </w:r>
      <w:r>
        <w:rPr>
          <w:rFonts w:hint="eastAsia" w:ascii="仿宋_GB2312" w:eastAsia="仿宋_GB2312" w:cs="仿宋_GB2312"/>
          <w:sz w:val="32"/>
          <w:szCs w:val="32"/>
        </w:rPr>
        <w:t>2010</w:t>
      </w:r>
      <w:r>
        <w:rPr>
          <w:rFonts w:hint="eastAsia" w:ascii="仿宋_GB2312" w:hAnsi="宋体" w:eastAsia="仿宋_GB2312" w:cs="仿宋_GB2312"/>
          <w:sz w:val="32"/>
          <w:szCs w:val="32"/>
        </w:rPr>
        <w:t>年第六次全国人口普查相比，</w:t>
      </w:r>
      <w:r>
        <w:rPr>
          <w:rFonts w:hint="eastAsia" w:ascii="仿宋_GB2312" w:eastAsia="仿宋_GB2312" w:cs="仿宋_GB2312"/>
          <w:sz w:val="32"/>
          <w:szCs w:val="32"/>
        </w:rPr>
        <w:t>0-14</w:t>
      </w:r>
      <w:r>
        <w:rPr>
          <w:rFonts w:hint="eastAsia" w:ascii="仿宋_GB2312" w:hAnsi="宋体" w:eastAsia="仿宋_GB2312" w:cs="仿宋_GB2312"/>
          <w:sz w:val="32"/>
          <w:szCs w:val="32"/>
        </w:rPr>
        <w:t>岁人口的比重上升</w:t>
      </w:r>
      <w:r>
        <w:rPr>
          <w:rFonts w:hint="eastAsia" w:ascii="仿宋_GB2312" w:eastAsia="仿宋_GB2312" w:cs="仿宋_GB2312"/>
          <w:sz w:val="32"/>
          <w:szCs w:val="32"/>
        </w:rPr>
        <w:t>2.41</w:t>
      </w:r>
      <w:r>
        <w:rPr>
          <w:rFonts w:hint="eastAsia" w:ascii="仿宋_GB2312" w:hAnsi="宋体" w:eastAsia="仿宋_GB2312" w:cs="仿宋_GB2312"/>
          <w:sz w:val="32"/>
          <w:szCs w:val="32"/>
        </w:rPr>
        <w:t>个百分点，</w:t>
      </w:r>
      <w:r>
        <w:rPr>
          <w:rFonts w:hint="eastAsia" w:ascii="仿宋_GB2312" w:eastAsia="仿宋_GB2312" w:cs="仿宋_GB2312"/>
          <w:sz w:val="32"/>
          <w:szCs w:val="32"/>
        </w:rPr>
        <w:t>15-59</w:t>
      </w:r>
      <w:r>
        <w:rPr>
          <w:rFonts w:hint="eastAsia" w:ascii="仿宋_GB2312" w:hAnsi="宋体" w:eastAsia="仿宋_GB2312" w:cs="仿宋_GB2312"/>
          <w:sz w:val="32"/>
          <w:szCs w:val="32"/>
        </w:rPr>
        <w:t>岁人口的比重下降</w:t>
      </w:r>
      <w:r>
        <w:rPr>
          <w:rFonts w:hint="eastAsia" w:ascii="仿宋_GB2312" w:eastAsia="仿宋_GB2312" w:cs="仿宋_GB2312"/>
          <w:color w:val="00000A"/>
          <w:sz w:val="32"/>
          <w:szCs w:val="32"/>
        </w:rPr>
        <w:t>10.56</w:t>
      </w:r>
      <w:r>
        <w:rPr>
          <w:rFonts w:hint="eastAsia" w:ascii="仿宋_GB2312" w:hAnsi="宋体" w:eastAsia="仿宋_GB2312" w:cs="仿宋_GB2312"/>
          <w:sz w:val="32"/>
          <w:szCs w:val="32"/>
        </w:rPr>
        <w:t>个百分点，</w:t>
      </w:r>
      <w:r>
        <w:rPr>
          <w:rFonts w:hint="eastAsia" w:ascii="仿宋_GB2312" w:eastAsia="仿宋_GB2312" w:cs="仿宋_GB2312"/>
          <w:sz w:val="32"/>
          <w:szCs w:val="32"/>
        </w:rPr>
        <w:t>60</w:t>
      </w:r>
      <w:r>
        <w:rPr>
          <w:rFonts w:hint="eastAsia" w:ascii="仿宋_GB2312" w:hAnsi="宋体" w:eastAsia="仿宋_GB2312" w:cs="仿宋_GB2312"/>
          <w:sz w:val="32"/>
          <w:szCs w:val="32"/>
        </w:rPr>
        <w:t>岁及以上人口的比重上升</w:t>
      </w:r>
      <w:r>
        <w:rPr>
          <w:rFonts w:hint="eastAsia" w:ascii="仿宋_GB2312" w:eastAsia="仿宋_GB2312" w:cs="仿宋_GB2312"/>
          <w:sz w:val="32"/>
          <w:szCs w:val="32"/>
        </w:rPr>
        <w:t>8.15</w:t>
      </w:r>
      <w:r>
        <w:rPr>
          <w:rFonts w:hint="eastAsia" w:ascii="仿宋_GB2312" w:hAnsi="宋体" w:eastAsia="仿宋_GB2312" w:cs="仿宋_GB2312"/>
          <w:sz w:val="32"/>
          <w:szCs w:val="32"/>
        </w:rPr>
        <w:t>个百分点，其中</w:t>
      </w:r>
      <w:r>
        <w:rPr>
          <w:rFonts w:hint="eastAsia" w:ascii="仿宋_GB2312" w:eastAsia="仿宋_GB2312" w:cs="仿宋_GB2312"/>
          <w:sz w:val="32"/>
          <w:szCs w:val="32"/>
        </w:rPr>
        <w:t>65</w:t>
      </w:r>
      <w:r>
        <w:rPr>
          <w:rFonts w:hint="eastAsia" w:ascii="仿宋_GB2312" w:hAnsi="宋体" w:eastAsia="仿宋_GB2312" w:cs="仿宋_GB2312"/>
          <w:sz w:val="32"/>
          <w:szCs w:val="32"/>
        </w:rPr>
        <w:t>岁及以上人口的比重上升</w:t>
      </w:r>
      <w:r>
        <w:rPr>
          <w:rFonts w:hint="eastAsia" w:ascii="仿宋_GB2312" w:eastAsia="仿宋_GB2312" w:cs="仿宋_GB2312"/>
          <w:sz w:val="32"/>
          <w:szCs w:val="32"/>
        </w:rPr>
        <w:t>5.61</w:t>
      </w:r>
      <w:r>
        <w:rPr>
          <w:rFonts w:hint="eastAsia" w:ascii="仿宋_GB2312" w:hAnsi="宋体" w:eastAsia="仿宋_GB2312" w:cs="仿宋_GB2312"/>
          <w:sz w:val="32"/>
          <w:szCs w:val="32"/>
        </w:rPr>
        <w:t>个百分点。</w:t>
      </w:r>
    </w:p>
    <w:p>
      <w:pPr>
        <w:pStyle w:val="2"/>
        <w:keepNext w:val="0"/>
        <w:keepLines w:val="0"/>
        <w:widowControl/>
        <w:suppressLineNumbers w:val="0"/>
        <w:spacing w:before="317" w:beforeAutospacing="0" w:after="0" w:afterAutospacing="0" w:line="240" w:lineRule="auto"/>
        <w:ind w:left="0" w:right="0"/>
        <w:jc w:val="center"/>
        <w:rPr>
          <w:sz w:val="19"/>
          <w:szCs w:val="19"/>
        </w:rPr>
      </w:pPr>
      <w:r>
        <w:rPr>
          <w:rFonts w:hint="eastAsia" w:ascii="仿宋_GB2312" w:hAnsi="宋体" w:eastAsia="仿宋_GB2312" w:cs="仿宋_GB2312"/>
          <w:color w:val="00000A"/>
          <w:sz w:val="30"/>
          <w:szCs w:val="30"/>
        </w:rPr>
        <w:t>表</w:t>
      </w:r>
      <w:r>
        <w:rPr>
          <w:rFonts w:hint="eastAsia" w:ascii="仿宋_GB2312" w:eastAsia="仿宋_GB2312" w:cs="仿宋_GB2312"/>
          <w:sz w:val="30"/>
          <w:szCs w:val="30"/>
        </w:rPr>
        <w:t xml:space="preserve">3 </w:t>
      </w:r>
      <w:r>
        <w:rPr>
          <w:rFonts w:hint="eastAsia" w:ascii="仿宋_GB2312" w:hAnsi="宋体" w:eastAsia="仿宋_GB2312" w:cs="仿宋_GB2312"/>
          <w:sz w:val="30"/>
          <w:szCs w:val="30"/>
        </w:rPr>
        <w:t>各</w:t>
      </w:r>
      <w:r>
        <w:rPr>
          <w:rFonts w:hint="eastAsia" w:ascii="仿宋_GB2312" w:eastAsia="仿宋_GB2312" w:cs="仿宋_GB2312"/>
          <w:sz w:val="30"/>
          <w:szCs w:val="30"/>
        </w:rPr>
        <w:t>乡（镇）</w:t>
      </w:r>
      <w:r>
        <w:rPr>
          <w:rFonts w:hint="eastAsia" w:ascii="仿宋_GB2312" w:eastAsia="仿宋_GB2312" w:cs="仿宋_GB2312"/>
          <w:color w:val="00000A"/>
          <w:sz w:val="30"/>
          <w:szCs w:val="30"/>
        </w:rPr>
        <w:t>人口年龄构成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240" w:lineRule="auto"/>
        <w:ind w:left="0" w:right="0"/>
        <w:jc w:val="right"/>
        <w:rPr>
          <w:sz w:val="19"/>
          <w:szCs w:val="19"/>
        </w:rPr>
      </w:pPr>
      <w:r>
        <w:rPr>
          <w:rFonts w:hint="eastAsia" w:ascii="仿宋_GB2312" w:hAnsi="宋体" w:eastAsia="仿宋_GB2312" w:cs="仿宋_GB2312"/>
          <w:b w:val="0"/>
          <w:color w:val="00000A"/>
          <w:sz w:val="24"/>
          <w:szCs w:val="24"/>
          <w:bdr w:val="none" w:color="auto" w:sz="0" w:space="0"/>
        </w:rPr>
        <w:t>单位：</w:t>
      </w:r>
      <w:r>
        <w:rPr>
          <w:rFonts w:hint="eastAsia" w:ascii="仿宋_GB2312" w:eastAsia="仿宋_GB2312" w:cs="仿宋_GB2312"/>
          <w:b w:val="0"/>
          <w:sz w:val="24"/>
          <w:szCs w:val="24"/>
          <w:bdr w:val="none" w:color="auto" w:sz="0" w:space="0"/>
        </w:rPr>
        <w:t>%</w:t>
      </w:r>
    </w:p>
    <w:tbl>
      <w:tblPr>
        <w:tblW w:w="9103" w:type="dxa"/>
        <w:jc w:val="center"/>
        <w:tblInd w:w="-398"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150" w:type="dxa"/>
          <w:bottom w:w="75" w:type="dxa"/>
          <w:right w:w="150" w:type="dxa"/>
        </w:tblCellMar>
      </w:tblPr>
      <w:tblGrid>
        <w:gridCol w:w="2317"/>
        <w:gridCol w:w="1479"/>
        <w:gridCol w:w="1380"/>
        <w:gridCol w:w="1577"/>
        <w:gridCol w:w="235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150" w:type="dxa"/>
            <w:bottom w:w="75" w:type="dxa"/>
            <w:right w:w="150" w:type="dxa"/>
          </w:tblCellMar>
        </w:tblPrEx>
        <w:trPr>
          <w:jc w:val="center"/>
        </w:trPr>
        <w:tc>
          <w:tcPr>
            <w:tcW w:w="2317" w:type="dxa"/>
            <w:vMerge w:val="restart"/>
            <w:tcBorders>
              <w:top w:val="single" w:color="auto" w:sz="12" w:space="0"/>
              <w:left w:val="nil"/>
              <w:bottom w:val="single" w:color="auto" w:sz="6" w:space="0"/>
              <w:right w:val="single" w:color="auto" w:sz="6" w:space="0"/>
            </w:tcBorders>
            <w:shd w:val="clear" w:color="auto" w:fill="FFFFFF"/>
            <w:tcMar>
              <w:top w:w="14" w:type="dxa"/>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地区</w:t>
            </w:r>
          </w:p>
        </w:tc>
        <w:tc>
          <w:tcPr>
            <w:tcW w:w="6786" w:type="dxa"/>
            <w:gridSpan w:val="4"/>
            <w:tcBorders>
              <w:top w:val="single" w:color="auto" w:sz="12" w:space="0"/>
              <w:left w:val="single" w:color="auto" w:sz="6" w:space="0"/>
              <w:bottom w:val="single" w:color="auto" w:sz="6" w:space="0"/>
              <w:right w:val="nil"/>
            </w:tcBorders>
            <w:shd w:val="clear" w:color="auto" w:fill="FFFFFF"/>
            <w:tcMar>
              <w:top w:w="14"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占常住人口比重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jc w:val="center"/>
        </w:trPr>
        <w:tc>
          <w:tcPr>
            <w:tcW w:w="2317" w:type="dxa"/>
            <w:vMerge w:val="continue"/>
            <w:tcBorders>
              <w:top w:val="single" w:color="auto" w:sz="12" w:space="0"/>
              <w:left w:val="nil"/>
              <w:bottom w:val="single" w:color="auto" w:sz="6" w:space="0"/>
              <w:right w:val="single" w:color="auto" w:sz="6" w:space="0"/>
            </w:tcBorders>
            <w:shd w:val="clear" w:color="auto" w:fill="FFFFFF"/>
            <w:tcMar>
              <w:top w:w="14" w:type="dxa"/>
              <w:left w:w="0" w:type="dxa"/>
              <w:bottom w:w="0" w:type="dxa"/>
              <w:right w:w="14" w:type="dxa"/>
            </w:tcMar>
            <w:vAlign w:val="center"/>
          </w:tcPr>
          <w:p>
            <w:pPr>
              <w:rPr>
                <w:rFonts w:hint="default" w:ascii="sans-serif" w:hAnsi="sans-serif" w:eastAsia="sans-serif" w:cs="sans-serif"/>
                <w:sz w:val="24"/>
                <w:szCs w:val="24"/>
              </w:rPr>
            </w:pPr>
          </w:p>
        </w:tc>
        <w:tc>
          <w:tcPr>
            <w:tcW w:w="1479" w:type="dxa"/>
            <w:vMerge w:val="restart"/>
            <w:tcBorders>
              <w:top w:val="single" w:color="auto" w:sz="6" w:space="0"/>
              <w:left w:val="single" w:color="auto" w:sz="6" w:space="0"/>
              <w:bottom w:val="nil"/>
              <w:right w:val="single" w:color="auto"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0-14</w:t>
            </w:r>
            <w:r>
              <w:rPr>
                <w:rFonts w:hint="eastAsia" w:ascii="方正仿宋_GBK" w:hAnsi="方正仿宋_GBK" w:eastAsia="方正仿宋_GBK" w:cs="方正仿宋_GBK"/>
                <w:b w:val="0"/>
                <w:i w:val="0"/>
                <w:color w:val="000000"/>
                <w:sz w:val="24"/>
                <w:szCs w:val="24"/>
                <w:bdr w:val="none" w:color="auto" w:sz="0" w:space="0"/>
              </w:rPr>
              <w:t>岁</w:t>
            </w:r>
          </w:p>
        </w:tc>
        <w:tc>
          <w:tcPr>
            <w:tcW w:w="1380" w:type="dxa"/>
            <w:vMerge w:val="restart"/>
            <w:tcBorders>
              <w:top w:val="single" w:color="auto" w:sz="6" w:space="0"/>
              <w:left w:val="single" w:color="auto" w:sz="6" w:space="0"/>
              <w:bottom w:val="nil"/>
              <w:right w:val="single" w:color="auto"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15-59</w:t>
            </w:r>
            <w:r>
              <w:rPr>
                <w:rFonts w:hint="eastAsia" w:ascii="方正仿宋_GBK" w:hAnsi="方正仿宋_GBK" w:eastAsia="方正仿宋_GBK" w:cs="方正仿宋_GBK"/>
                <w:b w:val="0"/>
                <w:i w:val="0"/>
                <w:color w:val="000000"/>
                <w:sz w:val="24"/>
                <w:szCs w:val="24"/>
                <w:bdr w:val="none" w:color="auto" w:sz="0" w:space="0"/>
              </w:rPr>
              <w:t>岁</w:t>
            </w:r>
          </w:p>
        </w:tc>
        <w:tc>
          <w:tcPr>
            <w:tcW w:w="1577" w:type="dxa"/>
            <w:vMerge w:val="restart"/>
            <w:tcBorders>
              <w:top w:val="single" w:color="auto" w:sz="6" w:space="0"/>
              <w:left w:val="single" w:color="auto" w:sz="6" w:space="0"/>
              <w:bottom w:val="nil"/>
              <w:right w:val="nil"/>
            </w:tcBorders>
            <w:shd w:val="clear" w:color="auto" w:fill="FFFFFF"/>
            <w:tcMar>
              <w:top w:w="14"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60</w:t>
            </w:r>
            <w:r>
              <w:rPr>
                <w:rFonts w:hint="eastAsia" w:ascii="方正仿宋_GBK" w:hAnsi="方正仿宋_GBK" w:eastAsia="方正仿宋_GBK" w:cs="方正仿宋_GBK"/>
                <w:b w:val="0"/>
                <w:i w:val="0"/>
                <w:color w:val="000000"/>
                <w:sz w:val="24"/>
                <w:szCs w:val="24"/>
                <w:bdr w:val="none" w:color="auto" w:sz="0" w:space="0"/>
              </w:rPr>
              <w:t>岁及以上</w:t>
            </w:r>
          </w:p>
        </w:tc>
        <w:tc>
          <w:tcPr>
            <w:tcW w:w="2350" w:type="dxa"/>
            <w:tcBorders>
              <w:top w:val="single" w:color="auto" w:sz="6" w:space="0"/>
              <w:left w:val="nil"/>
              <w:bottom w:val="single" w:color="auto" w:sz="6" w:space="0"/>
              <w:right w:val="nil"/>
            </w:tcBorders>
            <w:shd w:val="clear" w:color="auto" w:fill="FFFFFF"/>
            <w:tcMar>
              <w:top w:w="14"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i w:val="0"/>
                <w:sz w:val="19"/>
                <w:szCs w:val="19"/>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150" w:type="dxa"/>
            <w:bottom w:w="75" w:type="dxa"/>
            <w:right w:w="150" w:type="dxa"/>
          </w:tblCellMar>
        </w:tblPrEx>
        <w:trPr>
          <w:jc w:val="center"/>
        </w:trPr>
        <w:tc>
          <w:tcPr>
            <w:tcW w:w="2317" w:type="dxa"/>
            <w:vMerge w:val="continue"/>
            <w:tcBorders>
              <w:top w:val="single" w:color="auto" w:sz="12" w:space="0"/>
              <w:left w:val="nil"/>
              <w:bottom w:val="single" w:color="auto" w:sz="6" w:space="0"/>
              <w:right w:val="single" w:color="auto" w:sz="6" w:space="0"/>
            </w:tcBorders>
            <w:shd w:val="clear" w:color="auto" w:fill="FFFFFF"/>
            <w:tcMar>
              <w:top w:w="14" w:type="dxa"/>
              <w:left w:w="0" w:type="dxa"/>
              <w:bottom w:w="0" w:type="dxa"/>
              <w:right w:w="14" w:type="dxa"/>
            </w:tcMar>
            <w:vAlign w:val="center"/>
          </w:tcPr>
          <w:p>
            <w:pPr>
              <w:rPr>
                <w:rFonts w:hint="default" w:ascii="sans-serif" w:hAnsi="sans-serif" w:eastAsia="sans-serif" w:cs="sans-serif"/>
                <w:sz w:val="24"/>
                <w:szCs w:val="24"/>
              </w:rPr>
            </w:pPr>
          </w:p>
        </w:tc>
        <w:tc>
          <w:tcPr>
            <w:tcW w:w="1479" w:type="dxa"/>
            <w:vMerge w:val="continue"/>
            <w:tcBorders>
              <w:top w:val="single" w:color="auto" w:sz="6" w:space="0"/>
              <w:left w:val="single" w:color="auto" w:sz="6" w:space="0"/>
              <w:bottom w:val="nil"/>
              <w:right w:val="single" w:color="auto" w:sz="6" w:space="0"/>
            </w:tcBorders>
            <w:shd w:val="clear" w:color="auto" w:fill="FFFFFF"/>
            <w:tcMar>
              <w:top w:w="14" w:type="dxa"/>
              <w:left w:w="14" w:type="dxa"/>
              <w:bottom w:w="0" w:type="dxa"/>
              <w:right w:w="14" w:type="dxa"/>
            </w:tcMar>
            <w:vAlign w:val="center"/>
          </w:tcPr>
          <w:p>
            <w:pPr>
              <w:rPr>
                <w:rFonts w:hint="default" w:ascii="sans-serif" w:hAnsi="sans-serif" w:eastAsia="sans-serif" w:cs="sans-serif"/>
                <w:sz w:val="24"/>
                <w:szCs w:val="24"/>
              </w:rPr>
            </w:pPr>
          </w:p>
        </w:tc>
        <w:tc>
          <w:tcPr>
            <w:tcW w:w="1380" w:type="dxa"/>
            <w:vMerge w:val="continue"/>
            <w:tcBorders>
              <w:top w:val="single" w:color="auto" w:sz="6" w:space="0"/>
              <w:left w:val="single" w:color="auto" w:sz="6" w:space="0"/>
              <w:bottom w:val="nil"/>
              <w:right w:val="single" w:color="auto" w:sz="6" w:space="0"/>
            </w:tcBorders>
            <w:shd w:val="clear" w:color="auto" w:fill="FFFFFF"/>
            <w:tcMar>
              <w:top w:w="14" w:type="dxa"/>
              <w:left w:w="14" w:type="dxa"/>
              <w:bottom w:w="0" w:type="dxa"/>
              <w:right w:w="14" w:type="dxa"/>
            </w:tcMar>
            <w:vAlign w:val="center"/>
          </w:tcPr>
          <w:p>
            <w:pPr>
              <w:rPr>
                <w:rFonts w:hint="default" w:ascii="sans-serif" w:hAnsi="sans-serif" w:eastAsia="sans-serif" w:cs="sans-serif"/>
                <w:sz w:val="24"/>
                <w:szCs w:val="24"/>
              </w:rPr>
            </w:pPr>
          </w:p>
        </w:tc>
        <w:tc>
          <w:tcPr>
            <w:tcW w:w="1577" w:type="dxa"/>
            <w:vMerge w:val="continue"/>
            <w:tcBorders>
              <w:top w:val="single" w:color="auto" w:sz="6" w:space="0"/>
              <w:left w:val="single" w:color="auto" w:sz="6" w:space="0"/>
              <w:bottom w:val="nil"/>
              <w:right w:val="nil"/>
            </w:tcBorders>
            <w:shd w:val="clear" w:color="auto" w:fill="FFFFFF"/>
            <w:tcMar>
              <w:top w:w="14" w:type="dxa"/>
              <w:left w:w="14" w:type="dxa"/>
              <w:bottom w:w="0" w:type="dxa"/>
              <w:right w:w="0" w:type="dxa"/>
            </w:tcMar>
            <w:vAlign w:val="center"/>
          </w:tcPr>
          <w:p>
            <w:pPr>
              <w:rPr>
                <w:rFonts w:hint="default" w:ascii="sans-serif" w:hAnsi="sans-serif" w:eastAsia="sans-serif" w:cs="sans-serif"/>
                <w:sz w:val="24"/>
                <w:szCs w:val="24"/>
              </w:rPr>
            </w:pPr>
          </w:p>
        </w:tc>
        <w:tc>
          <w:tcPr>
            <w:tcW w:w="2350" w:type="dxa"/>
            <w:tcBorders>
              <w:top w:val="single" w:color="auto" w:sz="6" w:space="0"/>
              <w:left w:val="single" w:color="auto" w:sz="6" w:space="0"/>
              <w:bottom w:val="single" w:color="auto" w:sz="6" w:space="0"/>
              <w:right w:val="nil"/>
            </w:tcBorders>
            <w:shd w:val="clear" w:color="auto" w:fill="FFFFFF"/>
            <w:tcMar>
              <w:top w:w="14"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其中：</w:t>
            </w:r>
            <w:r>
              <w:rPr>
                <w:rFonts w:hint="eastAsia" w:ascii="方正仿宋_GBK" w:hAnsi="方正仿宋_GBK" w:eastAsia="方正仿宋_GBK" w:cs="方正仿宋_GBK"/>
                <w:b w:val="0"/>
                <w:i w:val="0"/>
                <w:sz w:val="24"/>
                <w:szCs w:val="24"/>
                <w:bdr w:val="none" w:color="auto" w:sz="0" w:space="0"/>
              </w:rPr>
              <w:t>65岁及以上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150" w:type="dxa"/>
            <w:bottom w:w="75" w:type="dxa"/>
            <w:right w:w="150" w:type="dxa"/>
          </w:tblCellMar>
        </w:tblPrEx>
        <w:trPr>
          <w:trHeight w:val="465" w:hRule="atLeast"/>
          <w:jc w:val="center"/>
        </w:trPr>
        <w:tc>
          <w:tcPr>
            <w:tcW w:w="2317" w:type="dxa"/>
            <w:tcBorders>
              <w:top w:val="single" w:color="auto" w:sz="6" w:space="0"/>
              <w:left w:val="nil"/>
              <w:bottom w:val="nil"/>
              <w:right w:val="single" w:color="auto" w:sz="6" w:space="0"/>
            </w:tcBorders>
            <w:shd w:val="clear" w:color="auto" w:fill="FFFFFF"/>
            <w:tcMar>
              <w:top w:w="14" w:type="dxa"/>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全 县</w:t>
            </w:r>
          </w:p>
        </w:tc>
        <w:tc>
          <w:tcPr>
            <w:tcW w:w="1479" w:type="dxa"/>
            <w:tcBorders>
              <w:top w:val="single" w:color="auto" w:sz="6" w:space="0"/>
              <w:left w:val="single" w:color="auto" w:sz="6" w:space="0"/>
              <w:bottom w:val="nil"/>
              <w:right w:val="single" w:color="auto"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Style w:val="4"/>
                <w:rFonts w:hint="eastAsia" w:ascii="方正仿宋_GBK" w:hAnsi="方正仿宋_GBK" w:eastAsia="方正仿宋_GBK" w:cs="方正仿宋_GBK"/>
                <w:i w:val="0"/>
                <w:sz w:val="24"/>
                <w:szCs w:val="24"/>
                <w:bdr w:val="none" w:color="auto" w:sz="0" w:space="0"/>
              </w:rPr>
              <w:t>22.34</w:t>
            </w:r>
          </w:p>
        </w:tc>
        <w:tc>
          <w:tcPr>
            <w:tcW w:w="1380" w:type="dxa"/>
            <w:tcBorders>
              <w:top w:val="single" w:color="auto" w:sz="6" w:space="0"/>
              <w:left w:val="single" w:color="auto" w:sz="6" w:space="0"/>
              <w:bottom w:val="nil"/>
              <w:right w:val="single" w:color="auto"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Style w:val="4"/>
                <w:rFonts w:hint="eastAsia" w:ascii="方正仿宋_GBK" w:hAnsi="方正仿宋_GBK" w:eastAsia="方正仿宋_GBK" w:cs="方正仿宋_GBK"/>
                <w:i w:val="0"/>
                <w:sz w:val="24"/>
                <w:szCs w:val="24"/>
                <w:bdr w:val="none" w:color="auto" w:sz="0" w:space="0"/>
              </w:rPr>
              <w:t>54.24</w:t>
            </w:r>
          </w:p>
        </w:tc>
        <w:tc>
          <w:tcPr>
            <w:tcW w:w="1577" w:type="dxa"/>
            <w:tcBorders>
              <w:top w:val="single" w:color="auto" w:sz="6" w:space="0"/>
              <w:left w:val="single" w:color="auto" w:sz="6" w:space="0"/>
              <w:bottom w:val="nil"/>
              <w:right w:val="single" w:color="auto"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Style w:val="4"/>
                <w:rFonts w:hint="eastAsia" w:ascii="方正仿宋_GBK" w:hAnsi="方正仿宋_GBK" w:eastAsia="方正仿宋_GBK" w:cs="方正仿宋_GBK"/>
                <w:i w:val="0"/>
                <w:sz w:val="24"/>
                <w:szCs w:val="24"/>
                <w:bdr w:val="none" w:color="auto" w:sz="0" w:space="0"/>
              </w:rPr>
              <w:t>23.42</w:t>
            </w:r>
          </w:p>
        </w:tc>
        <w:tc>
          <w:tcPr>
            <w:tcW w:w="2350" w:type="dxa"/>
            <w:tcBorders>
              <w:top w:val="single" w:color="auto" w:sz="6" w:space="0"/>
              <w:left w:val="single" w:color="auto" w:sz="6" w:space="0"/>
              <w:bottom w:val="nil"/>
              <w:right w:val="nil"/>
            </w:tcBorders>
            <w:shd w:val="clear" w:color="auto" w:fill="FFFFFF"/>
            <w:tcMar>
              <w:top w:w="14"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Style w:val="4"/>
                <w:rFonts w:hint="eastAsia" w:ascii="方正仿宋_GBK" w:hAnsi="方正仿宋_GBK" w:eastAsia="方正仿宋_GBK" w:cs="方正仿宋_GBK"/>
                <w:i w:val="0"/>
                <w:sz w:val="24"/>
                <w:szCs w:val="24"/>
                <w:bdr w:val="none" w:color="auto" w:sz="0" w:space="0"/>
              </w:rPr>
              <w:t>16.67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全州镇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24.29</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61.16</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14.55</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10.14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黄沙河镇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22.96</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52.36</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24.68</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17.40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庙头镇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19.59</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51.98</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28.43</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20.39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文桥镇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21.21</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47.44</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31.35</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23.01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大西江镇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22.82</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50.79</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26.39</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18.08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龙水镇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20.08</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51.57</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28.35</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19.63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才湾镇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19.12</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52.78</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28.10</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20.40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绍水镇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22.24</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54.39</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23.37</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16.01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石塘镇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22.72</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52.26</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25.02</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18.39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咸水镇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22.94</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53.14</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23.92</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16.33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凤凰镇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22.30</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52.19</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25.51</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18.05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安和镇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22.14</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51.06</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26.80</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19.30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两河镇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19.52</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49.84</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30.64</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22.67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枧塘镇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19.90</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51.45</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28.65</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20.47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永岁镇</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20.55</w:t>
            </w:r>
          </w:p>
        </w:tc>
        <w:tc>
          <w:tcPr>
            <w:tcW w:w="1380" w:type="dxa"/>
            <w:tcBorders>
              <w:top w:val="outset" w:color="auto" w:sz="6" w:space="0"/>
              <w:left w:val="outset" w:color="auto" w:sz="6" w:space="0"/>
              <w:bottom w:val="outset" w:color="auto" w:sz="6" w:space="0"/>
              <w:right w:val="outset"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48.79</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30.66</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21.72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蕉江瑶族乡</w:t>
            </w:r>
          </w:p>
        </w:tc>
        <w:tc>
          <w:tcPr>
            <w:tcW w:w="1479"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22.14</w:t>
            </w:r>
          </w:p>
        </w:tc>
        <w:tc>
          <w:tcPr>
            <w:tcW w:w="1380"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51.76</w:t>
            </w:r>
          </w:p>
        </w:tc>
        <w:tc>
          <w:tcPr>
            <w:tcW w:w="1577"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26.10</w:t>
            </w:r>
          </w:p>
        </w:tc>
        <w:tc>
          <w:tcPr>
            <w:tcW w:w="2350"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18.67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65" w:hRule="atLeast"/>
          <w:jc w:val="center"/>
        </w:trPr>
        <w:tc>
          <w:tcPr>
            <w:tcW w:w="2317" w:type="dxa"/>
            <w:tcBorders>
              <w:top w:val="nil"/>
              <w:left w:val="nil"/>
              <w:bottom w:val="nil"/>
              <w:right w:val="single"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白宝乡</w:t>
            </w:r>
          </w:p>
        </w:tc>
        <w:tc>
          <w:tcPr>
            <w:tcW w:w="1479" w:type="dxa"/>
            <w:tcBorders>
              <w:top w:val="nil"/>
              <w:left w:val="single" w:color="auto" w:sz="6" w:space="0"/>
              <w:bottom w:val="nil"/>
              <w:right w:val="single" w:color="auto" w:sz="6" w:space="0"/>
            </w:tcBorders>
            <w:shd w:val="clear" w:color="auto" w:fill="FFFFFF"/>
            <w:tcMar>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17.78</w:t>
            </w:r>
          </w:p>
        </w:tc>
        <w:tc>
          <w:tcPr>
            <w:tcW w:w="1380" w:type="dxa"/>
            <w:tcBorders>
              <w:top w:val="nil"/>
              <w:left w:val="single" w:color="auto" w:sz="6" w:space="0"/>
              <w:bottom w:val="nil"/>
              <w:right w:val="single" w:color="auto" w:sz="6" w:space="0"/>
            </w:tcBorders>
            <w:shd w:val="clear" w:color="auto" w:fill="FFFFFF"/>
            <w:tcMar>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47.55</w:t>
            </w:r>
          </w:p>
        </w:tc>
        <w:tc>
          <w:tcPr>
            <w:tcW w:w="1577" w:type="dxa"/>
            <w:tcBorders>
              <w:top w:val="nil"/>
              <w:left w:val="single" w:color="auto" w:sz="6" w:space="0"/>
              <w:bottom w:val="nil"/>
              <w:right w:val="single" w:color="auto" w:sz="6" w:space="0"/>
            </w:tcBorders>
            <w:shd w:val="clear" w:color="auto" w:fill="FFFFFF"/>
            <w:tcMar>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34.67</w:t>
            </w:r>
          </w:p>
        </w:tc>
        <w:tc>
          <w:tcPr>
            <w:tcW w:w="2350" w:type="dxa"/>
            <w:tcBorders>
              <w:top w:val="nil"/>
              <w:left w:val="single" w:color="auto" w:sz="6" w:space="0"/>
              <w:bottom w:val="nil"/>
              <w:right w:val="nil"/>
            </w:tcBorders>
            <w:shd w:val="clear" w:color="auto" w:fill="FFFFFF"/>
            <w:tcMar>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26.09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50" w:hRule="atLeast"/>
          <w:jc w:val="center"/>
        </w:trPr>
        <w:tc>
          <w:tcPr>
            <w:tcW w:w="2317" w:type="dxa"/>
            <w:tcBorders>
              <w:top w:val="nil"/>
              <w:left w:val="nil"/>
              <w:bottom w:val="single" w:color="auto" w:sz="6" w:space="0"/>
              <w:right w:val="single" w:color="auto" w:sz="6" w:space="0"/>
            </w:tcBorders>
            <w:shd w:val="clear" w:color="auto" w:fill="FFFFFF"/>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b w:val="0"/>
                <w:i w:val="0"/>
                <w:color w:val="000000"/>
                <w:sz w:val="24"/>
                <w:szCs w:val="24"/>
                <w:u w:val="none"/>
                <w:bdr w:val="none" w:color="auto" w:sz="0" w:space="0"/>
              </w:rPr>
              <w:t>东山瑶族乡</w:t>
            </w:r>
          </w:p>
        </w:tc>
        <w:tc>
          <w:tcPr>
            <w:tcW w:w="1479" w:type="dxa"/>
            <w:tcBorders>
              <w:top w:val="nil"/>
              <w:left w:val="single" w:color="auto" w:sz="6" w:space="0"/>
              <w:bottom w:val="single" w:color="auto" w:sz="6" w:space="0"/>
              <w:right w:val="single" w:color="auto" w:sz="6" w:space="0"/>
            </w:tcBorders>
            <w:shd w:val="clear" w:color="auto" w:fill="FFFFFF"/>
            <w:tcMar>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25.28</w:t>
            </w:r>
          </w:p>
        </w:tc>
        <w:tc>
          <w:tcPr>
            <w:tcW w:w="1380" w:type="dxa"/>
            <w:tcBorders>
              <w:top w:val="nil"/>
              <w:left w:val="single" w:color="auto" w:sz="6" w:space="0"/>
              <w:bottom w:val="single" w:color="auto" w:sz="6" w:space="0"/>
              <w:right w:val="single" w:color="auto" w:sz="6" w:space="0"/>
            </w:tcBorders>
            <w:shd w:val="clear" w:color="auto" w:fill="FFFFFF"/>
            <w:tcMar>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49.76</w:t>
            </w:r>
          </w:p>
        </w:tc>
        <w:tc>
          <w:tcPr>
            <w:tcW w:w="1577" w:type="dxa"/>
            <w:tcBorders>
              <w:top w:val="nil"/>
              <w:left w:val="single" w:color="auto" w:sz="6" w:space="0"/>
              <w:bottom w:val="single" w:color="auto" w:sz="6" w:space="0"/>
              <w:right w:val="single" w:color="auto" w:sz="6" w:space="0"/>
            </w:tcBorders>
            <w:shd w:val="clear" w:color="auto" w:fill="FFFFFF"/>
            <w:tcMar>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24.96</w:t>
            </w:r>
          </w:p>
        </w:tc>
        <w:tc>
          <w:tcPr>
            <w:tcW w:w="2350" w:type="dxa"/>
            <w:tcBorders>
              <w:top w:val="nil"/>
              <w:left w:val="single" w:color="auto" w:sz="6" w:space="0"/>
              <w:bottom w:val="single" w:color="auto" w:sz="6" w:space="0"/>
              <w:right w:val="nil"/>
            </w:tcBorders>
            <w:shd w:val="clear" w:color="auto" w:fill="FFFFFF"/>
            <w:tcMar>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18.83</w:t>
            </w:r>
          </w:p>
        </w:tc>
      </w:tr>
    </w:tbl>
    <w:p>
      <w:pPr>
        <w:pStyle w:val="2"/>
        <w:keepNext w:val="0"/>
        <w:keepLines w:val="0"/>
        <w:widowControl/>
        <w:suppressLineNumbers w:val="0"/>
        <w:spacing w:before="0" w:beforeAutospacing="1" w:after="0" w:afterAutospacing="0" w:line="605" w:lineRule="atLeast"/>
        <w:ind w:left="0" w:right="0" w:firstLine="634"/>
        <w:jc w:val="both"/>
        <w:rPr>
          <w:sz w:val="19"/>
          <w:szCs w:val="19"/>
        </w:rPr>
      </w:pPr>
      <w:r>
        <w:rPr>
          <w:rFonts w:hint="eastAsia" w:ascii="黑体" w:hAnsi="宋体" w:eastAsia="黑体" w:cs="黑体"/>
          <w:sz w:val="32"/>
          <w:szCs w:val="32"/>
        </w:rPr>
        <w:t>六、受教育程度人口</w:t>
      </w:r>
    </w:p>
    <w:p>
      <w:pPr>
        <w:pStyle w:val="2"/>
        <w:keepNext w:val="0"/>
        <w:keepLines w:val="0"/>
        <w:widowControl/>
        <w:suppressLineNumbers w:val="0"/>
        <w:spacing w:before="0" w:beforeAutospacing="1" w:after="0" w:afterAutospacing="0" w:line="605" w:lineRule="atLeast"/>
        <w:ind w:left="0" w:right="0" w:firstLine="634"/>
        <w:jc w:val="both"/>
        <w:rPr>
          <w:sz w:val="19"/>
          <w:szCs w:val="19"/>
        </w:rPr>
      </w:pPr>
      <w:r>
        <w:rPr>
          <w:rFonts w:hint="eastAsia" w:ascii="仿宋_GB2312" w:hAnsi="宋体" w:eastAsia="仿宋_GB2312" w:cs="仿宋_GB2312"/>
          <w:sz w:val="32"/>
          <w:szCs w:val="32"/>
        </w:rPr>
        <w:t>全县常住人口中，拥有大学（指大专及以上）文化程度的人口为</w:t>
      </w:r>
      <w:r>
        <w:rPr>
          <w:rFonts w:hint="eastAsia" w:ascii="仿宋_GB2312" w:eastAsia="仿宋_GB2312" w:cs="仿宋_GB2312"/>
          <w:sz w:val="32"/>
          <w:szCs w:val="32"/>
        </w:rPr>
        <w:t>34614</w:t>
      </w:r>
      <w:r>
        <w:rPr>
          <w:rFonts w:hint="eastAsia" w:ascii="仿宋_GB2312" w:hAnsi="宋体" w:eastAsia="仿宋_GB2312" w:cs="仿宋_GB2312"/>
          <w:sz w:val="32"/>
          <w:szCs w:val="32"/>
        </w:rPr>
        <w:t>人；拥有高中（含中专）文化程度的人口为</w:t>
      </w:r>
      <w:r>
        <w:rPr>
          <w:rFonts w:hint="eastAsia" w:ascii="仿宋_GB2312" w:eastAsia="仿宋_GB2312" w:cs="仿宋_GB2312"/>
          <w:sz w:val="32"/>
          <w:szCs w:val="32"/>
        </w:rPr>
        <w:t>70877</w:t>
      </w:r>
      <w:r>
        <w:rPr>
          <w:rFonts w:hint="eastAsia" w:ascii="仿宋_GB2312" w:hAnsi="宋体" w:eastAsia="仿宋_GB2312" w:cs="仿宋_GB2312"/>
          <w:sz w:val="32"/>
          <w:szCs w:val="32"/>
        </w:rPr>
        <w:t>人；拥有初中文化程度的人口为</w:t>
      </w:r>
      <w:r>
        <w:rPr>
          <w:rFonts w:hint="eastAsia" w:ascii="仿宋_GB2312" w:eastAsia="仿宋_GB2312" w:cs="仿宋_GB2312"/>
          <w:sz w:val="32"/>
          <w:szCs w:val="32"/>
        </w:rPr>
        <w:t>229644</w:t>
      </w:r>
      <w:r>
        <w:rPr>
          <w:rFonts w:hint="eastAsia" w:ascii="仿宋_GB2312" w:hAnsi="宋体" w:eastAsia="仿宋_GB2312" w:cs="仿宋_GB2312"/>
          <w:sz w:val="32"/>
          <w:szCs w:val="32"/>
        </w:rPr>
        <w:t>人；拥有小学文化程度的人口为</w:t>
      </w:r>
      <w:r>
        <w:rPr>
          <w:rFonts w:hint="eastAsia" w:ascii="仿宋_GB2312" w:eastAsia="仿宋_GB2312" w:cs="仿宋_GB2312"/>
          <w:sz w:val="32"/>
          <w:szCs w:val="32"/>
        </w:rPr>
        <w:t>171781</w:t>
      </w:r>
      <w:r>
        <w:rPr>
          <w:rFonts w:hint="eastAsia" w:ascii="仿宋_GB2312" w:hAnsi="宋体" w:eastAsia="仿宋_GB2312" w:cs="仿宋_GB2312"/>
          <w:sz w:val="32"/>
          <w:szCs w:val="32"/>
        </w:rPr>
        <w:t>人（以上各种受教育程度的人包括各类学校的毕业生、肄业生和在校生）。与</w:t>
      </w:r>
      <w:r>
        <w:rPr>
          <w:rFonts w:hint="eastAsia" w:ascii="仿宋_GB2312" w:eastAsia="仿宋_GB2312" w:cs="仿宋_GB2312"/>
          <w:sz w:val="32"/>
          <w:szCs w:val="32"/>
        </w:rPr>
        <w:t>2010</w:t>
      </w:r>
      <w:r>
        <w:rPr>
          <w:rFonts w:hint="eastAsia" w:ascii="仿宋_GB2312" w:hAnsi="宋体" w:eastAsia="仿宋_GB2312" w:cs="仿宋_GB2312"/>
          <w:sz w:val="32"/>
          <w:szCs w:val="32"/>
        </w:rPr>
        <w:t>年第六次全国人口普查相比，每</w:t>
      </w:r>
      <w:r>
        <w:rPr>
          <w:rFonts w:hint="eastAsia" w:ascii="仿宋_GB2312" w:eastAsia="仿宋_GB2312" w:cs="仿宋_GB2312"/>
          <w:sz w:val="32"/>
          <w:szCs w:val="32"/>
        </w:rPr>
        <w:t>10</w:t>
      </w:r>
      <w:r>
        <w:rPr>
          <w:rFonts w:hint="eastAsia" w:ascii="仿宋_GB2312" w:hAnsi="宋体" w:eastAsia="仿宋_GB2312" w:cs="仿宋_GB2312"/>
          <w:sz w:val="32"/>
          <w:szCs w:val="32"/>
        </w:rPr>
        <w:t>万人中拥有大学文化程度的由</w:t>
      </w:r>
      <w:r>
        <w:rPr>
          <w:rFonts w:hint="eastAsia" w:ascii="仿宋_GB2312" w:eastAsia="仿宋_GB2312" w:cs="仿宋_GB2312"/>
          <w:sz w:val="32"/>
          <w:szCs w:val="32"/>
        </w:rPr>
        <w:t>3852</w:t>
      </w:r>
      <w:r>
        <w:rPr>
          <w:rFonts w:hint="eastAsia" w:ascii="仿宋_GB2312" w:hAnsi="宋体" w:eastAsia="仿宋_GB2312" w:cs="仿宋_GB2312"/>
          <w:sz w:val="32"/>
          <w:szCs w:val="32"/>
        </w:rPr>
        <w:t>人上升为</w:t>
      </w:r>
      <w:r>
        <w:rPr>
          <w:rFonts w:hint="eastAsia" w:ascii="仿宋_GB2312" w:eastAsia="仿宋_GB2312" w:cs="仿宋_GB2312"/>
          <w:sz w:val="32"/>
          <w:szCs w:val="32"/>
        </w:rPr>
        <w:t>6119</w:t>
      </w:r>
      <w:r>
        <w:rPr>
          <w:rFonts w:hint="eastAsia" w:ascii="仿宋_GB2312" w:hAnsi="宋体" w:eastAsia="仿宋_GB2312" w:cs="仿宋_GB2312"/>
          <w:sz w:val="32"/>
          <w:szCs w:val="32"/>
        </w:rPr>
        <w:t>人；拥有高中文化程度的由</w:t>
      </w:r>
      <w:r>
        <w:rPr>
          <w:rFonts w:hint="eastAsia" w:ascii="仿宋_GB2312" w:eastAsia="仿宋_GB2312" w:cs="仿宋_GB2312"/>
          <w:sz w:val="32"/>
          <w:szCs w:val="32"/>
        </w:rPr>
        <w:t>11021</w:t>
      </w:r>
      <w:r>
        <w:rPr>
          <w:rFonts w:hint="eastAsia" w:ascii="仿宋_GB2312" w:hAnsi="宋体" w:eastAsia="仿宋_GB2312" w:cs="仿宋_GB2312"/>
          <w:sz w:val="32"/>
          <w:szCs w:val="32"/>
        </w:rPr>
        <w:t>人上升为</w:t>
      </w:r>
      <w:r>
        <w:rPr>
          <w:rFonts w:hint="eastAsia" w:ascii="仿宋_GB2312" w:eastAsia="仿宋_GB2312" w:cs="仿宋_GB2312"/>
          <w:sz w:val="32"/>
          <w:szCs w:val="32"/>
        </w:rPr>
        <w:t>12529</w:t>
      </w:r>
      <w:r>
        <w:rPr>
          <w:rFonts w:hint="eastAsia" w:ascii="仿宋_GB2312" w:hAnsi="宋体" w:eastAsia="仿宋_GB2312" w:cs="仿宋_GB2312"/>
          <w:sz w:val="32"/>
          <w:szCs w:val="32"/>
        </w:rPr>
        <w:t>人；拥有初中文化程度的由</w:t>
      </w:r>
      <w:r>
        <w:rPr>
          <w:rFonts w:hint="eastAsia" w:ascii="仿宋_GB2312" w:eastAsia="仿宋_GB2312" w:cs="仿宋_GB2312"/>
          <w:sz w:val="32"/>
          <w:szCs w:val="32"/>
        </w:rPr>
        <w:t>41416</w:t>
      </w:r>
      <w:r>
        <w:rPr>
          <w:rFonts w:hint="eastAsia" w:ascii="仿宋_GB2312" w:hAnsi="宋体" w:eastAsia="仿宋_GB2312" w:cs="仿宋_GB2312"/>
          <w:sz w:val="32"/>
          <w:szCs w:val="32"/>
        </w:rPr>
        <w:t>人下降为</w:t>
      </w:r>
      <w:r>
        <w:rPr>
          <w:rFonts w:hint="eastAsia" w:ascii="仿宋_GB2312" w:eastAsia="仿宋_GB2312" w:cs="仿宋_GB2312"/>
          <w:sz w:val="32"/>
          <w:szCs w:val="32"/>
        </w:rPr>
        <w:t>40595</w:t>
      </w:r>
      <w:r>
        <w:rPr>
          <w:rFonts w:hint="eastAsia" w:ascii="仿宋_GB2312" w:hAnsi="宋体" w:eastAsia="仿宋_GB2312" w:cs="仿宋_GB2312"/>
          <w:sz w:val="32"/>
          <w:szCs w:val="32"/>
        </w:rPr>
        <w:t>人；拥有小学文化程度的由</w:t>
      </w:r>
      <w:r>
        <w:rPr>
          <w:rFonts w:hint="eastAsia" w:ascii="仿宋_GB2312" w:eastAsia="仿宋_GB2312" w:cs="仿宋_GB2312"/>
          <w:sz w:val="32"/>
          <w:szCs w:val="32"/>
        </w:rPr>
        <w:t>29436</w:t>
      </w:r>
      <w:r>
        <w:rPr>
          <w:rFonts w:hint="eastAsia" w:ascii="仿宋_GB2312" w:hAnsi="宋体" w:eastAsia="仿宋_GB2312" w:cs="仿宋_GB2312"/>
          <w:sz w:val="32"/>
          <w:szCs w:val="32"/>
        </w:rPr>
        <w:t>人上升为</w:t>
      </w:r>
      <w:r>
        <w:rPr>
          <w:rFonts w:hint="eastAsia" w:ascii="仿宋_GB2312" w:eastAsia="仿宋_GB2312" w:cs="仿宋_GB2312"/>
          <w:sz w:val="32"/>
          <w:szCs w:val="32"/>
        </w:rPr>
        <w:t>30366</w:t>
      </w:r>
      <w:r>
        <w:rPr>
          <w:rFonts w:hint="eastAsia" w:ascii="仿宋_GB2312" w:hAnsi="宋体" w:eastAsia="仿宋_GB2312" w:cs="仿宋_GB2312"/>
          <w:sz w:val="32"/>
          <w:szCs w:val="32"/>
        </w:rPr>
        <w:t>人。</w:t>
      </w:r>
    </w:p>
    <w:p>
      <w:pPr>
        <w:pStyle w:val="2"/>
        <w:keepNext w:val="0"/>
        <w:keepLines w:val="0"/>
        <w:widowControl/>
        <w:suppressLineNumbers w:val="0"/>
        <w:spacing w:before="317" w:beforeAutospacing="0" w:after="0" w:afterAutospacing="0" w:line="374" w:lineRule="atLeast"/>
        <w:ind w:left="0" w:right="0"/>
        <w:jc w:val="center"/>
        <w:rPr>
          <w:sz w:val="19"/>
          <w:szCs w:val="19"/>
        </w:rPr>
      </w:pPr>
      <w:r>
        <w:rPr>
          <w:rFonts w:hint="eastAsia" w:ascii="仿宋_GB2312" w:hAnsi="宋体" w:eastAsia="仿宋_GB2312" w:cs="仿宋_GB2312"/>
          <w:sz w:val="30"/>
          <w:szCs w:val="30"/>
        </w:rPr>
        <w:t>表</w:t>
      </w:r>
      <w:r>
        <w:rPr>
          <w:rFonts w:hint="eastAsia" w:ascii="仿宋_GB2312" w:eastAsia="仿宋_GB2312" w:cs="仿宋_GB2312"/>
          <w:sz w:val="30"/>
          <w:szCs w:val="30"/>
        </w:rPr>
        <w:t>4</w:t>
      </w:r>
      <w:r>
        <w:rPr>
          <w:rFonts w:hint="eastAsia" w:ascii="仿宋_GB2312" w:hAnsi="宋体" w:eastAsia="仿宋_GB2312" w:cs="仿宋_GB2312"/>
          <w:sz w:val="30"/>
          <w:szCs w:val="30"/>
        </w:rPr>
        <w:t>各乡（镇）中拥有的各类受教育程度人数</w:t>
      </w:r>
    </w:p>
    <w:p>
      <w:pPr>
        <w:pStyle w:val="2"/>
        <w:keepNext w:val="0"/>
        <w:keepLines w:val="0"/>
        <w:widowControl/>
        <w:suppressLineNumbers w:val="0"/>
        <w:spacing w:before="0" w:beforeAutospacing="1" w:after="0" w:afterAutospacing="0" w:line="374" w:lineRule="atLeast"/>
        <w:ind w:left="0" w:right="0" w:firstLine="475"/>
        <w:jc w:val="right"/>
        <w:rPr>
          <w:sz w:val="19"/>
          <w:szCs w:val="19"/>
        </w:rPr>
      </w:pPr>
      <w:r>
        <w:rPr>
          <w:rFonts w:hint="eastAsia" w:ascii="仿宋_GB2312" w:hAnsi="宋体" w:eastAsia="仿宋_GB2312" w:cs="仿宋_GB2312"/>
          <w:sz w:val="24"/>
          <w:szCs w:val="24"/>
        </w:rPr>
        <w:t>单位：人</w:t>
      </w:r>
    </w:p>
    <w:tbl>
      <w:tblPr>
        <w:tblW w:w="8068" w:type="dxa"/>
        <w:jc w:val="center"/>
        <w:tblInd w:w="119"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
      <w:tblGrid>
        <w:gridCol w:w="2725"/>
        <w:gridCol w:w="1598"/>
        <w:gridCol w:w="1355"/>
        <w:gridCol w:w="1294"/>
        <w:gridCol w:w="109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jc w:val="center"/>
        </w:trPr>
        <w:tc>
          <w:tcPr>
            <w:tcW w:w="2725" w:type="dxa"/>
            <w:tcBorders>
              <w:top w:val="single" w:color="auto" w:sz="12" w:space="0"/>
              <w:left w:val="nil"/>
              <w:bottom w:val="single" w:color="auto" w:sz="6" w:space="0"/>
              <w:right w:val="single" w:color="auto" w:sz="6" w:space="0"/>
            </w:tcBorders>
            <w:shd w:val="clear" w:color="auto" w:fill="FFFFFF"/>
            <w:tcMar>
              <w:top w:w="14" w:type="dxa"/>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color w:val="000000"/>
                <w:sz w:val="24"/>
                <w:szCs w:val="24"/>
                <w:bdr w:val="none" w:color="auto" w:sz="0" w:space="0"/>
              </w:rPr>
              <w:t>地区</w:t>
            </w:r>
          </w:p>
        </w:tc>
        <w:tc>
          <w:tcPr>
            <w:tcW w:w="1598" w:type="dxa"/>
            <w:tcBorders>
              <w:top w:val="single" w:color="00000A" w:sz="12" w:space="0"/>
              <w:left w:val="single" w:color="00000A" w:sz="6" w:space="0"/>
              <w:bottom w:val="single" w:color="000001" w:sz="6" w:space="0"/>
              <w:right w:val="single" w:color="00000A"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color w:val="000000"/>
                <w:sz w:val="24"/>
                <w:szCs w:val="24"/>
                <w:bdr w:val="none" w:color="auto" w:sz="0" w:space="0"/>
              </w:rPr>
              <w:t>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color w:val="000000"/>
                <w:sz w:val="24"/>
                <w:szCs w:val="24"/>
                <w:bdr w:val="none" w:color="auto" w:sz="0" w:space="0"/>
              </w:rPr>
              <w:t>（大专及以上）</w:t>
            </w:r>
          </w:p>
        </w:tc>
        <w:tc>
          <w:tcPr>
            <w:tcW w:w="1355" w:type="dxa"/>
            <w:tcBorders>
              <w:top w:val="single" w:color="00000A" w:sz="12" w:space="0"/>
              <w:left w:val="single" w:color="00000A" w:sz="6" w:space="0"/>
              <w:bottom w:val="single" w:color="000001" w:sz="6" w:space="0"/>
              <w:right w:val="single" w:color="00000A"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color w:val="000000"/>
                <w:sz w:val="24"/>
                <w:szCs w:val="24"/>
                <w:bdr w:val="none" w:color="auto" w:sz="0" w:space="0"/>
              </w:rPr>
              <w:t>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color w:val="000000"/>
                <w:sz w:val="24"/>
                <w:szCs w:val="24"/>
                <w:bdr w:val="none" w:color="auto" w:sz="0" w:space="0"/>
              </w:rPr>
              <w:t>（含中专）</w:t>
            </w:r>
          </w:p>
        </w:tc>
        <w:tc>
          <w:tcPr>
            <w:tcW w:w="1294" w:type="dxa"/>
            <w:tcBorders>
              <w:top w:val="single" w:color="00000A" w:sz="12" w:space="0"/>
              <w:left w:val="single" w:color="00000A" w:sz="6" w:space="0"/>
              <w:bottom w:val="single" w:color="000001" w:sz="6" w:space="0"/>
              <w:right w:val="single" w:color="00000A"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color w:val="000000"/>
                <w:sz w:val="24"/>
                <w:szCs w:val="24"/>
                <w:bdr w:val="none" w:color="auto" w:sz="0" w:space="0"/>
              </w:rPr>
              <w:t>初中</w:t>
            </w:r>
          </w:p>
        </w:tc>
        <w:tc>
          <w:tcPr>
            <w:tcW w:w="1096" w:type="dxa"/>
            <w:tcBorders>
              <w:top w:val="single" w:color="auto" w:sz="12" w:space="0"/>
              <w:left w:val="single" w:color="auto" w:sz="6" w:space="0"/>
              <w:bottom w:val="single" w:color="auto" w:sz="6" w:space="0"/>
              <w:right w:val="nil"/>
            </w:tcBorders>
            <w:shd w:val="clear" w:color="auto" w:fill="FFFFFF"/>
            <w:tcMar>
              <w:top w:w="14"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color w:val="000000"/>
                <w:sz w:val="24"/>
                <w:szCs w:val="24"/>
                <w:bdr w:val="none" w:color="auto" w:sz="0" w:space="0"/>
              </w:rPr>
              <w:t>小学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single" w:color="auto" w:sz="6" w:space="0"/>
              <w:left w:val="nil"/>
              <w:bottom w:val="nil"/>
              <w:right w:val="single" w:color="auto" w:sz="6" w:space="0"/>
            </w:tcBorders>
            <w:shd w:val="clear" w:color="auto" w:fill="FFFFFF"/>
            <w:tcMar>
              <w:top w:w="14" w:type="dxa"/>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965"/>
              <w:jc w:val="both"/>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全 县</w:t>
            </w:r>
          </w:p>
        </w:tc>
        <w:tc>
          <w:tcPr>
            <w:tcW w:w="1598" w:type="dxa"/>
            <w:tcBorders>
              <w:top w:val="single" w:color="auto" w:sz="6" w:space="0"/>
              <w:left w:val="single" w:color="auto" w:sz="6" w:space="0"/>
              <w:bottom w:val="nil"/>
              <w:right w:val="single" w:color="auto"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Style w:val="4"/>
                <w:rFonts w:hint="eastAsia" w:ascii="方正仿宋_GBK" w:hAnsi="方正仿宋_GBK" w:eastAsia="方正仿宋_GBK" w:cs="方正仿宋_GBK"/>
                <w:i w:val="0"/>
                <w:sz w:val="24"/>
                <w:szCs w:val="24"/>
                <w:bdr w:val="none" w:color="auto" w:sz="0" w:space="0"/>
              </w:rPr>
              <w:t>34614</w:t>
            </w:r>
          </w:p>
        </w:tc>
        <w:tc>
          <w:tcPr>
            <w:tcW w:w="1355" w:type="dxa"/>
            <w:tcBorders>
              <w:top w:val="single" w:color="auto" w:sz="6" w:space="0"/>
              <w:left w:val="single" w:color="auto" w:sz="6" w:space="0"/>
              <w:bottom w:val="nil"/>
              <w:right w:val="single" w:color="auto"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70877</w:t>
            </w:r>
          </w:p>
        </w:tc>
        <w:tc>
          <w:tcPr>
            <w:tcW w:w="1294" w:type="dxa"/>
            <w:tcBorders>
              <w:top w:val="single" w:color="auto" w:sz="6" w:space="0"/>
              <w:left w:val="single" w:color="auto" w:sz="6" w:space="0"/>
              <w:bottom w:val="nil"/>
              <w:right w:val="single" w:color="auto" w:sz="6" w:space="0"/>
            </w:tcBorders>
            <w:shd w:val="clear" w:color="auto" w:fill="FFFFFF"/>
            <w:tcMar>
              <w:top w:w="14" w:type="dxa"/>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229644</w:t>
            </w:r>
          </w:p>
        </w:tc>
        <w:tc>
          <w:tcPr>
            <w:tcW w:w="1096" w:type="dxa"/>
            <w:tcBorders>
              <w:top w:val="single" w:color="auto" w:sz="6" w:space="0"/>
              <w:left w:val="single" w:color="auto" w:sz="6" w:space="0"/>
              <w:bottom w:val="nil"/>
              <w:right w:val="nil"/>
            </w:tcBorders>
            <w:shd w:val="clear" w:color="auto" w:fill="FFFFFF"/>
            <w:tcMar>
              <w:top w:w="14"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171781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全州镇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19965</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32896</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59554</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35556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黄沙河镇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608</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1291</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5966</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5535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庙头镇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822</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2458</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5727</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6601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文桥镇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1337</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2590</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10421</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10702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大西江镇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682</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1554</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10467</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7614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龙水镇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938</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2550</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12012</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10127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才湾镇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1152</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3444</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13563</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9727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绍水镇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1232</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4168</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16682</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9790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石塘镇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1516</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4661</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20160</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14453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咸水镇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1002</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2326</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11116</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7338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凤凰镇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1316</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3147</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15918</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11880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安和镇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849</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1947</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10602</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9729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两河镇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663</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1455</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8031</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5917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枧塘镇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503</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1547</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7836</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5758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永岁镇</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720</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2030</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8549</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6761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蕉江瑶族乡</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318</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594</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3333</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4240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20" w:hRule="atLeast"/>
          <w:jc w:val="center"/>
        </w:trPr>
        <w:tc>
          <w:tcPr>
            <w:tcW w:w="2725" w:type="dxa"/>
            <w:tcBorders>
              <w:top w:val="nil"/>
              <w:left w:val="nil"/>
              <w:bottom w:val="nil"/>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白宝乡</w:t>
            </w:r>
          </w:p>
        </w:tc>
        <w:tc>
          <w:tcPr>
            <w:tcW w:w="1598" w:type="dxa"/>
            <w:tcBorders>
              <w:top w:val="nil"/>
              <w:left w:val="single" w:color="auto" w:sz="6" w:space="0"/>
              <w:bottom w:val="nil"/>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369</w:t>
            </w:r>
          </w:p>
        </w:tc>
        <w:tc>
          <w:tcPr>
            <w:tcW w:w="1355"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777</w:t>
            </w:r>
          </w:p>
        </w:tc>
        <w:tc>
          <w:tcPr>
            <w:tcW w:w="1294" w:type="dxa"/>
            <w:tcBorders>
              <w:top w:val="nil"/>
              <w:left w:val="single" w:color="auto" w:sz="6" w:space="0"/>
              <w:bottom w:val="nil"/>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3049</w:t>
            </w:r>
          </w:p>
        </w:tc>
        <w:tc>
          <w:tcPr>
            <w:tcW w:w="1096" w:type="dxa"/>
            <w:tcBorders>
              <w:top w:val="nil"/>
              <w:left w:val="single" w:color="auto" w:sz="6" w:space="0"/>
              <w:bottom w:val="nil"/>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3004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390" w:hRule="atLeast"/>
          <w:jc w:val="center"/>
        </w:trPr>
        <w:tc>
          <w:tcPr>
            <w:tcW w:w="2725" w:type="dxa"/>
            <w:tcBorders>
              <w:top w:val="nil"/>
              <w:left w:val="nil"/>
              <w:bottom w:val="single" w:color="auto" w:sz="12" w:space="0"/>
              <w:right w:val="single" w:color="auto" w:sz="6" w:space="0"/>
            </w:tcBorders>
            <w:shd w:val="clear" w:color="auto" w:fill="FFFFFF"/>
            <w:tcMar>
              <w:left w:w="0"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东山瑶族乡</w:t>
            </w:r>
          </w:p>
        </w:tc>
        <w:tc>
          <w:tcPr>
            <w:tcW w:w="1598" w:type="dxa"/>
            <w:tcBorders>
              <w:top w:val="nil"/>
              <w:left w:val="single" w:color="auto" w:sz="6" w:space="0"/>
              <w:bottom w:val="single" w:color="auto" w:sz="12" w:space="0"/>
              <w:right w:val="single" w:color="auto" w:sz="6" w:space="0"/>
            </w:tcBorders>
            <w:shd w:val="clear" w:color="auto" w:fill="FFFFFF"/>
            <w:tcMar>
              <w:left w:w="14"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622</w:t>
            </w:r>
          </w:p>
        </w:tc>
        <w:tc>
          <w:tcPr>
            <w:tcW w:w="1355" w:type="dxa"/>
            <w:tcBorders>
              <w:top w:val="nil"/>
              <w:left w:val="single" w:color="auto" w:sz="6" w:space="0"/>
              <w:bottom w:val="single" w:color="auto" w:sz="12" w:space="0"/>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1442</w:t>
            </w:r>
          </w:p>
        </w:tc>
        <w:tc>
          <w:tcPr>
            <w:tcW w:w="1294" w:type="dxa"/>
            <w:tcBorders>
              <w:top w:val="nil"/>
              <w:left w:val="single" w:color="auto" w:sz="6" w:space="0"/>
              <w:bottom w:val="single" w:color="auto" w:sz="12" w:space="0"/>
              <w:right w:val="single" w:color="auto" w:sz="6" w:space="0"/>
            </w:tcBorders>
            <w:shd w:val="clear" w:color="auto" w:fill="FFFFFF"/>
            <w:tcMar>
              <w:left w:w="14" w:type="dxa"/>
              <w:bottom w:w="0" w:type="dxa"/>
              <w:right w:w="1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6658</w:t>
            </w:r>
          </w:p>
        </w:tc>
        <w:tc>
          <w:tcPr>
            <w:tcW w:w="1096" w:type="dxa"/>
            <w:tcBorders>
              <w:top w:val="nil"/>
              <w:left w:val="single" w:color="auto" w:sz="6" w:space="0"/>
              <w:bottom w:val="single" w:color="auto" w:sz="12" w:space="0"/>
              <w:right w:val="nil"/>
            </w:tcBorders>
            <w:shd w:val="clear" w:color="auto" w:fill="FFFFFF"/>
            <w:tcMar>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7049</w:t>
            </w:r>
          </w:p>
        </w:tc>
      </w:tr>
    </w:tbl>
    <w:p>
      <w:pPr>
        <w:pStyle w:val="2"/>
        <w:keepNext w:val="0"/>
        <w:keepLines w:val="0"/>
        <w:widowControl/>
        <w:suppressLineNumbers w:val="0"/>
        <w:spacing w:before="317" w:beforeAutospacing="0" w:after="0" w:afterAutospacing="0" w:line="605" w:lineRule="atLeast"/>
        <w:ind w:left="0" w:right="0" w:firstLine="634"/>
        <w:jc w:val="both"/>
        <w:rPr>
          <w:sz w:val="19"/>
          <w:szCs w:val="19"/>
        </w:rPr>
      </w:pPr>
      <w:r>
        <w:rPr>
          <w:rFonts w:hint="eastAsia" w:ascii="黑体" w:hAnsi="宋体" w:eastAsia="黑体" w:cs="黑体"/>
          <w:sz w:val="32"/>
          <w:szCs w:val="32"/>
        </w:rPr>
        <w:t>七、平均受教育年限</w:t>
      </w:r>
      <w:r>
        <w:rPr>
          <w:rFonts w:hint="eastAsia" w:ascii="黑体" w:hAnsi="宋体" w:eastAsia="黑体" w:cs="黑体"/>
          <w:sz w:val="32"/>
          <w:szCs w:val="32"/>
          <w:vertAlign w:val="superscript"/>
        </w:rPr>
        <w:t>[7]</w:t>
      </w:r>
    </w:p>
    <w:p>
      <w:pPr>
        <w:pStyle w:val="2"/>
        <w:keepNext w:val="0"/>
        <w:keepLines w:val="0"/>
        <w:widowControl/>
        <w:suppressLineNumbers w:val="0"/>
        <w:spacing w:before="0" w:beforeAutospacing="1" w:after="0" w:afterAutospacing="0" w:line="605" w:lineRule="atLeast"/>
        <w:ind w:left="0" w:right="0" w:firstLine="605"/>
        <w:jc w:val="both"/>
        <w:rPr>
          <w:sz w:val="19"/>
          <w:szCs w:val="19"/>
        </w:rPr>
      </w:pPr>
      <w:r>
        <w:rPr>
          <w:rFonts w:hint="eastAsia" w:ascii="仿宋_GB2312" w:hAnsi="宋体" w:eastAsia="仿宋_GB2312" w:cs="仿宋_GB2312"/>
          <w:color w:val="00000A"/>
          <w:sz w:val="30"/>
          <w:szCs w:val="30"/>
        </w:rPr>
        <w:t>全县常住人口中，</w:t>
      </w:r>
      <w:r>
        <w:rPr>
          <w:rFonts w:hint="eastAsia" w:ascii="仿宋_GB2312" w:eastAsia="仿宋_GB2312" w:cs="仿宋_GB2312"/>
          <w:color w:val="00000A"/>
          <w:sz w:val="30"/>
          <w:szCs w:val="30"/>
        </w:rPr>
        <w:t>15</w:t>
      </w:r>
      <w:r>
        <w:rPr>
          <w:rFonts w:hint="eastAsia" w:ascii="仿宋_GB2312" w:hAnsi="宋体" w:eastAsia="仿宋_GB2312" w:cs="仿宋_GB2312"/>
          <w:color w:val="00000A"/>
          <w:sz w:val="30"/>
          <w:szCs w:val="30"/>
        </w:rPr>
        <w:t>岁及以上人口的平均受教育年限为</w:t>
      </w:r>
      <w:r>
        <w:rPr>
          <w:rFonts w:hint="eastAsia" w:ascii="仿宋_GB2312" w:eastAsia="仿宋_GB2312" w:cs="仿宋_GB2312"/>
          <w:color w:val="00000A"/>
          <w:sz w:val="30"/>
          <w:szCs w:val="30"/>
        </w:rPr>
        <w:t>8.90</w:t>
      </w:r>
      <w:r>
        <w:rPr>
          <w:rFonts w:hint="eastAsia" w:ascii="仿宋_GB2312" w:hAnsi="宋体" w:eastAsia="仿宋_GB2312" w:cs="仿宋_GB2312"/>
          <w:color w:val="00000A"/>
          <w:sz w:val="30"/>
          <w:szCs w:val="30"/>
        </w:rPr>
        <w:t>年。</w:t>
      </w:r>
    </w:p>
    <w:p>
      <w:pPr>
        <w:pStyle w:val="2"/>
        <w:keepNext w:val="0"/>
        <w:keepLines w:val="0"/>
        <w:widowControl/>
        <w:suppressLineNumbers w:val="0"/>
        <w:spacing w:before="0" w:beforeAutospacing="1" w:after="0" w:afterAutospacing="0" w:line="605" w:lineRule="atLeast"/>
        <w:ind w:left="0" w:right="0" w:firstLine="605"/>
        <w:jc w:val="center"/>
        <w:rPr>
          <w:sz w:val="19"/>
          <w:szCs w:val="19"/>
        </w:rPr>
      </w:pPr>
    </w:p>
    <w:p>
      <w:pPr>
        <w:pStyle w:val="2"/>
        <w:keepNext w:val="0"/>
        <w:keepLines w:val="0"/>
        <w:widowControl/>
        <w:suppressLineNumbers w:val="0"/>
        <w:spacing w:before="0" w:beforeAutospacing="1" w:after="0" w:afterAutospacing="0" w:line="605" w:lineRule="atLeast"/>
        <w:ind w:left="0" w:right="0" w:firstLine="605"/>
        <w:jc w:val="center"/>
        <w:rPr>
          <w:sz w:val="19"/>
          <w:szCs w:val="19"/>
        </w:rPr>
      </w:pPr>
      <w:r>
        <w:rPr>
          <w:rFonts w:hint="eastAsia" w:ascii="仿宋_GB2312" w:hAnsi="宋体" w:eastAsia="仿宋_GB2312" w:cs="仿宋_GB2312"/>
          <w:color w:val="00000A"/>
          <w:sz w:val="30"/>
          <w:szCs w:val="30"/>
        </w:rPr>
        <w:t>表</w:t>
      </w:r>
      <w:r>
        <w:rPr>
          <w:rFonts w:hint="eastAsia" w:ascii="仿宋_GB2312" w:eastAsia="仿宋_GB2312" w:cs="仿宋_GB2312"/>
          <w:sz w:val="30"/>
          <w:szCs w:val="30"/>
        </w:rPr>
        <w:t>5</w:t>
      </w:r>
      <w:r>
        <w:rPr>
          <w:rFonts w:hint="eastAsia" w:ascii="仿宋_GB2312" w:hAnsi="宋体" w:eastAsia="仿宋_GB2312" w:cs="仿宋_GB2312"/>
          <w:sz w:val="30"/>
          <w:szCs w:val="30"/>
        </w:rPr>
        <w:t>各乡（镇）</w:t>
      </w:r>
      <w:r>
        <w:rPr>
          <w:rFonts w:hint="eastAsia" w:ascii="仿宋_GB2312" w:eastAsia="仿宋_GB2312" w:cs="仿宋_GB2312"/>
          <w:sz w:val="30"/>
          <w:szCs w:val="30"/>
        </w:rPr>
        <w:t>15</w:t>
      </w:r>
      <w:r>
        <w:rPr>
          <w:rFonts w:hint="eastAsia" w:ascii="仿宋_GB2312" w:hAnsi="宋体" w:eastAsia="仿宋_GB2312" w:cs="仿宋_GB2312"/>
          <w:sz w:val="30"/>
          <w:szCs w:val="30"/>
        </w:rPr>
        <w:t>岁及以上人口平均受教育年限</w:t>
      </w:r>
    </w:p>
    <w:p>
      <w:pPr>
        <w:pStyle w:val="2"/>
        <w:keepNext w:val="0"/>
        <w:keepLines w:val="0"/>
        <w:widowControl/>
        <w:suppressLineNumbers w:val="0"/>
        <w:spacing w:before="0" w:beforeAutospacing="1" w:after="0" w:afterAutospacing="0" w:line="605" w:lineRule="atLeast"/>
        <w:ind w:left="0" w:right="0" w:firstLine="605"/>
        <w:jc w:val="right"/>
        <w:rPr>
          <w:sz w:val="19"/>
          <w:szCs w:val="19"/>
        </w:rPr>
      </w:pPr>
      <w:r>
        <w:rPr>
          <w:rFonts w:hint="eastAsia" w:ascii="仿宋_GB2312" w:hAnsi="宋体" w:eastAsia="仿宋_GB2312" w:cs="仿宋_GB2312"/>
          <w:color w:val="00000A"/>
          <w:sz w:val="30"/>
          <w:szCs w:val="30"/>
        </w:rPr>
        <w:t>单位：年</w:t>
      </w:r>
    </w:p>
    <w:tbl>
      <w:tblPr>
        <w:tblW w:w="8609" w:type="dxa"/>
        <w:jc w:val="center"/>
        <w:tblInd w:w="-151"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
      <w:tblGrid>
        <w:gridCol w:w="4259"/>
        <w:gridCol w:w="435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525" w:hRule="atLeast"/>
          <w:jc w:val="center"/>
        </w:trPr>
        <w:tc>
          <w:tcPr>
            <w:tcW w:w="4259" w:type="dxa"/>
            <w:tcBorders>
              <w:top w:val="single" w:color="auto" w:sz="12" w:space="0"/>
              <w:left w:val="nil"/>
              <w:bottom w:val="single" w:color="auto" w:sz="6" w:space="0"/>
              <w:right w:val="single" w:color="auto" w:sz="6" w:space="0"/>
            </w:tcBorders>
            <w:shd w:val="clear" w:color="auto" w:fill="FFFFFF"/>
            <w:tcMar>
              <w:top w:w="14" w:type="dxa"/>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color w:val="000000"/>
                <w:sz w:val="24"/>
                <w:szCs w:val="24"/>
                <w:bdr w:val="none" w:color="auto" w:sz="0" w:space="0"/>
              </w:rPr>
              <w:t>地区</w:t>
            </w:r>
          </w:p>
        </w:tc>
        <w:tc>
          <w:tcPr>
            <w:tcW w:w="4350" w:type="dxa"/>
            <w:tcBorders>
              <w:top w:val="single" w:color="auto" w:sz="12" w:space="0"/>
              <w:left w:val="single" w:color="auto" w:sz="6" w:space="0"/>
              <w:bottom w:val="single" w:color="auto" w:sz="6" w:space="0"/>
              <w:right w:val="nil"/>
            </w:tcBorders>
            <w:shd w:val="clear" w:color="auto" w:fill="FFFFFF"/>
            <w:tcMar>
              <w:top w:w="14"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color w:val="000000"/>
                <w:sz w:val="24"/>
                <w:szCs w:val="24"/>
                <w:bdr w:val="none" w:color="auto" w:sz="0" w:space="0"/>
              </w:rPr>
              <w:t>2020年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single" w:color="auto" w:sz="6" w:space="0"/>
              <w:left w:val="nil"/>
              <w:bottom w:val="nil"/>
              <w:right w:val="single" w:color="auto" w:sz="6" w:space="0"/>
            </w:tcBorders>
            <w:shd w:val="clear" w:color="auto" w:fill="FFFFFF"/>
            <w:tcMar>
              <w:top w:w="14" w:type="dxa"/>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全 县</w:t>
            </w:r>
          </w:p>
        </w:tc>
        <w:tc>
          <w:tcPr>
            <w:tcW w:w="4350" w:type="dxa"/>
            <w:tcBorders>
              <w:top w:val="single" w:color="auto" w:sz="6" w:space="0"/>
              <w:left w:val="single" w:color="auto" w:sz="6" w:space="0"/>
              <w:bottom w:val="nil"/>
              <w:right w:val="nil"/>
            </w:tcBorders>
            <w:shd w:val="clear" w:color="auto" w:fill="FFFFFF"/>
            <w:tcMar>
              <w:top w:w="14"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Style w:val="4"/>
                <w:rFonts w:hint="eastAsia" w:ascii="方正仿宋_GBK" w:hAnsi="方正仿宋_GBK" w:eastAsia="方正仿宋_GBK" w:cs="方正仿宋_GBK"/>
                <w:i w:val="0"/>
                <w:color w:val="000000"/>
                <w:sz w:val="24"/>
                <w:szCs w:val="24"/>
                <w:u w:val="none"/>
                <w:bdr w:val="none" w:color="auto" w:sz="0" w:space="0"/>
              </w:rPr>
              <w:t>8.90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全州镇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19"/>
                <w:szCs w:val="19"/>
              </w:rPr>
            </w:pPr>
            <w:r>
              <w:rPr>
                <w:rFonts w:hint="eastAsia" w:ascii="方正仿宋_GBK" w:hAnsi="方正仿宋_GBK" w:eastAsia="方正仿宋_GBK" w:cs="方正仿宋_GBK"/>
                <w:i w:val="0"/>
                <w:color w:val="000000"/>
                <w:sz w:val="24"/>
                <w:szCs w:val="24"/>
                <w:u w:val="none"/>
                <w:bdr w:val="none" w:color="auto" w:sz="0" w:space="0"/>
              </w:rPr>
              <w:t>10.36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黄沙河镇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7.88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庙头镇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8.28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文桥镇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8.07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大西江镇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8.34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龙水镇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8.32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才湾镇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8.65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绍水镇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8.75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石塘镇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8.45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咸水镇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8.67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凤凰镇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8.52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安和镇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8.22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两河镇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8.36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枧塘镇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8.31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永岁镇</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8.11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蕉江瑶族乡</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7.55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35" w:hRule="atLeast"/>
          <w:jc w:val="center"/>
        </w:trPr>
        <w:tc>
          <w:tcPr>
            <w:tcW w:w="4259" w:type="dxa"/>
            <w:tcBorders>
              <w:top w:val="nil"/>
              <w:left w:val="nil"/>
              <w:bottom w:val="nil"/>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白宝乡</w:t>
            </w:r>
          </w:p>
        </w:tc>
        <w:tc>
          <w:tcPr>
            <w:tcW w:w="4350" w:type="dxa"/>
            <w:tcBorders>
              <w:top w:val="nil"/>
              <w:left w:val="single" w:color="auto" w:sz="6" w:space="0"/>
              <w:bottom w:val="nil"/>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7.94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495" w:hRule="atLeast"/>
          <w:jc w:val="center"/>
        </w:trPr>
        <w:tc>
          <w:tcPr>
            <w:tcW w:w="4259" w:type="dxa"/>
            <w:tcBorders>
              <w:top w:val="nil"/>
              <w:left w:val="nil"/>
              <w:bottom w:val="single" w:color="auto" w:sz="12" w:space="0"/>
              <w:right w:val="single" w:color="auto" w:sz="6" w:space="0"/>
            </w:tcBorders>
            <w:shd w:val="clear" w:color="auto" w:fill="FFFFFF"/>
            <w:tcMar>
              <w:left w:w="0" w:type="dxa"/>
              <w:bottom w:w="0" w:type="dxa"/>
              <w:right w:w="1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方正仿宋_GBK" w:hAnsi="方正仿宋_GBK" w:eastAsia="方正仿宋_GBK" w:cs="方正仿宋_GBK"/>
                <w:i w:val="0"/>
                <w:color w:val="000000"/>
                <w:sz w:val="24"/>
                <w:szCs w:val="24"/>
                <w:u w:val="none"/>
                <w:bdr w:val="none" w:color="auto" w:sz="0" w:space="0"/>
              </w:rPr>
              <w:t>东山瑶族乡</w:t>
            </w:r>
          </w:p>
        </w:tc>
        <w:tc>
          <w:tcPr>
            <w:tcW w:w="4350" w:type="dxa"/>
            <w:tcBorders>
              <w:top w:val="nil"/>
              <w:left w:val="single" w:color="auto" w:sz="6" w:space="0"/>
              <w:bottom w:val="single" w:color="auto" w:sz="12" w:space="0"/>
              <w:right w:val="nil"/>
            </w:tcBorders>
            <w:shd w:val="clear" w:color="auto" w:fill="FFFFFF"/>
            <w:tcMar>
              <w:left w:w="14" w:type="dxa"/>
              <w:bottom w:w="0" w:type="dxa"/>
              <w:right w:w="0"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58"/>
              <w:jc w:val="right"/>
              <w:rPr>
                <w:sz w:val="19"/>
                <w:szCs w:val="19"/>
              </w:rPr>
            </w:pPr>
            <w:r>
              <w:rPr>
                <w:rFonts w:hint="eastAsia" w:ascii="方正仿宋_GBK" w:hAnsi="方正仿宋_GBK" w:eastAsia="方正仿宋_GBK" w:cs="方正仿宋_GBK"/>
                <w:b w:val="0"/>
                <w:i w:val="0"/>
                <w:sz w:val="24"/>
                <w:szCs w:val="24"/>
                <w:bdr w:val="none" w:color="auto" w:sz="0" w:space="0"/>
              </w:rPr>
              <w:t>7.69</w:t>
            </w:r>
          </w:p>
        </w:tc>
      </w:tr>
    </w:tbl>
    <w:p>
      <w:pPr>
        <w:pStyle w:val="2"/>
        <w:keepNext w:val="0"/>
        <w:keepLines w:val="0"/>
        <w:widowControl/>
        <w:suppressLineNumbers w:val="0"/>
        <w:spacing w:before="317" w:beforeAutospacing="0" w:after="0" w:afterAutospacing="0" w:line="605" w:lineRule="atLeast"/>
        <w:ind w:left="0" w:right="0" w:firstLine="634"/>
        <w:jc w:val="both"/>
        <w:rPr>
          <w:sz w:val="19"/>
          <w:szCs w:val="19"/>
        </w:rPr>
      </w:pPr>
      <w:r>
        <w:rPr>
          <w:rFonts w:hint="eastAsia" w:ascii="黑体" w:hAnsi="宋体" w:eastAsia="黑体" w:cs="黑体"/>
          <w:sz w:val="32"/>
          <w:szCs w:val="32"/>
        </w:rPr>
        <w:t>八、</w:t>
      </w:r>
      <w:r>
        <w:rPr>
          <w:rFonts w:hint="eastAsia" w:ascii="黑体" w:hAnsi="宋体" w:eastAsia="黑体" w:cs="黑体"/>
          <w:color w:val="00000A"/>
          <w:sz w:val="32"/>
          <w:szCs w:val="32"/>
        </w:rPr>
        <w:t>文盲人口</w:t>
      </w:r>
    </w:p>
    <w:p>
      <w:pPr>
        <w:pStyle w:val="2"/>
        <w:keepNext w:val="0"/>
        <w:keepLines w:val="0"/>
        <w:widowControl/>
        <w:suppressLineNumbers w:val="0"/>
        <w:spacing w:before="0" w:beforeAutospacing="1" w:after="0" w:afterAutospacing="0" w:line="605" w:lineRule="atLeast"/>
        <w:ind w:left="0" w:right="0" w:firstLine="634"/>
        <w:jc w:val="both"/>
        <w:rPr>
          <w:sz w:val="19"/>
          <w:szCs w:val="19"/>
        </w:rPr>
      </w:pPr>
      <w:r>
        <w:rPr>
          <w:rFonts w:hint="eastAsia" w:ascii="仿宋_GB2312" w:hAnsi="宋体" w:eastAsia="仿宋_GB2312" w:cs="仿宋_GB2312"/>
          <w:sz w:val="32"/>
          <w:szCs w:val="32"/>
        </w:rPr>
        <w:t>全县常住人口中，文盲人口（</w:t>
      </w:r>
      <w:r>
        <w:rPr>
          <w:rFonts w:hint="eastAsia" w:ascii="仿宋_GB2312" w:eastAsia="仿宋_GB2312" w:cs="仿宋_GB2312"/>
          <w:sz w:val="32"/>
          <w:szCs w:val="32"/>
        </w:rPr>
        <w:t>15</w:t>
      </w:r>
      <w:r>
        <w:rPr>
          <w:rFonts w:hint="eastAsia" w:ascii="仿宋_GB2312" w:hAnsi="宋体" w:eastAsia="仿宋_GB2312" w:cs="仿宋_GB2312"/>
          <w:sz w:val="32"/>
          <w:szCs w:val="32"/>
        </w:rPr>
        <w:t>岁及以上不识字的人）为</w:t>
      </w:r>
      <w:r>
        <w:rPr>
          <w:rFonts w:hint="eastAsia" w:ascii="仿宋_GB2312" w:eastAsia="仿宋_GB2312" w:cs="仿宋_GB2312"/>
          <w:color w:val="00000A"/>
          <w:sz w:val="32"/>
          <w:szCs w:val="32"/>
        </w:rPr>
        <w:t>16146</w:t>
      </w:r>
      <w:r>
        <w:rPr>
          <w:rFonts w:hint="eastAsia" w:ascii="仿宋_GB2312" w:hAnsi="宋体" w:eastAsia="仿宋_GB2312" w:cs="仿宋_GB2312"/>
          <w:sz w:val="32"/>
          <w:szCs w:val="32"/>
        </w:rPr>
        <w:t>人，与</w:t>
      </w:r>
      <w:r>
        <w:rPr>
          <w:rFonts w:hint="eastAsia" w:ascii="仿宋_GB2312" w:eastAsia="仿宋_GB2312" w:cs="仿宋_GB2312"/>
          <w:sz w:val="32"/>
          <w:szCs w:val="32"/>
        </w:rPr>
        <w:t>2010</w:t>
      </w:r>
      <w:r>
        <w:rPr>
          <w:rFonts w:hint="eastAsia" w:ascii="仿宋_GB2312" w:hAnsi="宋体" w:eastAsia="仿宋_GB2312" w:cs="仿宋_GB2312"/>
          <w:sz w:val="32"/>
          <w:szCs w:val="32"/>
        </w:rPr>
        <w:t>年第六次全国人口普查相比，文盲人口减少</w:t>
      </w:r>
      <w:r>
        <w:rPr>
          <w:rFonts w:hint="eastAsia" w:ascii="仿宋_GB2312" w:eastAsia="仿宋_GB2312" w:cs="仿宋_GB2312"/>
          <w:sz w:val="32"/>
          <w:szCs w:val="32"/>
        </w:rPr>
        <w:t>6264</w:t>
      </w:r>
      <w:r>
        <w:rPr>
          <w:rFonts w:hint="eastAsia" w:ascii="仿宋_GB2312" w:hAnsi="宋体" w:eastAsia="仿宋_GB2312" w:cs="仿宋_GB2312"/>
          <w:sz w:val="32"/>
          <w:szCs w:val="32"/>
        </w:rPr>
        <w:t>人，文盲率</w:t>
      </w:r>
      <w:r>
        <w:rPr>
          <w:rFonts w:hint="eastAsia" w:ascii="仿宋_GB2312" w:eastAsia="仿宋_GB2312" w:cs="仿宋_GB2312"/>
          <w:sz w:val="32"/>
          <w:szCs w:val="32"/>
          <w:vertAlign w:val="superscript"/>
        </w:rPr>
        <w:t>[8]</w:t>
      </w:r>
      <w:r>
        <w:rPr>
          <w:rFonts w:hint="eastAsia" w:ascii="仿宋_GB2312" w:hAnsi="宋体" w:eastAsia="仿宋_GB2312" w:cs="仿宋_GB2312"/>
          <w:sz w:val="32"/>
          <w:szCs w:val="32"/>
        </w:rPr>
        <w:t>由</w:t>
      </w:r>
      <w:r>
        <w:rPr>
          <w:rFonts w:hint="eastAsia" w:ascii="仿宋_GB2312" w:eastAsia="仿宋_GB2312" w:cs="仿宋_GB2312"/>
          <w:spacing w:val="8"/>
          <w:sz w:val="32"/>
          <w:szCs w:val="32"/>
        </w:rPr>
        <w:t>3.54</w:t>
      </w:r>
      <w:r>
        <w:rPr>
          <w:rFonts w:hint="eastAsia" w:ascii="仿宋_GB2312" w:eastAsia="仿宋_GB2312" w:cs="仿宋_GB2312"/>
          <w:sz w:val="32"/>
          <w:szCs w:val="32"/>
        </w:rPr>
        <w:t>%</w:t>
      </w:r>
      <w:r>
        <w:rPr>
          <w:rFonts w:hint="eastAsia" w:ascii="仿宋_GB2312" w:hAnsi="宋体" w:eastAsia="仿宋_GB2312" w:cs="仿宋_GB2312"/>
          <w:sz w:val="32"/>
          <w:szCs w:val="32"/>
        </w:rPr>
        <w:t>下降为</w:t>
      </w:r>
      <w:r>
        <w:rPr>
          <w:rFonts w:hint="eastAsia" w:ascii="仿宋_GB2312" w:eastAsia="仿宋_GB2312" w:cs="仿宋_GB2312"/>
          <w:spacing w:val="8"/>
          <w:sz w:val="32"/>
          <w:szCs w:val="32"/>
        </w:rPr>
        <w:t>2.85</w:t>
      </w:r>
      <w:r>
        <w:rPr>
          <w:rFonts w:hint="eastAsia" w:ascii="仿宋_GB2312" w:eastAsia="仿宋_GB2312" w:cs="仿宋_GB2312"/>
          <w:sz w:val="32"/>
          <w:szCs w:val="32"/>
        </w:rPr>
        <w:t>%</w:t>
      </w:r>
      <w:r>
        <w:rPr>
          <w:rFonts w:hint="eastAsia" w:ascii="仿宋_GB2312" w:hAnsi="宋体" w:eastAsia="仿宋_GB2312" w:cs="仿宋_GB2312"/>
          <w:sz w:val="32"/>
          <w:szCs w:val="32"/>
        </w:rPr>
        <w:t>，下降</w:t>
      </w:r>
      <w:r>
        <w:rPr>
          <w:rFonts w:hint="eastAsia" w:ascii="仿宋_GB2312" w:eastAsia="仿宋_GB2312" w:cs="仿宋_GB2312"/>
          <w:sz w:val="32"/>
          <w:szCs w:val="32"/>
        </w:rPr>
        <w:t>0.69</w:t>
      </w:r>
      <w:r>
        <w:rPr>
          <w:rFonts w:hint="eastAsia" w:ascii="仿宋_GB2312" w:hAnsi="宋体" w:eastAsia="仿宋_GB2312" w:cs="仿宋_GB2312"/>
          <w:sz w:val="32"/>
          <w:szCs w:val="32"/>
        </w:rPr>
        <w:t>个百分点。</w:t>
      </w:r>
    </w:p>
    <w:p>
      <w:pPr>
        <w:pStyle w:val="2"/>
        <w:keepNext w:val="0"/>
        <w:keepLines w:val="0"/>
        <w:widowControl/>
        <w:suppressLineNumbers w:val="0"/>
        <w:spacing w:before="0" w:beforeAutospacing="1" w:after="0" w:afterAutospacing="0" w:line="605" w:lineRule="atLeast"/>
        <w:ind w:left="0" w:right="0" w:firstLine="634"/>
        <w:jc w:val="both"/>
        <w:rPr>
          <w:sz w:val="19"/>
          <w:szCs w:val="19"/>
        </w:rPr>
      </w:pPr>
      <w:r>
        <w:rPr>
          <w:rFonts w:hint="eastAsia" w:ascii="黑体" w:hAnsi="宋体" w:eastAsia="黑体" w:cs="黑体"/>
          <w:sz w:val="32"/>
          <w:szCs w:val="32"/>
        </w:rPr>
        <w:t>九、城乡</w:t>
      </w:r>
      <w:r>
        <w:rPr>
          <w:rFonts w:hint="eastAsia" w:ascii="黑体" w:hAnsi="宋体" w:eastAsia="黑体" w:cs="黑体"/>
          <w:sz w:val="32"/>
          <w:szCs w:val="32"/>
          <w:vertAlign w:val="superscript"/>
        </w:rPr>
        <w:t>[9]</w:t>
      </w:r>
      <w:r>
        <w:rPr>
          <w:rFonts w:hint="eastAsia" w:ascii="黑体" w:hAnsi="宋体" w:eastAsia="黑体" w:cs="黑体"/>
          <w:sz w:val="32"/>
          <w:szCs w:val="32"/>
        </w:rPr>
        <w:t>人口</w:t>
      </w:r>
    </w:p>
    <w:p>
      <w:pPr>
        <w:pStyle w:val="2"/>
        <w:keepNext w:val="0"/>
        <w:keepLines w:val="0"/>
        <w:widowControl/>
        <w:suppressLineNumbers w:val="0"/>
        <w:spacing w:before="0" w:beforeAutospacing="1" w:after="0" w:afterAutospacing="0" w:line="605" w:lineRule="atLeast"/>
        <w:ind w:left="0" w:right="0" w:firstLine="634"/>
        <w:jc w:val="both"/>
        <w:rPr>
          <w:sz w:val="19"/>
          <w:szCs w:val="19"/>
        </w:rPr>
      </w:pPr>
      <w:r>
        <w:rPr>
          <w:rFonts w:hint="eastAsia" w:ascii="仿宋_GB2312" w:hAnsi="宋体" w:eastAsia="仿宋_GB2312" w:cs="仿宋_GB2312"/>
          <w:sz w:val="32"/>
          <w:szCs w:val="32"/>
        </w:rPr>
        <w:t>全县常住人口中，居住在城镇的人口为</w:t>
      </w:r>
      <w:r>
        <w:rPr>
          <w:rFonts w:hint="eastAsia" w:ascii="仿宋_GB2312" w:eastAsia="仿宋_GB2312" w:cs="仿宋_GB2312"/>
          <w:sz w:val="32"/>
          <w:szCs w:val="32"/>
        </w:rPr>
        <w:t>214979</w:t>
      </w:r>
      <w:r>
        <w:rPr>
          <w:rFonts w:hint="eastAsia" w:ascii="仿宋_GB2312" w:hAnsi="宋体" w:eastAsia="仿宋_GB2312" w:cs="仿宋_GB2312"/>
          <w:sz w:val="32"/>
          <w:szCs w:val="32"/>
        </w:rPr>
        <w:t>人，占</w:t>
      </w:r>
      <w:r>
        <w:rPr>
          <w:rFonts w:hint="eastAsia" w:ascii="仿宋_GB2312" w:eastAsia="仿宋_GB2312" w:cs="仿宋_GB2312"/>
          <w:sz w:val="32"/>
          <w:szCs w:val="32"/>
        </w:rPr>
        <w:t>38.00%</w:t>
      </w:r>
      <w:r>
        <w:rPr>
          <w:rFonts w:hint="eastAsia" w:ascii="仿宋_GB2312" w:hAnsi="宋体" w:eastAsia="仿宋_GB2312" w:cs="仿宋_GB2312"/>
          <w:sz w:val="32"/>
          <w:szCs w:val="32"/>
        </w:rPr>
        <w:t>；居住在乡村的人口为</w:t>
      </w:r>
      <w:r>
        <w:rPr>
          <w:rFonts w:hint="eastAsia" w:ascii="仿宋_GB2312" w:eastAsia="仿宋_GB2312" w:cs="仿宋_GB2312"/>
          <w:sz w:val="32"/>
          <w:szCs w:val="32"/>
        </w:rPr>
        <w:t>350717</w:t>
      </w:r>
      <w:r>
        <w:rPr>
          <w:rFonts w:hint="eastAsia" w:ascii="仿宋_GB2312" w:hAnsi="宋体" w:eastAsia="仿宋_GB2312" w:cs="仿宋_GB2312"/>
          <w:sz w:val="32"/>
          <w:szCs w:val="32"/>
        </w:rPr>
        <w:t>人，占</w:t>
      </w:r>
      <w:r>
        <w:rPr>
          <w:rFonts w:hint="eastAsia" w:ascii="仿宋_GB2312" w:eastAsia="仿宋_GB2312" w:cs="仿宋_GB2312"/>
          <w:sz w:val="32"/>
          <w:szCs w:val="32"/>
        </w:rPr>
        <w:t>62.00%</w:t>
      </w:r>
      <w:r>
        <w:rPr>
          <w:rFonts w:hint="eastAsia" w:ascii="仿宋_GB2312" w:hAnsi="宋体" w:eastAsia="仿宋_GB2312" w:cs="仿宋_GB2312"/>
          <w:sz w:val="32"/>
          <w:szCs w:val="32"/>
        </w:rPr>
        <w:t>。与</w:t>
      </w:r>
      <w:r>
        <w:rPr>
          <w:rFonts w:hint="eastAsia" w:ascii="仿宋_GB2312" w:eastAsia="仿宋_GB2312" w:cs="仿宋_GB2312"/>
          <w:sz w:val="32"/>
          <w:szCs w:val="32"/>
        </w:rPr>
        <w:t>2010</w:t>
      </w:r>
      <w:r>
        <w:rPr>
          <w:rFonts w:hint="eastAsia" w:ascii="仿宋_GB2312" w:hAnsi="宋体" w:eastAsia="仿宋_GB2312" w:cs="仿宋_GB2312"/>
          <w:sz w:val="32"/>
          <w:szCs w:val="32"/>
        </w:rPr>
        <w:t>年第六次全国人口普查相比，城镇人口增加</w:t>
      </w:r>
      <w:r>
        <w:rPr>
          <w:rFonts w:hint="eastAsia" w:ascii="仿宋_GB2312" w:eastAsia="仿宋_GB2312" w:cs="仿宋_GB2312"/>
          <w:color w:val="00000A"/>
          <w:sz w:val="32"/>
          <w:szCs w:val="32"/>
        </w:rPr>
        <w:t>71937</w:t>
      </w:r>
      <w:r>
        <w:rPr>
          <w:rFonts w:hint="eastAsia" w:ascii="仿宋_GB2312" w:hAnsi="宋体" w:eastAsia="仿宋_GB2312" w:cs="仿宋_GB2312"/>
          <w:color w:val="00000A"/>
          <w:sz w:val="32"/>
          <w:szCs w:val="32"/>
        </w:rPr>
        <w:t>人，乡村人口减少</w:t>
      </w:r>
      <w:r>
        <w:rPr>
          <w:rFonts w:hint="eastAsia" w:ascii="仿宋_GB2312" w:eastAsia="仿宋_GB2312" w:cs="仿宋_GB2312"/>
          <w:color w:val="00000A"/>
          <w:sz w:val="32"/>
          <w:szCs w:val="32"/>
        </w:rPr>
        <w:t>139415</w:t>
      </w:r>
      <w:r>
        <w:rPr>
          <w:rFonts w:hint="eastAsia" w:ascii="仿宋_GB2312" w:hAnsi="宋体" w:eastAsia="仿宋_GB2312" w:cs="仿宋_GB2312"/>
          <w:color w:val="00000A"/>
          <w:sz w:val="32"/>
          <w:szCs w:val="32"/>
        </w:rPr>
        <w:t>人，城镇人口比重增长</w:t>
      </w:r>
      <w:r>
        <w:rPr>
          <w:rFonts w:hint="eastAsia" w:ascii="仿宋_GB2312" w:eastAsia="仿宋_GB2312" w:cs="仿宋_GB2312"/>
          <w:color w:val="00000A"/>
          <w:sz w:val="32"/>
          <w:szCs w:val="32"/>
        </w:rPr>
        <w:t>15.41</w:t>
      </w:r>
      <w:r>
        <w:rPr>
          <w:rFonts w:hint="eastAsia" w:ascii="仿宋_GB2312" w:hAnsi="宋体" w:eastAsia="仿宋_GB2312" w:cs="仿宋_GB2312"/>
          <w:color w:val="00000A"/>
          <w:sz w:val="32"/>
          <w:szCs w:val="32"/>
        </w:rPr>
        <w:t>个百分点。</w:t>
      </w:r>
    </w:p>
    <w:p>
      <w:pPr>
        <w:pStyle w:val="2"/>
        <w:keepNext w:val="0"/>
        <w:keepLines w:val="0"/>
        <w:widowControl/>
        <w:suppressLineNumbers w:val="0"/>
        <w:spacing w:before="0" w:beforeAutospacing="1" w:after="0" w:afterAutospacing="0" w:line="480" w:lineRule="auto"/>
        <w:ind w:left="0" w:right="0"/>
        <w:jc w:val="both"/>
        <w:rPr>
          <w:sz w:val="19"/>
          <w:szCs w:val="19"/>
        </w:rPr>
      </w:pPr>
    </w:p>
    <w:p>
      <w:pPr>
        <w:pStyle w:val="2"/>
        <w:keepNext w:val="0"/>
        <w:keepLines w:val="0"/>
        <w:widowControl/>
        <w:suppressLineNumbers w:val="0"/>
        <w:spacing w:before="0" w:beforeAutospacing="1" w:after="0" w:afterAutospacing="0" w:line="480" w:lineRule="auto"/>
        <w:ind w:left="0" w:right="0" w:firstLine="475"/>
        <w:jc w:val="both"/>
        <w:rPr>
          <w:sz w:val="19"/>
          <w:szCs w:val="19"/>
        </w:rPr>
      </w:pPr>
    </w:p>
    <w:p>
      <w:pPr>
        <w:pStyle w:val="2"/>
        <w:keepNext w:val="0"/>
        <w:keepLines w:val="0"/>
        <w:widowControl/>
        <w:suppressLineNumbers w:val="0"/>
        <w:spacing w:before="0" w:beforeAutospacing="1" w:after="0" w:afterAutospacing="0" w:line="480" w:lineRule="auto"/>
        <w:ind w:left="0" w:right="0" w:firstLine="475"/>
        <w:jc w:val="both"/>
        <w:rPr>
          <w:sz w:val="19"/>
          <w:szCs w:val="19"/>
        </w:rPr>
      </w:pPr>
      <w:r>
        <w:rPr>
          <w:rStyle w:val="4"/>
          <w:rFonts w:hint="eastAsia" w:ascii="仿宋_GB2312" w:hAnsi="宋体" w:eastAsia="仿宋_GB2312" w:cs="仿宋_GB2312"/>
          <w:color w:val="00000A"/>
          <w:sz w:val="24"/>
          <w:szCs w:val="24"/>
        </w:rPr>
        <w:t>注释</w:t>
      </w:r>
      <w:r>
        <w:rPr>
          <w:rFonts w:hint="eastAsia" w:ascii="仿宋_GB2312" w:hAnsi="宋体" w:eastAsia="仿宋_GB2312" w:cs="仿宋_GB2312"/>
          <w:color w:val="00000A"/>
          <w:sz w:val="24"/>
          <w:szCs w:val="24"/>
        </w:rPr>
        <w:t>：</w:t>
      </w:r>
    </w:p>
    <w:p>
      <w:pPr>
        <w:pStyle w:val="2"/>
        <w:keepNext w:val="0"/>
        <w:keepLines w:val="0"/>
        <w:widowControl/>
        <w:suppressLineNumbers w:val="0"/>
        <w:spacing w:before="0" w:beforeAutospacing="1" w:after="0" w:afterAutospacing="0" w:line="480" w:lineRule="auto"/>
        <w:ind w:left="0" w:right="0" w:firstLine="475"/>
        <w:jc w:val="both"/>
        <w:rPr>
          <w:sz w:val="19"/>
          <w:szCs w:val="19"/>
        </w:rPr>
      </w:pPr>
      <w:r>
        <w:rPr>
          <w:rFonts w:hint="eastAsia" w:ascii="仿宋_GB2312" w:eastAsia="仿宋_GB2312" w:cs="仿宋_GB2312"/>
          <w:color w:val="00000A"/>
          <w:sz w:val="24"/>
          <w:szCs w:val="24"/>
        </w:rPr>
        <w:t>[1]</w:t>
      </w:r>
      <w:r>
        <w:rPr>
          <w:rFonts w:hint="eastAsia" w:ascii="仿宋_GB2312" w:hAnsi="宋体" w:eastAsia="仿宋_GB2312" w:cs="仿宋_GB2312"/>
          <w:color w:val="00000A"/>
          <w:sz w:val="24"/>
          <w:szCs w:val="24"/>
        </w:rPr>
        <w:t>本公报数据均为初步汇总数据。部分数据因四舍五入的原因，存在总计与分项合计不等的情况。</w:t>
      </w:r>
    </w:p>
    <w:p>
      <w:pPr>
        <w:pStyle w:val="2"/>
        <w:keepNext w:val="0"/>
        <w:keepLines w:val="0"/>
        <w:widowControl/>
        <w:suppressLineNumbers w:val="0"/>
        <w:spacing w:before="0" w:beforeAutospacing="1" w:after="0" w:afterAutospacing="0" w:line="480" w:lineRule="auto"/>
        <w:ind w:left="0" w:right="0" w:firstLine="475"/>
        <w:jc w:val="both"/>
        <w:rPr>
          <w:sz w:val="19"/>
          <w:szCs w:val="19"/>
        </w:rPr>
      </w:pPr>
      <w:r>
        <w:rPr>
          <w:rFonts w:hint="eastAsia" w:ascii="仿宋_GB2312" w:eastAsia="仿宋_GB2312" w:cs="仿宋_GB2312"/>
          <w:color w:val="00000A"/>
          <w:sz w:val="24"/>
          <w:szCs w:val="24"/>
        </w:rPr>
        <w:t>[2]</w:t>
      </w:r>
      <w:r>
        <w:rPr>
          <w:rFonts w:hint="eastAsia" w:ascii="仿宋_GB2312" w:hAnsi="宋体" w:eastAsia="仿宋_GB2312" w:cs="仿宋_GB2312"/>
          <w:color w:val="00000A"/>
          <w:sz w:val="24"/>
          <w:szCs w:val="24"/>
        </w:rPr>
        <w:t>普查标准时点为</w:t>
      </w:r>
      <w:r>
        <w:rPr>
          <w:rFonts w:hint="eastAsia" w:ascii="仿宋_GB2312" w:eastAsia="仿宋_GB2312" w:cs="仿宋_GB2312"/>
          <w:sz w:val="24"/>
          <w:szCs w:val="24"/>
        </w:rPr>
        <w:t>2020</w:t>
      </w:r>
      <w:r>
        <w:rPr>
          <w:rFonts w:hint="eastAsia" w:ascii="仿宋_GB2312" w:hAnsi="宋体" w:eastAsia="仿宋_GB2312" w:cs="仿宋_GB2312"/>
          <w:sz w:val="24"/>
          <w:szCs w:val="24"/>
        </w:rPr>
        <w:t>年</w:t>
      </w:r>
      <w:r>
        <w:rPr>
          <w:rFonts w:hint="eastAsia" w:ascii="仿宋_GB2312" w:eastAsia="仿宋_GB2312" w:cs="仿宋_GB2312"/>
          <w:sz w:val="24"/>
          <w:szCs w:val="24"/>
        </w:rPr>
        <w:t>11</w:t>
      </w:r>
      <w:r>
        <w:rPr>
          <w:rFonts w:hint="eastAsia" w:ascii="仿宋_GB2312" w:hAnsi="宋体" w:eastAsia="仿宋_GB2312" w:cs="仿宋_GB2312"/>
          <w:sz w:val="24"/>
          <w:szCs w:val="24"/>
        </w:rPr>
        <w:t>月</w:t>
      </w:r>
      <w:r>
        <w:rPr>
          <w:rFonts w:hint="eastAsia" w:ascii="仿宋_GB2312" w:eastAsia="仿宋_GB2312" w:cs="仿宋_GB2312"/>
          <w:sz w:val="24"/>
          <w:szCs w:val="24"/>
        </w:rPr>
        <w:t>1</w:t>
      </w:r>
      <w:r>
        <w:rPr>
          <w:rFonts w:hint="eastAsia" w:ascii="仿宋_GB2312" w:hAnsi="宋体" w:eastAsia="仿宋_GB2312" w:cs="仿宋_GB2312"/>
          <w:sz w:val="24"/>
          <w:szCs w:val="24"/>
        </w:rPr>
        <w:t>日零时，普查对象是普查标准时点在中华人民共和国境内的自然人以及在中华人民共和国境外但未定居的中国公民，不包括在中华人民共和国境内短期停留的境外人员</w:t>
      </w:r>
      <w:r>
        <w:rPr>
          <w:rFonts w:hint="eastAsia" w:ascii="仿宋_GB2312" w:eastAsia="仿宋_GB2312" w:cs="仿宋_GB2312"/>
          <w:color w:val="00000A"/>
          <w:sz w:val="24"/>
          <w:szCs w:val="24"/>
        </w:rPr>
        <w:t>。</w:t>
      </w:r>
    </w:p>
    <w:p>
      <w:pPr>
        <w:pStyle w:val="2"/>
        <w:keepNext w:val="0"/>
        <w:keepLines w:val="0"/>
        <w:widowControl/>
        <w:suppressLineNumbers w:val="0"/>
        <w:spacing w:before="0" w:beforeAutospacing="1" w:after="0" w:afterAutospacing="0" w:line="480" w:lineRule="auto"/>
        <w:ind w:left="0" w:right="0" w:firstLine="475"/>
        <w:jc w:val="both"/>
        <w:rPr>
          <w:sz w:val="19"/>
          <w:szCs w:val="19"/>
        </w:rPr>
      </w:pPr>
      <w:r>
        <w:rPr>
          <w:rFonts w:hint="eastAsia" w:ascii="仿宋_GB2312" w:eastAsia="仿宋_GB2312" w:cs="仿宋_GB2312"/>
          <w:color w:val="00000A"/>
          <w:sz w:val="24"/>
          <w:szCs w:val="24"/>
        </w:rPr>
        <w:t>[3]</w:t>
      </w:r>
      <w:r>
        <w:rPr>
          <w:rFonts w:hint="eastAsia" w:ascii="仿宋_GB2312" w:hAnsi="宋体" w:eastAsia="仿宋_GB2312" w:cs="仿宋_GB2312"/>
          <w:color w:val="00000A"/>
          <w:sz w:val="24"/>
          <w:szCs w:val="24"/>
        </w:rPr>
        <w:t>常住人口包括：居住在本乡镇街道且户口在本乡镇街道或户口待定的人；居住在本乡镇街道且离开户口登记地所在的乡镇街道半年以上的人；户口在本乡镇街道且外出不满半年或在境外工作学习的人。</w:t>
      </w:r>
    </w:p>
    <w:p>
      <w:pPr>
        <w:pStyle w:val="2"/>
        <w:keepNext w:val="0"/>
        <w:keepLines w:val="0"/>
        <w:widowControl/>
        <w:suppressLineNumbers w:val="0"/>
        <w:spacing w:before="0" w:beforeAutospacing="1" w:after="0" w:afterAutospacing="0" w:line="480" w:lineRule="auto"/>
        <w:ind w:left="0" w:right="0" w:firstLine="475"/>
        <w:jc w:val="left"/>
        <w:rPr>
          <w:sz w:val="19"/>
          <w:szCs w:val="19"/>
        </w:rPr>
      </w:pPr>
      <w:r>
        <w:rPr>
          <w:rFonts w:hint="eastAsia" w:ascii="仿宋_GB2312" w:eastAsia="仿宋_GB2312" w:cs="仿宋_GB2312"/>
          <w:sz w:val="24"/>
          <w:szCs w:val="24"/>
        </w:rPr>
        <w:t>[4]</w:t>
      </w:r>
      <w:r>
        <w:rPr>
          <w:rFonts w:hint="eastAsia" w:ascii="仿宋_GB2312" w:hAnsi="宋体" w:eastAsia="仿宋_GB2312" w:cs="仿宋_GB2312"/>
          <w:sz w:val="24"/>
          <w:szCs w:val="24"/>
        </w:rPr>
        <w:t>指各乡（镇）的常住人口占全县常住人口的比重。</w:t>
      </w:r>
    </w:p>
    <w:p>
      <w:pPr>
        <w:pStyle w:val="2"/>
        <w:keepNext w:val="0"/>
        <w:keepLines w:val="0"/>
        <w:widowControl/>
        <w:suppressLineNumbers w:val="0"/>
        <w:spacing w:before="0" w:beforeAutospacing="1" w:after="0" w:afterAutospacing="0" w:line="480" w:lineRule="auto"/>
        <w:ind w:left="0" w:right="0" w:firstLine="475"/>
        <w:jc w:val="both"/>
        <w:rPr>
          <w:sz w:val="19"/>
          <w:szCs w:val="19"/>
        </w:rPr>
      </w:pPr>
      <w:r>
        <w:rPr>
          <w:rFonts w:hint="eastAsia" w:ascii="仿宋_GB2312" w:eastAsia="仿宋_GB2312" w:cs="仿宋_GB2312"/>
          <w:color w:val="00000A"/>
          <w:sz w:val="24"/>
          <w:szCs w:val="24"/>
        </w:rPr>
        <w:t>[5]</w:t>
      </w:r>
      <w:r>
        <w:rPr>
          <w:rFonts w:hint="eastAsia" w:ascii="仿宋_GB2312" w:hAnsi="宋体" w:eastAsia="仿宋_GB2312" w:cs="仿宋_GB2312"/>
          <w:color w:val="00000A"/>
          <w:sz w:val="24"/>
          <w:szCs w:val="24"/>
        </w:rPr>
        <w:t>家庭户是指以家庭成员关系为主、居住一处共同生活的人组成的户。</w:t>
      </w:r>
    </w:p>
    <w:p>
      <w:pPr>
        <w:pStyle w:val="2"/>
        <w:keepNext w:val="0"/>
        <w:keepLines w:val="0"/>
        <w:widowControl/>
        <w:suppressLineNumbers w:val="0"/>
        <w:spacing w:before="0" w:beforeAutospacing="1" w:after="0" w:afterAutospacing="0" w:line="480" w:lineRule="auto"/>
        <w:ind w:left="0" w:right="0" w:firstLine="475"/>
        <w:jc w:val="both"/>
        <w:rPr>
          <w:sz w:val="19"/>
          <w:szCs w:val="19"/>
        </w:rPr>
      </w:pPr>
      <w:r>
        <w:rPr>
          <w:rFonts w:hint="eastAsia" w:ascii="仿宋_GB2312" w:eastAsia="仿宋_GB2312" w:cs="仿宋_GB2312"/>
          <w:color w:val="00000A"/>
          <w:sz w:val="24"/>
          <w:szCs w:val="24"/>
        </w:rPr>
        <w:t>[6]0-15</w:t>
      </w:r>
      <w:r>
        <w:rPr>
          <w:rFonts w:hint="eastAsia" w:ascii="仿宋_GB2312" w:hAnsi="宋体" w:eastAsia="仿宋_GB2312" w:cs="仿宋_GB2312"/>
          <w:color w:val="00000A"/>
          <w:sz w:val="24"/>
          <w:szCs w:val="24"/>
        </w:rPr>
        <w:t>岁人口为</w:t>
      </w:r>
      <w:r>
        <w:rPr>
          <w:rFonts w:hint="eastAsia" w:ascii="仿宋_GB2312" w:eastAsia="仿宋_GB2312" w:cs="仿宋_GB2312"/>
          <w:color w:val="00000A"/>
          <w:sz w:val="24"/>
          <w:szCs w:val="24"/>
        </w:rPr>
        <w:t>134395</w:t>
      </w:r>
      <w:r>
        <w:rPr>
          <w:rFonts w:hint="eastAsia" w:ascii="仿宋_GB2312" w:hAnsi="宋体" w:eastAsia="仿宋_GB2312" w:cs="仿宋_GB2312"/>
          <w:color w:val="00000A"/>
          <w:sz w:val="24"/>
          <w:szCs w:val="24"/>
        </w:rPr>
        <w:t>人，</w:t>
      </w:r>
      <w:r>
        <w:rPr>
          <w:rFonts w:hint="eastAsia" w:ascii="仿宋_GB2312" w:eastAsia="仿宋_GB2312" w:cs="仿宋_GB2312"/>
          <w:color w:val="00000A"/>
          <w:sz w:val="24"/>
          <w:szCs w:val="24"/>
        </w:rPr>
        <w:t>16-59</w:t>
      </w:r>
      <w:r>
        <w:rPr>
          <w:rFonts w:hint="eastAsia" w:ascii="仿宋_GB2312" w:hAnsi="宋体" w:eastAsia="仿宋_GB2312" w:cs="仿宋_GB2312"/>
          <w:color w:val="00000A"/>
          <w:sz w:val="24"/>
          <w:szCs w:val="24"/>
        </w:rPr>
        <w:t>岁人口为</w:t>
      </w:r>
      <w:r>
        <w:rPr>
          <w:rFonts w:hint="eastAsia" w:ascii="仿宋_GB2312" w:eastAsia="仿宋_GB2312" w:cs="仿宋_GB2312"/>
          <w:color w:val="00000A"/>
          <w:sz w:val="24"/>
          <w:szCs w:val="24"/>
        </w:rPr>
        <w:t>298819</w:t>
      </w:r>
      <w:r>
        <w:rPr>
          <w:rFonts w:hint="eastAsia" w:ascii="仿宋_GB2312" w:hAnsi="宋体" w:eastAsia="仿宋_GB2312" w:cs="仿宋_GB2312"/>
          <w:color w:val="00000A"/>
          <w:sz w:val="24"/>
          <w:szCs w:val="24"/>
        </w:rPr>
        <w:t>人。</w:t>
      </w:r>
    </w:p>
    <w:p>
      <w:pPr>
        <w:pStyle w:val="2"/>
        <w:keepNext w:val="0"/>
        <w:keepLines w:val="0"/>
        <w:widowControl/>
        <w:suppressLineNumbers w:val="0"/>
        <w:spacing w:before="0" w:beforeAutospacing="1" w:after="0" w:afterAutospacing="0" w:line="480" w:lineRule="auto"/>
        <w:ind w:left="0" w:right="0" w:firstLine="475"/>
        <w:jc w:val="both"/>
        <w:rPr>
          <w:sz w:val="19"/>
          <w:szCs w:val="19"/>
        </w:rPr>
      </w:pPr>
      <w:r>
        <w:rPr>
          <w:rFonts w:hint="eastAsia" w:ascii="仿宋_GB2312" w:eastAsia="仿宋_GB2312" w:cs="仿宋_GB2312"/>
          <w:sz w:val="24"/>
          <w:szCs w:val="24"/>
        </w:rPr>
        <w:t>[7]</w:t>
      </w:r>
      <w:r>
        <w:rPr>
          <w:rFonts w:hint="eastAsia" w:ascii="仿宋_GB2312" w:hAnsi="宋体" w:eastAsia="仿宋_GB2312" w:cs="仿宋_GB2312"/>
          <w:sz w:val="24"/>
          <w:szCs w:val="24"/>
        </w:rPr>
        <w:t>平均受教育年限是将各种受教育程度折算成受教育年限计算平均数得出的，具体的折算标准是：小学</w:t>
      </w:r>
      <w:r>
        <w:rPr>
          <w:rFonts w:hint="eastAsia" w:ascii="仿宋_GB2312" w:eastAsia="仿宋_GB2312" w:cs="仿宋_GB2312"/>
          <w:sz w:val="24"/>
          <w:szCs w:val="24"/>
        </w:rPr>
        <w:t>=6</w:t>
      </w:r>
      <w:r>
        <w:rPr>
          <w:rFonts w:hint="eastAsia" w:ascii="仿宋_GB2312" w:hAnsi="宋体" w:eastAsia="仿宋_GB2312" w:cs="仿宋_GB2312"/>
          <w:sz w:val="24"/>
          <w:szCs w:val="24"/>
        </w:rPr>
        <w:t>年，初中</w:t>
      </w:r>
      <w:r>
        <w:rPr>
          <w:rFonts w:hint="eastAsia" w:ascii="仿宋_GB2312" w:eastAsia="仿宋_GB2312" w:cs="仿宋_GB2312"/>
          <w:sz w:val="24"/>
          <w:szCs w:val="24"/>
        </w:rPr>
        <w:t>=9</w:t>
      </w:r>
      <w:r>
        <w:rPr>
          <w:rFonts w:hint="eastAsia" w:ascii="仿宋_GB2312" w:hAnsi="宋体" w:eastAsia="仿宋_GB2312" w:cs="仿宋_GB2312"/>
          <w:sz w:val="24"/>
          <w:szCs w:val="24"/>
        </w:rPr>
        <w:t>年，高中</w:t>
      </w:r>
      <w:r>
        <w:rPr>
          <w:rFonts w:hint="eastAsia" w:ascii="仿宋_GB2312" w:eastAsia="仿宋_GB2312" w:cs="仿宋_GB2312"/>
          <w:sz w:val="24"/>
          <w:szCs w:val="24"/>
        </w:rPr>
        <w:t>=12</w:t>
      </w:r>
      <w:r>
        <w:rPr>
          <w:rFonts w:hint="eastAsia" w:ascii="仿宋_GB2312" w:hAnsi="宋体" w:eastAsia="仿宋_GB2312" w:cs="仿宋_GB2312"/>
          <w:sz w:val="24"/>
          <w:szCs w:val="24"/>
        </w:rPr>
        <w:t>年，大专及以上</w:t>
      </w:r>
      <w:r>
        <w:rPr>
          <w:rFonts w:hint="eastAsia" w:ascii="仿宋_GB2312" w:eastAsia="仿宋_GB2312" w:cs="仿宋_GB2312"/>
          <w:sz w:val="24"/>
          <w:szCs w:val="24"/>
        </w:rPr>
        <w:t>=16</w:t>
      </w:r>
      <w:r>
        <w:rPr>
          <w:rFonts w:hint="eastAsia" w:ascii="仿宋_GB2312" w:hAnsi="宋体" w:eastAsia="仿宋_GB2312" w:cs="仿宋_GB2312"/>
          <w:sz w:val="24"/>
          <w:szCs w:val="24"/>
        </w:rPr>
        <w:t>年。</w:t>
      </w:r>
    </w:p>
    <w:p>
      <w:pPr>
        <w:pStyle w:val="2"/>
        <w:keepNext w:val="0"/>
        <w:keepLines w:val="0"/>
        <w:widowControl/>
        <w:suppressLineNumbers w:val="0"/>
        <w:spacing w:before="0" w:beforeAutospacing="1" w:after="0" w:afterAutospacing="0" w:line="480" w:lineRule="auto"/>
        <w:ind w:left="0" w:right="0" w:firstLine="475"/>
        <w:jc w:val="both"/>
        <w:rPr>
          <w:sz w:val="19"/>
          <w:szCs w:val="19"/>
        </w:rPr>
      </w:pPr>
      <w:r>
        <w:rPr>
          <w:rFonts w:hint="eastAsia" w:ascii="仿宋_GB2312" w:eastAsia="仿宋_GB2312" w:cs="仿宋_GB2312"/>
          <w:sz w:val="24"/>
          <w:szCs w:val="24"/>
        </w:rPr>
        <w:t>[8]</w:t>
      </w:r>
      <w:r>
        <w:rPr>
          <w:rFonts w:hint="eastAsia" w:ascii="仿宋_GB2312" w:hAnsi="宋体" w:eastAsia="仿宋_GB2312" w:cs="仿宋_GB2312"/>
          <w:sz w:val="24"/>
          <w:szCs w:val="24"/>
        </w:rPr>
        <w:t>文盲率是指</w:t>
      </w:r>
      <w:r>
        <w:rPr>
          <w:rFonts w:hint="eastAsia" w:ascii="仿宋_GB2312" w:eastAsia="仿宋_GB2312" w:cs="仿宋_GB2312"/>
          <w:sz w:val="24"/>
          <w:szCs w:val="24"/>
        </w:rPr>
        <w:t>15</w:t>
      </w:r>
      <w:r>
        <w:rPr>
          <w:rFonts w:hint="eastAsia" w:ascii="仿宋_GB2312" w:hAnsi="宋体" w:eastAsia="仿宋_GB2312" w:cs="仿宋_GB2312"/>
          <w:sz w:val="24"/>
          <w:szCs w:val="24"/>
        </w:rPr>
        <w:t>岁及以上不识字人口所占总常住人口比例。</w:t>
      </w:r>
    </w:p>
    <w:p>
      <w:pPr>
        <w:pStyle w:val="2"/>
        <w:keepNext w:val="0"/>
        <w:keepLines w:val="0"/>
        <w:widowControl/>
        <w:suppressLineNumbers w:val="0"/>
        <w:spacing w:before="0" w:beforeAutospacing="1" w:after="0" w:afterAutospacing="0" w:line="480" w:lineRule="auto"/>
        <w:ind w:left="0" w:right="0" w:firstLine="475"/>
        <w:jc w:val="both"/>
        <w:rPr>
          <w:sz w:val="19"/>
          <w:szCs w:val="19"/>
        </w:rPr>
      </w:pPr>
      <w:r>
        <w:rPr>
          <w:rFonts w:hint="eastAsia" w:ascii="仿宋_GB2312" w:eastAsia="仿宋_GB2312" w:cs="仿宋_GB2312"/>
          <w:sz w:val="24"/>
          <w:szCs w:val="24"/>
        </w:rPr>
        <w:t>[9]</w:t>
      </w:r>
      <w:r>
        <w:rPr>
          <w:rFonts w:hint="eastAsia" w:ascii="仿宋_GB2312" w:hAnsi="宋体" w:eastAsia="仿宋_GB2312" w:cs="仿宋_GB2312"/>
          <w:sz w:val="24"/>
          <w:szCs w:val="24"/>
        </w:rPr>
        <w:t>城镇、乡村是按国家统计局《统计上划分城乡的规定》划分的。</w:t>
      </w:r>
    </w:p>
    <w:p>
      <w:pPr>
        <w:pStyle w:val="2"/>
        <w:keepNext w:val="0"/>
        <w:keepLines w:val="0"/>
        <w:widowControl/>
        <w:suppressLineNumbers w:val="0"/>
        <w:spacing w:before="0" w:beforeAutospacing="1" w:after="0" w:afterAutospacing="0" w:line="360" w:lineRule="auto"/>
        <w:ind w:left="0" w:right="0" w:firstLine="418"/>
        <w:jc w:val="left"/>
        <w:rPr>
          <w:sz w:val="19"/>
          <w:szCs w:val="19"/>
        </w:rPr>
      </w:pPr>
    </w:p>
    <w:p>
      <w:pPr>
        <w:pStyle w:val="2"/>
        <w:keepNext w:val="0"/>
        <w:keepLines w:val="0"/>
        <w:widowControl/>
        <w:suppressLineNumbers w:val="0"/>
        <w:spacing w:before="389" w:beforeAutospacing="0" w:after="0" w:afterAutospacing="0"/>
        <w:jc w:val="left"/>
      </w:pPr>
      <w:r>
        <w:drawing>
          <wp:inline distT="0" distB="0" distL="114300" distR="114300">
            <wp:extent cx="1038225" cy="95250"/>
            <wp:effectExtent l="0" t="0" r="0" b="0"/>
            <wp:docPr id="1" name="图片 2" descr="U0202107073591581645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U020210707359158164536.gif"/>
                    <pic:cNvPicPr>
                      <a:picLocks noChangeAspect="1"/>
                    </pic:cNvPicPr>
                  </pic:nvPicPr>
                  <pic:blipFill>
                    <a:blip r:embed="rId5"/>
                    <a:stretch>
                      <a:fillRect/>
                    </a:stretch>
                  </pic:blipFill>
                  <pic:spPr>
                    <a:xfrm>
                      <a:off x="0" y="0"/>
                      <a:ext cx="1038225" cy="95250"/>
                    </a:xfrm>
                    <a:prstGeom prst="rect">
                      <a:avLst/>
                    </a:prstGeom>
                    <a:noFill/>
                    <a:ln w="9525">
                      <a:noFill/>
                    </a:ln>
                  </pic:spPr>
                </pic:pic>
              </a:graphicData>
            </a:graphic>
          </wp:inline>
        </w:drawing>
      </w:r>
    </w:p>
    <w:p>
      <w:pPr>
        <w:pStyle w:val="2"/>
        <w:keepNext w:val="0"/>
        <w:keepLines w:val="0"/>
        <w:widowControl/>
        <w:suppressLineNumbers w:val="0"/>
      </w:pPr>
      <w:bookmarkStart w:id="1" w:name="_GoBack"/>
      <w:bookmarkEnd w:id="1"/>
    </w:p>
    <w:p>
      <w:pPr>
        <w:pStyle w:val="2"/>
        <w:keepNext w:val="0"/>
        <w:keepLines w:val="0"/>
        <w:widowControl/>
        <w:suppressLineNumbers w:val="0"/>
      </w:pPr>
    </w:p>
    <w:p>
      <w:pPr>
        <w:pStyle w:val="2"/>
        <w:keepNext w:val="0"/>
        <w:keepLines w:val="0"/>
        <w:widowControl/>
        <w:suppressLineNumbers w:val="0"/>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3FA4A"/>
    <w:multiLevelType w:val="multilevel"/>
    <w:tmpl w:val="2C03FA4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A0466"/>
    <w:rsid w:val="068A0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全州县</Company>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2021-11-03T10:00:00Z</dcterms:created>
  <dc:creator>唐荣凯</dc:creator>
  <cp:lastModifiedBy>唐荣凯</cp:lastModifiedBy>
  <dcterms:modified xsi:type="dcterms:W3CDTF">2021-11-03T10:01:33Z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