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全州县凤凰镇“11·20”道路交通事故</w:t>
      </w:r>
    </w:p>
    <w:p>
      <w:pPr>
        <w:spacing w:line="50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调查报告</w:t>
      </w:r>
    </w:p>
    <w:p>
      <w:pPr>
        <w:spacing w:line="500" w:lineRule="exact"/>
        <w:jc w:val="center"/>
        <w:rPr>
          <w:szCs w:val="32"/>
        </w:rPr>
      </w:pPr>
      <w:r>
        <w:rPr>
          <w:szCs w:val="32"/>
        </w:rPr>
        <w:t xml:space="preserve"> </w:t>
      </w:r>
    </w:p>
    <w:p>
      <w:pPr>
        <w:spacing w:line="500" w:lineRule="exact"/>
        <w:ind w:firstLine="640" w:firstLineChars="200"/>
        <w:rPr>
          <w:rFonts w:ascii="仿宋_GB2312" w:eastAsia="仿宋_GB2312"/>
          <w:szCs w:val="32"/>
        </w:rPr>
      </w:pPr>
      <w:r>
        <w:rPr>
          <w:rFonts w:hint="eastAsia" w:ascii="仿宋_GB2312" w:eastAsia="仿宋_GB2312"/>
          <w:szCs w:val="32"/>
        </w:rPr>
        <w:t>2017年11月20日11时20分许，驾驶员文衍湘驾驶湘04-BA367大中型拖拉机（搭载周建文、文衍云、王一荣、文岐权）从灌阳县沿省道303线往兴安县界首方向行驶，当行驶至省道303线11公里+600米处路段时，与对向由张鹏驾驶的桂CL1053重型自卸货车相碰撞，造成一起1死亡3人受伤及两车不同程度受损的道路交通事故。</w:t>
      </w:r>
      <w:r>
        <w:rPr>
          <w:rFonts w:hint="eastAsia" w:ascii="仿宋_GB2312" w:hAnsi="仿宋" w:eastAsia="仿宋_GB2312"/>
          <w:szCs w:val="32"/>
        </w:rPr>
        <w:t>事故发生后，根据《生产安全事故报告和调查处理条例》（国务院令第493号）规定，经县人民政府授权，由县安监局牵头，县监察局、交通运输局、公安局、县公安局交通警察大队、总工会等单位为成员，并邀请县人民检察院参加，成立了全州县凤凰镇“11</w:t>
      </w:r>
      <w:r>
        <w:rPr>
          <w:rFonts w:hint="eastAsia" w:ascii="仿宋_GB2312" w:hAnsi="仿宋" w:eastAsia="仿宋_GB2312" w:cs="微软雅黑"/>
          <w:w w:val="50"/>
          <w:szCs w:val="32"/>
        </w:rPr>
        <w:t>·</w:t>
      </w:r>
      <w:r>
        <w:rPr>
          <w:rFonts w:hint="eastAsia" w:ascii="仿宋_GB2312" w:hAnsi="仿宋" w:eastAsia="仿宋_GB2312"/>
          <w:szCs w:val="32"/>
        </w:rPr>
        <w:t>20”道路交通事故调查组。</w:t>
      </w:r>
    </w:p>
    <w:p>
      <w:pPr>
        <w:spacing w:line="500" w:lineRule="exact"/>
        <w:ind w:firstLine="640" w:firstLineChars="200"/>
        <w:rPr>
          <w:rFonts w:ascii="仿宋_GB2312" w:hAnsi="仿宋" w:eastAsia="仿宋_GB2312"/>
          <w:szCs w:val="32"/>
        </w:rPr>
      </w:pPr>
      <w:r>
        <w:rPr>
          <w:rFonts w:hint="eastAsia" w:ascii="仿宋_GB2312" w:hAnsi="仿宋" w:eastAsia="仿宋_GB2312"/>
          <w:szCs w:val="32"/>
        </w:rPr>
        <w:t>事故调查组按照“四不放过”和“科学严谨、依法依规、实事求是、注重实效”的原则，通过现场勘验、调查取证，查明了事故发生的经过、原因、人员伤亡等情况，认定了事故性质和责任，提出了对有关责任人和责任单位的处理建议，并针对事故原因及暴露出的突出问题，提出了事故防范措施建议。现将有关情况报告如下：</w:t>
      </w:r>
    </w:p>
    <w:p>
      <w:pPr>
        <w:spacing w:line="500" w:lineRule="exact"/>
        <w:ind w:firstLine="640" w:firstLineChars="200"/>
        <w:rPr>
          <w:rFonts w:ascii="黑体" w:hAnsi="黑体" w:eastAsia="黑体"/>
          <w:szCs w:val="32"/>
        </w:rPr>
      </w:pPr>
      <w:r>
        <w:rPr>
          <w:rFonts w:hint="eastAsia" w:ascii="黑体" w:hAnsi="黑体" w:eastAsia="黑体"/>
          <w:szCs w:val="32"/>
        </w:rPr>
        <w:t>一、事故车辆、驾驶员及事故现场道路基本情况</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（一）车辆基本情况</w:t>
      </w:r>
    </w:p>
    <w:p>
      <w:pPr>
        <w:spacing w:line="500" w:lineRule="exact"/>
        <w:ind w:firstLine="680" w:firstLineChars="200"/>
        <w:rPr>
          <w:rFonts w:ascii="仿宋_GB2312" w:hAnsi="仿宋" w:eastAsia="仿宋_GB2312"/>
          <w:color w:val="000000"/>
          <w:spacing w:val="10"/>
          <w:position w:val="-2"/>
          <w:szCs w:val="32"/>
        </w:rPr>
      </w:pPr>
      <w:r>
        <w:rPr>
          <w:rFonts w:hint="eastAsia" w:ascii="仿宋_GB2312" w:hAnsi="仿宋" w:eastAsia="仿宋_GB2312"/>
          <w:spacing w:val="10"/>
          <w:position w:val="-2"/>
          <w:szCs w:val="32"/>
        </w:rPr>
        <w:t>1.车辆号牌：湘04-BA367，所驾车型：大中型拖拉机，车辆投保公司:都邦财产保险股份有限公司，强制保险单号：20590245030017000785，车辆所有人：</w:t>
      </w:r>
      <w:r>
        <w:rPr>
          <w:rFonts w:hint="eastAsia" w:ascii="仿宋_GB2312" w:hAnsi="仿宋" w:eastAsia="仿宋_GB2312"/>
          <w:color w:val="000000"/>
          <w:spacing w:val="10"/>
          <w:position w:val="-2"/>
          <w:szCs w:val="32"/>
        </w:rPr>
        <w:t>文衍湘。</w:t>
      </w:r>
    </w:p>
    <w:p>
      <w:pPr>
        <w:spacing w:line="500" w:lineRule="exact"/>
        <w:ind w:firstLine="640" w:firstLineChars="200"/>
        <w:rPr>
          <w:rFonts w:ascii="仿宋_GB2312" w:eastAsia="仿宋_GB2312"/>
          <w:szCs w:val="32"/>
        </w:rPr>
      </w:pPr>
      <w:r>
        <w:rPr>
          <w:rFonts w:hint="eastAsia" w:ascii="仿宋_GB2312" w:eastAsia="仿宋_GB2312"/>
          <w:szCs w:val="32"/>
        </w:rPr>
        <w:t>事故发生后，经桂林琴潭机动车检测有限公司出具的交通事故车辆技术检验报告证实:</w:t>
      </w:r>
      <w:r>
        <w:rPr>
          <w:rFonts w:hint="eastAsia" w:ascii="仿宋_GB2312" w:hAnsi="仿宋" w:eastAsia="仿宋_GB2312"/>
          <w:spacing w:val="10"/>
          <w:position w:val="-2"/>
          <w:szCs w:val="32"/>
        </w:rPr>
        <w:t xml:space="preserve"> 湘04-BA367大中型拖拉机，</w:t>
      </w:r>
      <w:r>
        <w:rPr>
          <w:rFonts w:hint="eastAsia" w:ascii="仿宋_GB2312" w:eastAsia="仿宋_GB2312"/>
          <w:szCs w:val="32"/>
        </w:rPr>
        <w:t>该车肇事前转向系、灯光系及喇叭于事故前符合GB7258-2012《机动车运行安全技术条件》的要求，该车制动系于事故前不符合GB7258-2012《机动车运行安全技术条件》的要求</w:t>
      </w:r>
    </w:p>
    <w:p>
      <w:pPr>
        <w:spacing w:line="500" w:lineRule="exact"/>
        <w:ind w:firstLine="680" w:firstLineChars="200"/>
        <w:rPr>
          <w:rFonts w:ascii="仿宋_GB2312" w:hAnsi="仿宋" w:eastAsia="仿宋_GB2312"/>
          <w:spacing w:val="10"/>
          <w:position w:val="-2"/>
          <w:szCs w:val="32"/>
        </w:rPr>
      </w:pPr>
      <w:r>
        <w:rPr>
          <w:rFonts w:hint="eastAsia" w:ascii="仿宋_GB2312" w:hAnsi="仿宋" w:eastAsia="仿宋_GB2312"/>
          <w:spacing w:val="10"/>
          <w:position w:val="-2"/>
          <w:szCs w:val="32"/>
        </w:rPr>
        <w:t>2、车辆号牌：桂CL1053，所驾车型：重型自卸货车，所驾车辆投保公司:中国太平洋财产保险股份有限公司兴安支公司，强制保险单号：ANANCSOCTP17B001736D，车辆所有人：张能，</w:t>
      </w:r>
      <w:r>
        <w:rPr>
          <w:rFonts w:hint="eastAsia" w:ascii="仿宋_GB2312" w:hAnsi="仿宋" w:eastAsia="仿宋_GB2312"/>
          <w:color w:val="000000"/>
          <w:spacing w:val="10"/>
          <w:position w:val="-2"/>
          <w:szCs w:val="32"/>
        </w:rPr>
        <w:t>住址：</w:t>
      </w:r>
      <w:r>
        <w:rPr>
          <w:rFonts w:hint="eastAsia" w:ascii="仿宋_GB2312" w:hAnsi="仿宋" w:eastAsia="仿宋_GB2312"/>
          <w:spacing w:val="10"/>
          <w:position w:val="-2"/>
          <w:szCs w:val="32"/>
        </w:rPr>
        <w:t>广西兴安县湘漓镇源河村委会大江村98号。</w:t>
      </w:r>
    </w:p>
    <w:p>
      <w:pPr>
        <w:spacing w:line="500" w:lineRule="exact"/>
        <w:ind w:firstLine="640" w:firstLineChars="200"/>
        <w:rPr>
          <w:rFonts w:ascii="仿宋_GB2312" w:hAnsi="仿宋" w:eastAsia="仿宋_GB2312"/>
          <w:spacing w:val="10"/>
          <w:position w:val="-2"/>
          <w:szCs w:val="32"/>
        </w:rPr>
      </w:pPr>
      <w:r>
        <w:rPr>
          <w:rFonts w:hint="eastAsia" w:ascii="仿宋_GB2312" w:eastAsia="仿宋_GB2312"/>
          <w:szCs w:val="32"/>
        </w:rPr>
        <w:t>事故发生后，经桂林琴潭机动车检测有限公司出具的交通事故车辆技术检验报告证实:</w:t>
      </w:r>
      <w:r>
        <w:rPr>
          <w:rFonts w:hint="eastAsia" w:ascii="仿宋_GB2312" w:hAnsi="仿宋" w:eastAsia="仿宋_GB2312"/>
          <w:spacing w:val="10"/>
          <w:position w:val="-2"/>
          <w:szCs w:val="32"/>
        </w:rPr>
        <w:t>桂CL1053重型自卸货车，</w:t>
      </w:r>
      <w:r>
        <w:rPr>
          <w:rFonts w:hint="eastAsia" w:ascii="仿宋_GB2312" w:eastAsia="仿宋_GB2312"/>
          <w:szCs w:val="32"/>
        </w:rPr>
        <w:t>该车转向系、行驶系、制动系、灯光系及喇叭、车身外观于事故前符合GB7258-2012《机动车运行安全技术条件》的要求。</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（二）驾驶员基本情况</w:t>
      </w:r>
    </w:p>
    <w:p>
      <w:pPr>
        <w:spacing w:line="500" w:lineRule="exact"/>
        <w:ind w:firstLine="640" w:firstLineChars="200"/>
        <w:rPr>
          <w:rFonts w:ascii="仿宋_GB2312" w:hAnsi="宋体" w:eastAsia="仿宋_GB2312"/>
          <w:color w:val="000000"/>
          <w:szCs w:val="32"/>
        </w:rPr>
      </w:pPr>
      <w:r>
        <w:rPr>
          <w:rFonts w:hint="eastAsia" w:ascii="仿宋_GB2312" w:hAnsi="宋体" w:eastAsia="仿宋_GB2312"/>
          <w:color w:val="000000"/>
          <w:szCs w:val="32"/>
        </w:rPr>
        <w:t>1、文衍湘</w:t>
      </w:r>
      <w:r>
        <w:rPr>
          <w:rFonts w:hint="eastAsia" w:ascii="仿宋_GB2312" w:hAnsi="宋体" w:eastAsia="仿宋_GB2312"/>
          <w:szCs w:val="32"/>
        </w:rPr>
        <w:t>，男，瑶族，1969年05月08日出生，户籍所在地：广西恭城瑶族自治县西岭乡车洲村7号，驾车、驾驶证号码：45233219690</w:t>
      </w:r>
      <w:r>
        <w:rPr>
          <w:rFonts w:hint="eastAsia" w:ascii="仿宋_GB2312" w:hAnsi="宋体" w:eastAsia="仿宋_GB2312"/>
          <w:szCs w:val="32"/>
          <w:lang w:val="en-US" w:eastAsia="zh-CN"/>
        </w:rPr>
        <w:t>****</w:t>
      </w:r>
      <w:r>
        <w:rPr>
          <w:rFonts w:hint="eastAsia" w:ascii="仿宋_GB2312" w:hAnsi="宋体" w:eastAsia="仿宋_GB2312"/>
          <w:szCs w:val="32"/>
        </w:rPr>
        <w:t>512，准驾车型：G，所驾车辆号牌：湘04-BA367，所驾车型：大中型拖拉机，车辆投保公司:都邦财产保险股份有限公司，强制保险单号：20590245030017000785，车辆所有人：</w:t>
      </w:r>
      <w:r>
        <w:rPr>
          <w:rFonts w:hint="eastAsia" w:ascii="仿宋_GB2312" w:hAnsi="宋体" w:eastAsia="仿宋_GB2312"/>
          <w:color w:val="000000"/>
          <w:szCs w:val="32"/>
        </w:rPr>
        <w:t>文衍湘。</w:t>
      </w:r>
    </w:p>
    <w:p>
      <w:pPr>
        <w:spacing w:line="500" w:lineRule="exact"/>
        <w:ind w:firstLine="640" w:firstLineChars="200"/>
        <w:rPr>
          <w:rFonts w:ascii="仿宋_GB2312" w:hAnsi="宋体" w:eastAsia="仿宋_GB2312"/>
          <w:szCs w:val="32"/>
        </w:rPr>
      </w:pPr>
      <w:r>
        <w:rPr>
          <w:rFonts w:hint="eastAsia" w:ascii="仿宋_GB2312" w:hAnsi="宋体" w:eastAsia="仿宋_GB2312"/>
          <w:szCs w:val="32"/>
        </w:rPr>
        <w:t>2、张鹏，男，汉族，1989年11月11日出生，户籍所在地：广西兴安县湘漓镇洲上村委会洲上村9号，驾车、驾驶证号4503251989</w:t>
      </w:r>
      <w:r>
        <w:rPr>
          <w:rFonts w:hint="eastAsia" w:ascii="仿宋_GB2312" w:hAnsi="宋体" w:eastAsia="仿宋_GB2312"/>
          <w:szCs w:val="32"/>
          <w:lang w:val="en-US" w:eastAsia="zh-CN"/>
        </w:rPr>
        <w:t>****</w:t>
      </w:r>
      <w:r>
        <w:rPr>
          <w:rFonts w:hint="eastAsia" w:ascii="仿宋_GB2312" w:hAnsi="宋体" w:eastAsia="仿宋_GB2312"/>
          <w:szCs w:val="32"/>
        </w:rPr>
        <w:t>1216,准驾车型：B2E，所驾车型：重型自卸货车，所驾车辆号牌：桂CL1053，车辆投保公司:中国太平洋财产保险股份有限公司兴安支公司，强制保险单号：ANANCSOCTP17B001736D，车辆所有人：张能，</w:t>
      </w:r>
      <w:r>
        <w:rPr>
          <w:rFonts w:hint="eastAsia" w:ascii="仿宋_GB2312" w:hAnsi="宋体" w:eastAsia="仿宋_GB2312"/>
          <w:color w:val="000000"/>
          <w:szCs w:val="32"/>
        </w:rPr>
        <w:t>住址：</w:t>
      </w:r>
      <w:r>
        <w:rPr>
          <w:rFonts w:hint="eastAsia" w:ascii="仿宋_GB2312" w:hAnsi="宋体" w:eastAsia="仿宋_GB2312"/>
          <w:szCs w:val="32"/>
        </w:rPr>
        <w:t>广西兴安县湘漓镇源河村委会大江村98号。</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（三）事故现场道路基本情况</w:t>
      </w:r>
    </w:p>
    <w:p>
      <w:pPr>
        <w:spacing w:line="500" w:lineRule="exact"/>
        <w:ind w:firstLine="640" w:firstLineChars="200"/>
        <w:rPr>
          <w:rFonts w:ascii="仿宋_GB2312" w:hAnsi="仿宋" w:eastAsia="仿宋_GB2312"/>
          <w:szCs w:val="32"/>
        </w:rPr>
      </w:pPr>
      <w:r>
        <w:rPr>
          <w:rFonts w:hint="eastAsia" w:ascii="仿宋_GB2312" w:hAnsi="宋体" w:eastAsia="仿宋_GB2312"/>
          <w:szCs w:val="32"/>
        </w:rPr>
        <w:t>事故现场位于省道303线11公里+600米处路段，二级公路，双向两车道，中心虚线分隔，东西走向，往东为全州县石塘镇方向，往西为兴安县界首镇方向，沥青路面，道路平直，视线良好，道路全宽为8.0米，两侧路肩宽各为1.8米。</w:t>
      </w:r>
    </w:p>
    <w:p>
      <w:pPr>
        <w:spacing w:line="500" w:lineRule="exact"/>
        <w:ind w:firstLine="640" w:firstLineChars="200"/>
        <w:rPr>
          <w:rFonts w:ascii="仿宋_GB2312" w:hAnsi="仿宋" w:eastAsia="仿宋_GB2312"/>
          <w:szCs w:val="32"/>
        </w:rPr>
      </w:pPr>
      <w:r>
        <w:rPr>
          <w:rFonts w:hint="eastAsia" w:ascii="仿宋_GB2312" w:hAnsi="仿宋" w:eastAsia="仿宋_GB2312"/>
          <w:szCs w:val="32"/>
        </w:rPr>
        <w:t>事故发生时天气为阴雨天。</w:t>
      </w:r>
    </w:p>
    <w:p>
      <w:pPr>
        <w:spacing w:line="500" w:lineRule="exact"/>
        <w:ind w:firstLine="640" w:firstLineChars="200"/>
        <w:rPr>
          <w:rFonts w:ascii="黑体" w:hAnsi="黑体" w:eastAsia="黑体"/>
          <w:szCs w:val="32"/>
        </w:rPr>
      </w:pPr>
      <w:r>
        <w:rPr>
          <w:rFonts w:hint="eastAsia" w:ascii="黑体" w:hAnsi="黑体" w:eastAsia="黑体"/>
          <w:szCs w:val="32"/>
        </w:rPr>
        <w:t>二、事故经过及事故救援情况</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（一）事故经过</w:t>
      </w:r>
    </w:p>
    <w:p>
      <w:pPr>
        <w:spacing w:line="500" w:lineRule="exact"/>
        <w:ind w:firstLine="640" w:firstLineChars="200"/>
        <w:rPr>
          <w:rFonts w:ascii="仿宋_GB2312" w:hAnsi="宋体" w:eastAsia="仿宋_GB2312"/>
          <w:szCs w:val="32"/>
        </w:rPr>
      </w:pPr>
      <w:r>
        <w:rPr>
          <w:rFonts w:hint="eastAsia" w:ascii="仿宋_GB2312" w:hAnsi="宋体" w:eastAsia="仿宋_GB2312"/>
          <w:szCs w:val="32"/>
        </w:rPr>
        <w:t>2017年11月20日11时30分许，</w:t>
      </w:r>
      <w:r>
        <w:rPr>
          <w:rFonts w:hint="eastAsia" w:ascii="仿宋_GB2312" w:hAnsi="宋体" w:eastAsia="仿宋_GB2312"/>
          <w:color w:val="000000"/>
          <w:szCs w:val="32"/>
        </w:rPr>
        <w:t>文衍湘</w:t>
      </w:r>
      <w:r>
        <w:rPr>
          <w:rFonts w:hint="eastAsia" w:ascii="仿宋_GB2312" w:hAnsi="宋体" w:eastAsia="仿宋_GB2312"/>
          <w:szCs w:val="32"/>
        </w:rPr>
        <w:t>驾驶湘04-BA367大中型拖拉机搭载周建文、文衍云、王一荣、文歧权沿省道303线由东往西行驶至11公里+600米处路段时，车头与</w:t>
      </w:r>
      <w:r>
        <w:rPr>
          <w:rFonts w:hint="eastAsia" w:ascii="仿宋_GB2312" w:hAnsi="宋体" w:eastAsia="仿宋_GB2312"/>
          <w:color w:val="000000"/>
          <w:szCs w:val="32"/>
        </w:rPr>
        <w:t>对向由</w:t>
      </w:r>
      <w:r>
        <w:rPr>
          <w:rFonts w:hint="eastAsia" w:ascii="仿宋_GB2312" w:hAnsi="宋体" w:eastAsia="仿宋_GB2312"/>
          <w:szCs w:val="32"/>
        </w:rPr>
        <w:t>张鹏</w:t>
      </w:r>
      <w:r>
        <w:rPr>
          <w:rFonts w:hint="eastAsia" w:ascii="仿宋_GB2312" w:hAnsi="宋体" w:eastAsia="仿宋_GB2312"/>
          <w:color w:val="000000"/>
          <w:szCs w:val="32"/>
        </w:rPr>
        <w:t>驾驶的</w:t>
      </w:r>
      <w:r>
        <w:rPr>
          <w:rFonts w:hint="eastAsia" w:ascii="仿宋_GB2312" w:hAnsi="宋体" w:eastAsia="仿宋_GB2312"/>
          <w:szCs w:val="32"/>
        </w:rPr>
        <w:t>桂CL1053</w:t>
      </w:r>
      <w:r>
        <w:rPr>
          <w:rFonts w:hint="eastAsia" w:ascii="仿宋_GB2312" w:hAnsi="宋体" w:eastAsia="仿宋_GB2312"/>
          <w:color w:val="000000"/>
          <w:szCs w:val="32"/>
        </w:rPr>
        <w:t>重型自卸货车左前侧</w:t>
      </w:r>
      <w:r>
        <w:rPr>
          <w:rFonts w:hint="eastAsia" w:ascii="仿宋_GB2312" w:hAnsi="宋体" w:eastAsia="仿宋_GB2312"/>
          <w:szCs w:val="32"/>
        </w:rPr>
        <w:t>发生碰撞，造成一起</w:t>
      </w:r>
      <w:r>
        <w:rPr>
          <w:rFonts w:hint="eastAsia" w:ascii="仿宋_GB2312" w:hAnsi="宋体" w:eastAsia="仿宋_GB2312"/>
          <w:color w:val="000000"/>
          <w:szCs w:val="32"/>
        </w:rPr>
        <w:t>文衍湘当场死亡，</w:t>
      </w:r>
      <w:r>
        <w:rPr>
          <w:rFonts w:hint="eastAsia" w:ascii="仿宋_GB2312" w:hAnsi="宋体" w:eastAsia="仿宋_GB2312"/>
          <w:szCs w:val="32"/>
        </w:rPr>
        <w:t>周建文、王一荣、文歧权受伤及两车不同程度受损的道路交通事故。</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（二）应急救援情况</w:t>
      </w:r>
    </w:p>
    <w:p>
      <w:pPr>
        <w:spacing w:line="500" w:lineRule="exact"/>
        <w:ind w:firstLine="640" w:firstLineChars="200"/>
        <w:rPr>
          <w:rFonts w:ascii="仿宋_GB2312" w:eastAsia="仿宋_GB2312" w:hAnsiTheme="minorEastAsia"/>
          <w:szCs w:val="32"/>
        </w:rPr>
      </w:pPr>
      <w:r>
        <w:rPr>
          <w:rFonts w:hint="eastAsia" w:ascii="仿宋_GB2312" w:eastAsia="仿宋_GB2312" w:hAnsiTheme="minorEastAsia"/>
          <w:szCs w:val="32"/>
        </w:rPr>
        <w:t>事故发生后，</w:t>
      </w:r>
      <w:r>
        <w:rPr>
          <w:rFonts w:hint="eastAsia" w:ascii="仿宋_GB2312" w:hAnsi="仿宋" w:eastAsia="仿宋_GB2312"/>
          <w:szCs w:val="32"/>
        </w:rPr>
        <w:t>全州县公安局及县交警大队立即启动应急预案，指示</w:t>
      </w:r>
      <w:r>
        <w:rPr>
          <w:rFonts w:hint="eastAsia" w:ascii="仿宋_GB2312" w:eastAsia="仿宋_GB2312" w:hAnsiTheme="minorEastAsia"/>
          <w:szCs w:val="32"/>
        </w:rPr>
        <w:t>县交警大队石塘中队、当地政府、120急救车辆第一时间赶赴现场实施救援。第一时间抢救了受伤人员</w:t>
      </w:r>
      <w:r>
        <w:rPr>
          <w:rFonts w:hint="eastAsia" w:ascii="仿宋_GB2312" w:hAnsi="宋体" w:eastAsia="仿宋_GB2312"/>
          <w:szCs w:val="32"/>
        </w:rPr>
        <w:t>文歧权、文</w:t>
      </w:r>
      <w:r>
        <w:rPr>
          <w:rFonts w:hint="eastAsia" w:ascii="仿宋_GB2312" w:hAnsi="宋体" w:eastAsia="仿宋_GB2312"/>
          <w:color w:val="000000"/>
          <w:szCs w:val="32"/>
        </w:rPr>
        <w:t>衍云</w:t>
      </w:r>
      <w:r>
        <w:rPr>
          <w:rFonts w:hint="eastAsia" w:ascii="仿宋_GB2312" w:hAnsi="宋体" w:eastAsia="仿宋_GB2312"/>
          <w:szCs w:val="32"/>
        </w:rPr>
        <w:t>、王一荣,120急救车送往医院治疗，经120急救车医生诊断司机文衍湘当场死亡。县委、县人民政府接报后高度重视，该起事故影响面大，要求相关部门立即成立事故调查组，依法、公平、公正对事故进行调查处理。</w:t>
      </w:r>
      <w:r>
        <w:rPr>
          <w:rFonts w:hint="eastAsia" w:ascii="仿宋_GB2312" w:eastAsia="仿宋_GB2312" w:hAnsiTheme="minorEastAsia"/>
          <w:szCs w:val="32"/>
        </w:rPr>
        <w:t>目前，死者</w:t>
      </w:r>
      <w:r>
        <w:rPr>
          <w:rFonts w:hint="eastAsia" w:ascii="仿宋_GB2312" w:eastAsia="仿宋_GB2312"/>
          <w:szCs w:val="32"/>
        </w:rPr>
        <w:t>文衍湘已安葬，受伤人员已出院，其他善后及</w:t>
      </w:r>
      <w:r>
        <w:rPr>
          <w:rFonts w:hint="eastAsia" w:ascii="仿宋_GB2312" w:eastAsia="仿宋_GB2312" w:hAnsiTheme="minorEastAsia"/>
          <w:szCs w:val="32"/>
        </w:rPr>
        <w:t>相关工作已得到妥善处理。</w:t>
      </w:r>
    </w:p>
    <w:p>
      <w:pPr>
        <w:spacing w:line="500" w:lineRule="exact"/>
        <w:ind w:firstLine="640" w:firstLineChars="200"/>
        <w:rPr>
          <w:rFonts w:ascii="仿宋_GB2312" w:eastAsia="仿宋_GB2312" w:hAnsiTheme="minorEastAsia"/>
          <w:szCs w:val="32"/>
        </w:rPr>
      </w:pPr>
      <w:r>
        <w:rPr>
          <w:rFonts w:hint="eastAsia" w:ascii="黑体" w:hAnsi="黑体" w:eastAsia="黑体"/>
          <w:szCs w:val="32"/>
        </w:rPr>
        <w:t>三、事故造成的人员伤亡情况</w:t>
      </w:r>
    </w:p>
    <w:p>
      <w:pPr>
        <w:spacing w:line="500" w:lineRule="exact"/>
        <w:ind w:firstLine="640" w:firstLineChars="200"/>
        <w:rPr>
          <w:rFonts w:ascii="方正仿宋_GBK" w:hAnsi="仿宋"/>
          <w:szCs w:val="32"/>
        </w:rPr>
      </w:pPr>
      <w:r>
        <w:rPr>
          <w:rFonts w:hint="eastAsia" w:ascii="仿宋_GB2312" w:hAnsi="仿宋" w:eastAsia="仿宋_GB2312"/>
          <w:szCs w:val="32"/>
        </w:rPr>
        <w:t>事故共造成1人死亡，3人受伤</w:t>
      </w:r>
      <w:r>
        <w:rPr>
          <w:rFonts w:hint="eastAsia" w:ascii="方正仿宋_GBK" w:hAnsi="仿宋"/>
          <w:szCs w:val="32"/>
        </w:rPr>
        <w:t>。</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（一）死亡人员情况</w:t>
      </w:r>
    </w:p>
    <w:p>
      <w:pPr>
        <w:spacing w:line="500" w:lineRule="exact"/>
        <w:ind w:firstLine="640" w:firstLineChars="200"/>
        <w:rPr>
          <w:rFonts w:ascii="黑体" w:hAnsi="黑体" w:eastAsia="黑体"/>
          <w:szCs w:val="32"/>
        </w:rPr>
      </w:pPr>
      <w:r>
        <w:rPr>
          <w:rFonts w:hint="eastAsia" w:ascii="仿宋_GB2312" w:hAnsi="宋体" w:eastAsia="仿宋_GB2312"/>
          <w:color w:val="000000"/>
          <w:szCs w:val="32"/>
        </w:rPr>
        <w:t>文衍湘</w:t>
      </w:r>
      <w:r>
        <w:rPr>
          <w:rFonts w:hint="eastAsia" w:ascii="仿宋_GB2312" w:hAnsi="宋体" w:eastAsia="仿宋_GB2312"/>
          <w:szCs w:val="32"/>
        </w:rPr>
        <w:t>，男，瑶族，1969年05月08日出生，户籍所在地：广西恭城瑶族自治县西岭乡车洲村7号，是湘04-BA367大中型拖拉机司机。</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（二）受伤人员情况</w:t>
      </w:r>
    </w:p>
    <w:p>
      <w:pPr>
        <w:spacing w:line="500" w:lineRule="exact"/>
        <w:ind w:firstLine="640" w:firstLineChars="200"/>
        <w:rPr>
          <w:rFonts w:ascii="仿宋_GB2312" w:hAnsi="宋体" w:eastAsia="仿宋_GB2312"/>
          <w:szCs w:val="32"/>
        </w:rPr>
      </w:pPr>
      <w:r>
        <w:rPr>
          <w:rFonts w:hint="eastAsia" w:ascii="仿宋_GB2312" w:hAnsi="宋体" w:eastAsia="仿宋_GB2312"/>
          <w:szCs w:val="32"/>
        </w:rPr>
        <w:t>1、王一荣,女，瑶族，1947年06月02日出生，户籍所在地：广西恭城瑶族自治县西岭乡车洲村7号，身份证号：4523321947</w:t>
      </w:r>
      <w:r>
        <w:rPr>
          <w:rFonts w:hint="eastAsia" w:ascii="仿宋_GB2312" w:hAnsi="宋体" w:eastAsia="仿宋_GB2312"/>
          <w:szCs w:val="32"/>
          <w:lang w:val="en-US" w:eastAsia="zh-CN"/>
        </w:rPr>
        <w:t>****</w:t>
      </w:r>
      <w:r>
        <w:rPr>
          <w:rFonts w:hint="eastAsia" w:ascii="仿宋_GB2312" w:hAnsi="宋体" w:eastAsia="仿宋_GB2312"/>
          <w:szCs w:val="32"/>
        </w:rPr>
        <w:t>1542，系湘04-BA367大中型拖拉机乘员，受伤。</w:t>
      </w:r>
    </w:p>
    <w:p>
      <w:pPr>
        <w:spacing w:line="500" w:lineRule="exact"/>
        <w:ind w:firstLine="640" w:firstLineChars="200"/>
        <w:rPr>
          <w:rFonts w:ascii="仿宋_GB2312" w:hAnsi="宋体" w:eastAsia="仿宋_GB2312"/>
          <w:szCs w:val="32"/>
        </w:rPr>
      </w:pPr>
      <w:r>
        <w:rPr>
          <w:rFonts w:hint="eastAsia" w:ascii="仿宋_GB2312" w:hAnsi="宋体" w:eastAsia="仿宋_GB2312"/>
          <w:szCs w:val="32"/>
        </w:rPr>
        <w:t>2、周建文,男，瑶族，1967年4月10日出生，户籍所在地：广西恭城瑶族自治县西岭乡大江洲村1号，身份证号：4523321967</w:t>
      </w:r>
      <w:r>
        <w:rPr>
          <w:rFonts w:hint="eastAsia" w:ascii="仿宋_GB2312" w:hAnsi="宋体" w:eastAsia="仿宋_GB2312"/>
          <w:szCs w:val="32"/>
          <w:lang w:val="en-US" w:eastAsia="zh-CN"/>
        </w:rPr>
        <w:t>****</w:t>
      </w:r>
      <w:r>
        <w:rPr>
          <w:rFonts w:hint="eastAsia" w:ascii="仿宋_GB2312" w:hAnsi="宋体" w:eastAsia="仿宋_GB2312"/>
          <w:szCs w:val="32"/>
        </w:rPr>
        <w:t>1513，系湘04-BA367大中型拖拉机乘员，受伤。</w:t>
      </w:r>
    </w:p>
    <w:p>
      <w:pPr>
        <w:spacing w:line="500" w:lineRule="exact"/>
        <w:ind w:firstLine="640" w:firstLineChars="200"/>
        <w:rPr>
          <w:rFonts w:ascii="仿宋_GB2312" w:hAnsi="宋体" w:eastAsia="仿宋_GB2312"/>
          <w:szCs w:val="32"/>
        </w:rPr>
      </w:pPr>
      <w:r>
        <w:rPr>
          <w:rFonts w:hint="eastAsia" w:ascii="仿宋_GB2312" w:hAnsi="宋体" w:eastAsia="仿宋_GB2312"/>
          <w:szCs w:val="32"/>
        </w:rPr>
        <w:t>3、文歧权,男，瑶族，2007年1月05日出生，户籍所在地：广西恭城瑶族自治县西岭乡车洲村7号，身份证号：4503322007</w:t>
      </w:r>
      <w:r>
        <w:rPr>
          <w:rFonts w:hint="eastAsia" w:ascii="仿宋_GB2312" w:hAnsi="宋体" w:eastAsia="仿宋_GB2312"/>
          <w:szCs w:val="32"/>
          <w:lang w:val="en-US" w:eastAsia="zh-CN"/>
        </w:rPr>
        <w:t>****</w:t>
      </w:r>
      <w:bookmarkStart w:id="0" w:name="_GoBack"/>
      <w:bookmarkEnd w:id="0"/>
      <w:r>
        <w:rPr>
          <w:rFonts w:hint="eastAsia" w:ascii="仿宋_GB2312" w:hAnsi="宋体" w:eastAsia="仿宋_GB2312"/>
          <w:szCs w:val="32"/>
        </w:rPr>
        <w:t>1538，系湘04-BA367大中型拖拉机乘员，受伤。</w:t>
      </w:r>
    </w:p>
    <w:p>
      <w:pPr>
        <w:spacing w:beforeLines="50" w:line="500" w:lineRule="exact"/>
        <w:ind w:firstLine="640" w:firstLineChars="200"/>
        <w:rPr>
          <w:rFonts w:ascii="黑体" w:hAnsi="黑体" w:eastAsia="黑体"/>
          <w:szCs w:val="32"/>
        </w:rPr>
      </w:pPr>
      <w:r>
        <w:rPr>
          <w:rFonts w:hint="eastAsia" w:ascii="黑体" w:hAnsi="黑体" w:eastAsia="黑体"/>
          <w:szCs w:val="32"/>
        </w:rPr>
        <w:t>四、事故发生的原因和事故性质</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（一）直接原因</w:t>
      </w:r>
    </w:p>
    <w:p>
      <w:pPr>
        <w:spacing w:line="500" w:lineRule="exact"/>
        <w:ind w:firstLine="640" w:firstLineChars="200"/>
        <w:rPr>
          <w:rFonts w:ascii="方正仿宋_GBK" w:hAnsi="仿宋"/>
          <w:szCs w:val="32"/>
        </w:rPr>
      </w:pPr>
      <w:r>
        <w:rPr>
          <w:rFonts w:hint="eastAsia" w:ascii="仿宋_GB2312" w:hAnsi="宋体" w:eastAsia="仿宋_GB2312"/>
          <w:color w:val="000000"/>
          <w:szCs w:val="32"/>
        </w:rPr>
        <w:t>一是文衍湘驾驶</w:t>
      </w:r>
      <w:r>
        <w:rPr>
          <w:rFonts w:hint="eastAsia" w:ascii="仿宋_GB2312" w:hAnsi="宋体" w:eastAsia="仿宋_GB2312" w:cs="宋体"/>
          <w:kern w:val="0"/>
          <w:szCs w:val="32"/>
          <w:lang w:val="zh-CN"/>
        </w:rPr>
        <w:t>机件不符合技术标准的机动车上路行驶</w:t>
      </w:r>
      <w:r>
        <w:rPr>
          <w:rFonts w:hint="eastAsia" w:ascii="仿宋_GB2312" w:hAnsi="宋体" w:eastAsia="仿宋_GB2312"/>
          <w:szCs w:val="32"/>
        </w:rPr>
        <w:t>，在事发路段雨天路滑且遇</w:t>
      </w:r>
      <w:r>
        <w:rPr>
          <w:rFonts w:hint="eastAsia" w:ascii="仿宋_GB2312" w:hAnsi="宋体" w:eastAsia="仿宋_GB2312" w:cs="宋体"/>
          <w:kern w:val="0"/>
          <w:szCs w:val="32"/>
          <w:lang w:val="zh-CN"/>
        </w:rPr>
        <w:t>对面来车有会车可能时超车</w:t>
      </w:r>
      <w:r>
        <w:rPr>
          <w:rFonts w:hint="eastAsia" w:ascii="仿宋_GB2312" w:hAnsi="宋体" w:eastAsia="仿宋_GB2312"/>
          <w:szCs w:val="32"/>
        </w:rPr>
        <w:t>，是造成本次事故发生的主要原因；二是</w:t>
      </w:r>
      <w:r>
        <w:rPr>
          <w:rFonts w:hint="eastAsia" w:ascii="仿宋_GB2312" w:hAnsi="宋体" w:eastAsia="仿宋_GB2312"/>
          <w:color w:val="000000"/>
          <w:szCs w:val="32"/>
        </w:rPr>
        <w:t>文衍湘驾驶机动车</w:t>
      </w:r>
      <w:r>
        <w:rPr>
          <w:rFonts w:hint="eastAsia" w:ascii="仿宋_GB2312" w:hAnsi="宋体" w:eastAsia="仿宋_GB2312"/>
          <w:szCs w:val="32"/>
        </w:rPr>
        <w:t>载人超过核定人数，扩大了本次事故的损害后果</w:t>
      </w:r>
      <w:r>
        <w:rPr>
          <w:rFonts w:hint="eastAsia" w:ascii="宋体" w:hAnsi="宋体"/>
          <w:sz w:val="28"/>
          <w:szCs w:val="28"/>
        </w:rPr>
        <w:t>。</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（二）间接原因</w:t>
      </w:r>
    </w:p>
    <w:p>
      <w:pPr>
        <w:spacing w:line="500" w:lineRule="exact"/>
        <w:ind w:firstLine="640" w:firstLineChars="200"/>
        <w:rPr>
          <w:rFonts w:ascii="方正仿宋_GBK" w:hAnsi="仿宋"/>
          <w:szCs w:val="32"/>
        </w:rPr>
      </w:pPr>
      <w:r>
        <w:rPr>
          <w:rFonts w:hint="eastAsia" w:ascii="仿宋_GB2312" w:hAnsi="宋体" w:eastAsia="仿宋_GB2312"/>
          <w:szCs w:val="32"/>
        </w:rPr>
        <w:t>张鹏</w:t>
      </w:r>
      <w:r>
        <w:rPr>
          <w:rFonts w:hint="eastAsia" w:ascii="仿宋_GB2312" w:hAnsi="宋体" w:eastAsia="仿宋_GB2312"/>
          <w:color w:val="000000"/>
          <w:szCs w:val="32"/>
        </w:rPr>
        <w:t>驾驶机动车在事发路段</w:t>
      </w:r>
      <w:r>
        <w:rPr>
          <w:rFonts w:hint="eastAsia" w:ascii="仿宋_GB2312" w:hAnsi="宋体" w:eastAsia="仿宋_GB2312"/>
          <w:szCs w:val="32"/>
        </w:rPr>
        <w:t>未在确保安全、畅通的情况下通过，是造成本次事故发生的次要原因</w:t>
      </w:r>
      <w:r>
        <w:rPr>
          <w:rFonts w:hint="eastAsia" w:ascii="宋体" w:hAnsi="宋体"/>
          <w:sz w:val="28"/>
          <w:szCs w:val="28"/>
        </w:rPr>
        <w:t>。</w:t>
      </w:r>
    </w:p>
    <w:p>
      <w:pPr>
        <w:spacing w:line="500" w:lineRule="exact"/>
        <w:ind w:firstLine="643" w:firstLineChars="200"/>
        <w:rPr>
          <w:rFonts w:ascii="仿宋_GB2312" w:hAnsi="黑体" w:eastAsia="仿宋_GB2312"/>
          <w:b/>
          <w:szCs w:val="32"/>
        </w:rPr>
      </w:pPr>
      <w:r>
        <w:rPr>
          <w:rFonts w:hint="eastAsia" w:ascii="仿宋_GB2312" w:hAnsi="黑体" w:eastAsia="仿宋_GB2312"/>
          <w:b/>
          <w:szCs w:val="32"/>
        </w:rPr>
        <w:t>（三）事故性质</w:t>
      </w:r>
    </w:p>
    <w:p>
      <w:pPr>
        <w:spacing w:line="500" w:lineRule="exact"/>
        <w:ind w:firstLine="640" w:firstLineChars="200"/>
        <w:rPr>
          <w:rFonts w:ascii="仿宋_GB2312" w:hAnsi="仿宋" w:eastAsia="仿宋_GB2312"/>
          <w:szCs w:val="32"/>
        </w:rPr>
      </w:pPr>
      <w:r>
        <w:rPr>
          <w:rFonts w:hint="eastAsia" w:ascii="仿宋_GB2312" w:hAnsi="仿宋" w:eastAsia="仿宋_GB2312"/>
          <w:szCs w:val="32"/>
        </w:rPr>
        <w:t>该起事故是负主要责任的文衍</w:t>
      </w:r>
      <w:r>
        <w:rPr>
          <w:rFonts w:hint="eastAsia" w:ascii="仿宋_GB2312" w:hAnsi="仿宋" w:eastAsia="仿宋_GB2312"/>
          <w:spacing w:val="10"/>
          <w:position w:val="-2"/>
          <w:szCs w:val="32"/>
        </w:rPr>
        <w:t>湘，</w:t>
      </w:r>
      <w:r>
        <w:rPr>
          <w:rFonts w:hint="eastAsia" w:ascii="仿宋_GB2312" w:hAnsi="仿宋" w:eastAsia="仿宋_GB2312"/>
          <w:szCs w:val="32"/>
        </w:rPr>
        <w:t>驾驶非生产经营性的农用车</w:t>
      </w:r>
      <w:r>
        <w:rPr>
          <w:rFonts w:hint="eastAsia" w:ascii="仿宋_GB2312" w:hAnsi="仿宋" w:eastAsia="仿宋_GB2312"/>
          <w:spacing w:val="10"/>
          <w:position w:val="-2"/>
          <w:szCs w:val="32"/>
        </w:rPr>
        <w:t>04-BA367</w:t>
      </w:r>
      <w:r>
        <w:rPr>
          <w:rFonts w:hint="eastAsia" w:ascii="仿宋_GB2312" w:hAnsi="仿宋" w:eastAsia="仿宋_GB2312"/>
          <w:szCs w:val="32"/>
        </w:rPr>
        <w:t>大中型拖拉机（合格证的名称）在机件有安全隐患（制动不合格）的情况下超载且违章超车与经营性的</w:t>
      </w:r>
      <w:r>
        <w:rPr>
          <w:rFonts w:hint="eastAsia" w:ascii="仿宋_GB2312" w:hAnsi="宋体" w:eastAsia="仿宋_GB2312"/>
          <w:color w:val="000000"/>
          <w:szCs w:val="32"/>
        </w:rPr>
        <w:t>重型自卸货车</w:t>
      </w:r>
      <w:r>
        <w:rPr>
          <w:rFonts w:hint="eastAsia" w:ascii="仿宋_GB2312" w:hAnsi="仿宋" w:eastAsia="仿宋_GB2312"/>
          <w:szCs w:val="32"/>
        </w:rPr>
        <w:t>在公共交通管理道路上通行发生的事故。经调查认为：全州县凤凰镇“11</w:t>
      </w:r>
      <w:r>
        <w:rPr>
          <w:rFonts w:hint="eastAsia" w:ascii="仿宋_GB2312" w:hAnsi="仿宋" w:eastAsia="仿宋_GB2312" w:cs="微软雅黑"/>
          <w:w w:val="50"/>
          <w:szCs w:val="32"/>
        </w:rPr>
        <w:t>·</w:t>
      </w:r>
      <w:r>
        <w:rPr>
          <w:rFonts w:hint="eastAsia" w:ascii="仿宋_GB2312" w:hAnsi="仿宋" w:eastAsia="仿宋_GB2312"/>
          <w:szCs w:val="32"/>
        </w:rPr>
        <w:t>20”道路交通事故是一起非生产安全事故。</w:t>
      </w:r>
    </w:p>
    <w:p>
      <w:pPr>
        <w:spacing w:line="500" w:lineRule="exact"/>
        <w:ind w:firstLine="640" w:firstLineChars="200"/>
        <w:rPr>
          <w:rFonts w:ascii="黑体" w:hAnsi="黑体" w:eastAsia="黑体"/>
          <w:szCs w:val="32"/>
        </w:rPr>
      </w:pPr>
      <w:r>
        <w:rPr>
          <w:rFonts w:hint="eastAsia" w:ascii="黑体" w:hAnsi="黑体" w:eastAsia="黑体"/>
          <w:szCs w:val="32"/>
        </w:rPr>
        <w:t>五、对有关责任人员的处理建议</w:t>
      </w:r>
    </w:p>
    <w:p>
      <w:pPr>
        <w:spacing w:line="500" w:lineRule="exact"/>
        <w:ind w:firstLine="640" w:firstLineChars="200"/>
        <w:rPr>
          <w:rFonts w:ascii="仿宋_GB2312" w:hAnsi="黑体" w:eastAsia="仿宋_GB2312"/>
          <w:b/>
          <w:szCs w:val="32"/>
        </w:rPr>
      </w:pPr>
      <w:r>
        <w:rPr>
          <w:rFonts w:hint="eastAsia" w:ascii="仿宋_GB2312" w:hAnsi="黑体" w:eastAsia="仿宋_GB2312"/>
          <w:szCs w:val="32"/>
        </w:rPr>
        <w:t>对责任人员的处理建议：由公安交警部门对</w:t>
      </w:r>
      <w:r>
        <w:rPr>
          <w:rFonts w:hint="eastAsia" w:ascii="仿宋_GB2312" w:hAnsi="宋体" w:eastAsia="仿宋_GB2312"/>
          <w:szCs w:val="32"/>
        </w:rPr>
        <w:t>文衍湘</w:t>
      </w:r>
      <w:r>
        <w:rPr>
          <w:rFonts w:hint="eastAsia" w:ascii="仿宋_GB2312" w:hAnsi="仿宋" w:eastAsia="仿宋_GB2312"/>
          <w:szCs w:val="32"/>
        </w:rPr>
        <w:t>（肇事车湘</w:t>
      </w:r>
      <w:r>
        <w:rPr>
          <w:rFonts w:hint="eastAsia" w:ascii="仿宋_GB2312" w:hAnsi="仿宋" w:eastAsia="仿宋_GB2312"/>
          <w:spacing w:val="10"/>
          <w:position w:val="-2"/>
          <w:szCs w:val="32"/>
        </w:rPr>
        <w:t>04-BA367</w:t>
      </w:r>
      <w:r>
        <w:rPr>
          <w:rFonts w:hint="eastAsia" w:ascii="仿宋_GB2312" w:hAnsi="仿宋" w:eastAsia="仿宋_GB2312"/>
          <w:szCs w:val="32"/>
        </w:rPr>
        <w:t>大中型拖拉机驾驶员）、张鹏（</w:t>
      </w:r>
      <w:r>
        <w:rPr>
          <w:rFonts w:hint="eastAsia" w:ascii="仿宋_GB2312" w:hAnsi="宋体" w:eastAsia="仿宋_GB2312"/>
          <w:szCs w:val="32"/>
        </w:rPr>
        <w:t>桂CL1053</w:t>
      </w:r>
      <w:r>
        <w:rPr>
          <w:rFonts w:hint="eastAsia" w:ascii="仿宋_GB2312" w:hAnsi="宋体" w:eastAsia="仿宋_GB2312"/>
          <w:color w:val="000000"/>
          <w:szCs w:val="32"/>
        </w:rPr>
        <w:t>重型自卸货车驾驶员）</w:t>
      </w:r>
      <w:r>
        <w:rPr>
          <w:rFonts w:hint="eastAsia" w:ascii="仿宋_GB2312" w:hAnsi="仿宋" w:eastAsia="仿宋_GB2312"/>
          <w:szCs w:val="32"/>
        </w:rPr>
        <w:t>依照《中华人民共和国道路交通安全法》等法律法规予以处理。</w:t>
      </w:r>
    </w:p>
    <w:p>
      <w:pPr>
        <w:spacing w:line="500" w:lineRule="exact"/>
        <w:ind w:firstLine="640" w:firstLineChars="200"/>
        <w:rPr>
          <w:rFonts w:ascii="仿宋_GB2312" w:hAnsi="仿宋" w:eastAsia="仿宋_GB2312"/>
          <w:szCs w:val="32"/>
        </w:rPr>
      </w:pPr>
      <w:r>
        <w:rPr>
          <w:rFonts w:hint="eastAsia" w:ascii="黑体" w:hAnsi="黑体" w:eastAsia="黑体"/>
          <w:szCs w:val="32"/>
        </w:rPr>
        <w:t>六、事故防范措施</w:t>
      </w:r>
    </w:p>
    <w:p>
      <w:pPr>
        <w:spacing w:line="500" w:lineRule="exact"/>
        <w:ind w:firstLine="640" w:firstLineChars="200"/>
        <w:rPr>
          <w:rFonts w:ascii="仿宋_GB2312" w:hAnsi="仿宋" w:eastAsia="仿宋_GB2312"/>
          <w:szCs w:val="32"/>
        </w:rPr>
      </w:pPr>
      <w:r>
        <w:rPr>
          <w:rFonts w:hint="eastAsia" w:ascii="仿宋_GB2312" w:hAnsi="仿宋" w:eastAsia="仿宋_GB2312"/>
          <w:szCs w:val="32"/>
        </w:rPr>
        <w:t>发生在全州县凤凰镇境内的“11·20”道路交通事故给人民群众生命财产带来了较大的损失，造成了一定的社会影响，教训十分深刻，为认真吸取事故教训，举一反三，全面排查，采取有效的防范措施，防范类似事故再次发生，特提出以下措施建议：</w:t>
      </w:r>
    </w:p>
    <w:p>
      <w:pPr>
        <w:spacing w:line="500" w:lineRule="exact"/>
        <w:ind w:firstLine="640" w:firstLineChars="200"/>
        <w:rPr>
          <w:rFonts w:ascii="仿宋_GB2312" w:hAnsi="仿宋" w:eastAsia="仿宋_GB2312"/>
          <w:szCs w:val="32"/>
        </w:rPr>
      </w:pPr>
      <w:r>
        <w:rPr>
          <w:rFonts w:hint="eastAsia" w:ascii="仿宋_GB2312" w:hAnsi="仿宋" w:eastAsia="仿宋_GB2312"/>
          <w:szCs w:val="32"/>
        </w:rPr>
        <w:t>（一）各乡（镇）人民政府及辖区内的公安交警和道路运输部门要进一步强化道路交通安全红线意识和责任意识，认真贯彻落实国务院、自治区人民政府关于加强道路交通安全工作的决定和指示，加强对道路交通安全工作的统筹协调和监督指导，坚持以事故、民生为导向，保持高压态势，加强联合执法，开展道路交通安全整治，深入开展“打非治违”工作，严厉打击无牌、无证、无照驾驶机动车行为和农用车、三轮车非法载客行为，货车拉人、人货混装及超速超载行为，严防类似事故发生。</w:t>
      </w:r>
    </w:p>
    <w:p>
      <w:pPr>
        <w:spacing w:line="500" w:lineRule="exact"/>
        <w:ind w:firstLine="640" w:firstLineChars="200"/>
        <w:rPr>
          <w:rFonts w:ascii="仿宋_GB2312" w:eastAsia="仿宋_GB2312"/>
          <w:szCs w:val="32"/>
        </w:rPr>
      </w:pPr>
      <w:r>
        <w:rPr>
          <w:rFonts w:hint="eastAsia" w:ascii="仿宋_GB2312" w:hAnsi="仿宋" w:eastAsia="仿宋_GB2312"/>
          <w:szCs w:val="32"/>
        </w:rPr>
        <w:t>（二）进一步加大对群众安全出行的宣传教育力度，增强农村群众交通安全意识，最大限度地预防道路交通事故的发生。各级各部门要切实</w:t>
      </w:r>
      <w:r>
        <w:rPr>
          <w:rFonts w:hint="eastAsia" w:ascii="仿宋_GB2312" w:eastAsia="仿宋_GB2312"/>
          <w:szCs w:val="32"/>
        </w:rPr>
        <w:t>履行《中华人民共和国道路交通安全法》赋予的道路交通安全宣传教育责任，组织开展专项交通安全宣传教育活动，充分发挥交通安全宣传的引导和警示功能，在主要公路路口和客运站点、集市等人员密集的场所设立固定交通安全宣传栏、宣传墙、宣传交通法规和交通安全常识。利用群众身边的案例教育群众，并通过电视、广播、网络、报刊、微信和商业中心的LED广告屏等信息载体及其他各种方式，扩大宣传覆盖面，努力提高人民群众安全出行观念，增强遵守交通法规的自觉性。</w:t>
      </w:r>
    </w:p>
    <w:p>
      <w:pPr>
        <w:spacing w:line="500" w:lineRule="exact"/>
        <w:ind w:right="160" w:firstLine="640" w:firstLineChars="200"/>
        <w:jc w:val="right"/>
        <w:rPr>
          <w:rFonts w:ascii="仿宋_GB2312" w:eastAsia="仿宋_GB2312"/>
          <w:szCs w:val="32"/>
        </w:rPr>
      </w:pPr>
    </w:p>
    <w:p>
      <w:pPr>
        <w:spacing w:line="500" w:lineRule="exact"/>
        <w:ind w:right="160" w:firstLine="640" w:firstLineChars="200"/>
        <w:jc w:val="right"/>
        <w:rPr>
          <w:rFonts w:ascii="仿宋_GB2312" w:eastAsia="仿宋_GB2312"/>
          <w:szCs w:val="32"/>
        </w:rPr>
      </w:pPr>
    </w:p>
    <w:p>
      <w:pPr>
        <w:spacing w:line="500" w:lineRule="exact"/>
        <w:ind w:right="160" w:firstLine="640" w:firstLineChars="200"/>
        <w:jc w:val="right"/>
        <w:rPr>
          <w:rFonts w:ascii="仿宋_GB2312" w:eastAsia="仿宋_GB2312"/>
          <w:szCs w:val="32"/>
        </w:rPr>
      </w:pPr>
    </w:p>
    <w:p>
      <w:pPr>
        <w:spacing w:line="500" w:lineRule="exact"/>
        <w:ind w:right="160" w:firstLine="640" w:firstLineChars="200"/>
        <w:jc w:val="right"/>
        <w:rPr>
          <w:rFonts w:ascii="仿宋_GB2312" w:eastAsia="仿宋_GB2312"/>
          <w:szCs w:val="32"/>
        </w:rPr>
      </w:pPr>
    </w:p>
    <w:p>
      <w:pPr>
        <w:spacing w:line="500" w:lineRule="exact"/>
        <w:ind w:right="160" w:firstLine="640" w:firstLineChars="200"/>
        <w:jc w:val="right"/>
        <w:rPr>
          <w:rFonts w:ascii="仿宋_GB2312" w:eastAsia="仿宋_GB2312"/>
          <w:szCs w:val="32"/>
        </w:rPr>
      </w:pPr>
    </w:p>
    <w:p>
      <w:pPr>
        <w:spacing w:line="500" w:lineRule="exact"/>
        <w:ind w:right="160" w:firstLine="640" w:firstLineChars="200"/>
        <w:jc w:val="right"/>
        <w:rPr>
          <w:rFonts w:ascii="仿宋_GB2312" w:eastAsia="仿宋_GB2312"/>
          <w:szCs w:val="32"/>
        </w:rPr>
      </w:pPr>
    </w:p>
    <w:p>
      <w:pPr>
        <w:spacing w:line="500" w:lineRule="exact"/>
        <w:ind w:right="160" w:firstLine="640" w:firstLineChars="200"/>
        <w:jc w:val="right"/>
        <w:rPr>
          <w:rFonts w:ascii="仿宋_GB2312" w:eastAsia="仿宋_GB2312"/>
          <w:szCs w:val="32"/>
        </w:rPr>
      </w:pPr>
      <w:r>
        <w:rPr>
          <w:rFonts w:hint="eastAsia" w:ascii="仿宋_GB2312" w:eastAsia="仿宋_GB2312"/>
          <w:szCs w:val="32"/>
        </w:rPr>
        <w:t>全州县凤凰镇“11·20”道路交通事故调查组</w:t>
      </w:r>
    </w:p>
    <w:p>
      <w:pPr>
        <w:spacing w:line="500" w:lineRule="exact"/>
        <w:ind w:right="640" w:firstLine="4800" w:firstLineChars="1500"/>
        <w:rPr>
          <w:rFonts w:ascii="仿宋_GB2312" w:eastAsia="仿宋_GB2312"/>
          <w:szCs w:val="32"/>
        </w:rPr>
      </w:pPr>
      <w:r>
        <w:rPr>
          <w:rFonts w:hint="eastAsia" w:ascii="仿宋_GB2312" w:eastAsia="仿宋_GB2312"/>
          <w:szCs w:val="32"/>
        </w:rPr>
        <w:t>2018年1月19日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5347"/>
    <w:rsid w:val="006F0C08"/>
    <w:rsid w:val="00785EF1"/>
    <w:rsid w:val="008B22E4"/>
    <w:rsid w:val="009D444D"/>
    <w:rsid w:val="00A35347"/>
    <w:rsid w:val="13E43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方正仿宋_GBK" w:cs="Times New Roman"/>
      <w:sz w:val="18"/>
      <w:szCs w:val="18"/>
    </w:rPr>
  </w:style>
  <w:style w:type="character" w:customStyle="1" w:styleId="7">
    <w:name w:val="页脚 Char"/>
    <w:basedOn w:val="5"/>
    <w:link w:val="2"/>
    <w:semiHidden/>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504</Words>
  <Characters>2877</Characters>
  <Lines>23</Lines>
  <Paragraphs>6</Paragraphs>
  <TotalTime>5</TotalTime>
  <ScaleCrop>false</ScaleCrop>
  <LinksUpToDate>false</LinksUpToDate>
  <CharactersWithSpaces>3375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2018-01-25T08:49:00Z</dcterms:created>
  <dc:creator>TIMI</dc:creator>
  <cp:lastModifiedBy>唐荣凯</cp:lastModifiedBy>
  <dcterms:modified xsi:type="dcterms:W3CDTF">2023-10-12T07:35:44Z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96CF4447D3B645E0AB4F9DE3FE725140</vt:lpwstr>
  </property>
</Properties>
</file>