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100" w:line="260" w:lineRule="auto"/>
        <w:jc w:val="center"/>
        <w:rPr>
          <w:rFonts w:ascii="微软雅黑" w:hAnsi="微软雅黑" w:eastAsia="微软雅黑" w:cs="微软雅黑"/>
          <w:b/>
          <w:bCs/>
          <w:sz w:val="36"/>
          <w:szCs w:val="36"/>
        </w:rPr>
      </w:pPr>
      <w:r>
        <w:rPr>
          <w:rFonts w:hint="eastAsia" w:ascii="微软雅黑" w:hAnsi="微软雅黑" w:eastAsia="微软雅黑" w:cs="微软雅黑"/>
          <w:b/>
          <w:bCs/>
          <w:sz w:val="36"/>
          <w:szCs w:val="36"/>
        </w:rPr>
        <w:t>《养老机构等级划分与评定》国家标准实施指南（试行）</w:t>
      </w:r>
    </w:p>
    <w:tbl>
      <w:tblPr>
        <w:tblStyle w:val="7"/>
        <w:tblW w:w="12428" w:type="dxa"/>
        <w:jc w:val="center"/>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Layout w:type="fixed"/>
        <w:tblCellMar>
          <w:top w:w="0" w:type="dxa"/>
          <w:left w:w="108" w:type="dxa"/>
          <w:bottom w:w="0" w:type="dxa"/>
          <w:right w:w="108" w:type="dxa"/>
        </w:tblCellMar>
      </w:tblPr>
      <w:tblGrid>
        <w:gridCol w:w="982"/>
        <w:gridCol w:w="6873"/>
        <w:gridCol w:w="538"/>
        <w:gridCol w:w="550"/>
        <w:gridCol w:w="494"/>
        <w:gridCol w:w="494"/>
        <w:gridCol w:w="590"/>
        <w:gridCol w:w="1907"/>
      </w:tblGrid>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1263" w:hRule="atLeast"/>
          <w:tblHeader/>
          <w:jc w:val="center"/>
        </w:trPr>
        <w:tc>
          <w:tcPr>
            <w:tcW w:w="982"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序号</w:t>
            </w:r>
          </w:p>
        </w:tc>
        <w:tc>
          <w:tcPr>
            <w:tcW w:w="6873"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评定项目</w:t>
            </w:r>
          </w:p>
        </w:tc>
        <w:tc>
          <w:tcPr>
            <w:tcW w:w="538"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分</w:t>
            </w:r>
          </w:p>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项</w:t>
            </w:r>
          </w:p>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总</w:t>
            </w:r>
          </w:p>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分</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次</w:t>
            </w:r>
          </w:p>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分</w:t>
            </w:r>
          </w:p>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项</w:t>
            </w:r>
          </w:p>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总</w:t>
            </w:r>
          </w:p>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分</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三级项分值</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四级项分值</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得分</w:t>
            </w:r>
          </w:p>
        </w:tc>
        <w:tc>
          <w:tcPr>
            <w:tcW w:w="1907"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操作说明</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shd w:val="clear" w:color="000000" w:fill="FFD7B9"/>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1</w:t>
            </w:r>
          </w:p>
        </w:tc>
        <w:tc>
          <w:tcPr>
            <w:tcW w:w="6873" w:type="dxa"/>
            <w:tcBorders>
              <w:tl2br w:val="nil"/>
              <w:tr2bl w:val="nil"/>
            </w:tcBorders>
            <w:shd w:val="clear" w:color="000000" w:fill="FFD7B9"/>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环境</w:t>
            </w:r>
          </w:p>
        </w:tc>
        <w:tc>
          <w:tcPr>
            <w:tcW w:w="538" w:type="dxa"/>
            <w:tcBorders>
              <w:tl2br w:val="nil"/>
              <w:tr2bl w:val="nil"/>
            </w:tcBorders>
            <w:shd w:val="clear" w:color="000000" w:fill="FFD7B9"/>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120</w:t>
            </w:r>
          </w:p>
        </w:tc>
        <w:tc>
          <w:tcPr>
            <w:tcW w:w="550" w:type="dxa"/>
            <w:tcBorders>
              <w:tl2br w:val="nil"/>
              <w:tr2bl w:val="nil"/>
            </w:tcBorders>
            <w:shd w:val="clear" w:color="000000" w:fill="FFD7B9"/>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shd w:val="clear" w:color="000000" w:fill="FFD7B9"/>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shd w:val="clear" w:color="000000" w:fill="FFD7B9"/>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90" w:type="dxa"/>
            <w:tcBorders>
              <w:tl2br w:val="nil"/>
              <w:tr2bl w:val="nil"/>
            </w:tcBorders>
            <w:shd w:val="clear" w:color="000000" w:fill="FFD7B9"/>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shd w:val="clear" w:color="000000" w:fill="FFD7B9"/>
            <w:vAlign w:val="center"/>
          </w:tcPr>
          <w:p>
            <w:pPr>
              <w:widowControl/>
              <w:spacing w:after="0" w:line="240" w:lineRule="auto"/>
              <w:jc w:val="center"/>
              <w:rPr>
                <w:rFonts w:ascii="微软雅黑" w:hAnsi="微软雅黑" w:eastAsia="微软雅黑" w:cs="微软雅黑"/>
                <w:color w:val="000000" w:themeColor="text1"/>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1.1</w:t>
            </w:r>
          </w:p>
        </w:tc>
        <w:tc>
          <w:tcPr>
            <w:tcW w:w="6873"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交通便捷度</w:t>
            </w:r>
          </w:p>
        </w:tc>
        <w:tc>
          <w:tcPr>
            <w:tcW w:w="538"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10</w:t>
            </w:r>
          </w:p>
        </w:tc>
        <w:tc>
          <w:tcPr>
            <w:tcW w:w="494"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90"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color w:val="000000" w:themeColor="text1"/>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1.1.1.1</w:t>
            </w:r>
          </w:p>
        </w:tc>
        <w:tc>
          <w:tcPr>
            <w:tcW w:w="6873" w:type="dxa"/>
            <w:tcBorders>
              <w:tl2br w:val="nil"/>
              <w:tr2bl w:val="nil"/>
            </w:tcBorders>
            <w:vAlign w:val="center"/>
          </w:tcPr>
          <w:p>
            <w:pPr>
              <w:widowControl/>
              <w:spacing w:after="0" w:line="240" w:lineRule="auto"/>
              <w:jc w:val="left"/>
              <w:rPr>
                <w:rFonts w:hint="eastAsia" w:ascii="微软雅黑" w:hAnsi="微软雅黑" w:eastAsia="微软雅黑" w:cs="微软雅黑"/>
                <w:color w:val="000000" w:themeColor="text1"/>
                <w:sz w:val="18"/>
                <w:szCs w:val="18"/>
                <w:lang w:eastAsia="zh-CN"/>
              </w:rPr>
            </w:pPr>
            <w:r>
              <w:rPr>
                <w:rFonts w:hint="eastAsia" w:ascii="微软雅黑" w:hAnsi="微软雅黑" w:eastAsia="微软雅黑" w:cs="微软雅黑"/>
                <w:color w:val="000000" w:themeColor="text1"/>
                <w:sz w:val="18"/>
                <w:szCs w:val="18"/>
              </w:rPr>
              <w:t>机构的道路交通情况符合以下条件时得相应分数：</w:t>
            </w:r>
          </w:p>
          <w:p>
            <w:pPr>
              <w:widowControl/>
              <w:spacing w:after="0" w:line="240" w:lineRule="auto"/>
              <w:jc w:val="left"/>
              <w:rPr>
                <w:rFonts w:hint="eastAsia" w:ascii="微软雅黑" w:hAnsi="微软雅黑" w:eastAsia="微软雅黑" w:cs="微软雅黑"/>
                <w:color w:val="000000" w:themeColor="text1"/>
                <w:sz w:val="18"/>
                <w:szCs w:val="18"/>
                <w:lang w:eastAsia="zh-CN"/>
              </w:rPr>
            </w:pPr>
            <w:r>
              <w:rPr>
                <w:rFonts w:hint="eastAsia" w:ascii="微软雅黑" w:hAnsi="微软雅黑" w:eastAsia="微软雅黑" w:cs="微软雅黑"/>
                <w:color w:val="000000" w:themeColor="text1"/>
                <w:sz w:val="18"/>
                <w:szCs w:val="18"/>
              </w:rPr>
              <w:t>（1）机动车（含救护车）能直接停靠在机构主要出入口和建筑主要出入口处，得2分；</w:t>
            </w:r>
          </w:p>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（2）机动车（含救护车）能停靠在机构主要出入口处，但不能直接停靠在建筑主要出入口处，得1分。</w:t>
            </w:r>
          </w:p>
        </w:tc>
        <w:tc>
          <w:tcPr>
            <w:tcW w:w="538"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2</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现场查看机构主要出入口和建筑主要出入口</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1.1.1.2</w:t>
            </w:r>
          </w:p>
        </w:tc>
        <w:tc>
          <w:tcPr>
            <w:tcW w:w="6873" w:type="dxa"/>
            <w:tcBorders>
              <w:tl2br w:val="nil"/>
              <w:tr2bl w:val="nil"/>
            </w:tcBorders>
            <w:vAlign w:val="center"/>
          </w:tcPr>
          <w:p>
            <w:pPr>
              <w:widowControl/>
              <w:spacing w:after="0" w:line="240" w:lineRule="auto"/>
              <w:jc w:val="left"/>
              <w:rPr>
                <w:rFonts w:hint="eastAsia" w:ascii="微软雅黑" w:hAnsi="微软雅黑" w:eastAsia="微软雅黑" w:cs="微软雅黑"/>
                <w:color w:val="000000" w:themeColor="text1"/>
                <w:sz w:val="18"/>
                <w:szCs w:val="18"/>
                <w:lang w:eastAsia="zh-CN"/>
              </w:rPr>
            </w:pPr>
            <w:r>
              <w:rPr>
                <w:rFonts w:hint="eastAsia" w:ascii="微软雅黑" w:hAnsi="微软雅黑" w:eastAsia="微软雅黑" w:cs="微软雅黑"/>
                <w:color w:val="000000" w:themeColor="text1"/>
                <w:sz w:val="18"/>
                <w:szCs w:val="18"/>
              </w:rPr>
              <w:t>机构的公共交通情况符合以下条件时得相应分数：</w:t>
            </w:r>
          </w:p>
          <w:p>
            <w:pPr>
              <w:widowControl/>
              <w:spacing w:after="0" w:line="240" w:lineRule="auto"/>
              <w:jc w:val="left"/>
              <w:rPr>
                <w:rFonts w:hint="eastAsia" w:ascii="微软雅黑" w:hAnsi="微软雅黑" w:eastAsia="微软雅黑" w:cs="微软雅黑"/>
                <w:color w:val="000000" w:themeColor="text1"/>
                <w:sz w:val="18"/>
                <w:szCs w:val="18"/>
                <w:lang w:eastAsia="zh-CN"/>
              </w:rPr>
            </w:pPr>
            <w:r>
              <w:rPr>
                <w:rFonts w:hint="eastAsia" w:ascii="微软雅黑" w:hAnsi="微软雅黑" w:eastAsia="微软雅黑" w:cs="微软雅黑"/>
                <w:color w:val="000000" w:themeColor="text1"/>
                <w:sz w:val="18"/>
                <w:szCs w:val="18"/>
              </w:rPr>
              <w:t>（1）机构主要出入口300米内，有至少1个公共交通站点（包括公共汽车站点、轨道交通站点等），得2分；</w:t>
            </w:r>
          </w:p>
          <w:p>
            <w:pPr>
              <w:widowControl/>
              <w:spacing w:after="0" w:line="240" w:lineRule="auto"/>
              <w:jc w:val="left"/>
              <w:rPr>
                <w:rFonts w:hint="eastAsia" w:ascii="微软雅黑" w:hAnsi="微软雅黑" w:eastAsia="微软雅黑" w:cs="微软雅黑"/>
                <w:color w:val="000000" w:themeColor="text1"/>
                <w:sz w:val="18"/>
                <w:szCs w:val="18"/>
                <w:lang w:eastAsia="zh-CN"/>
              </w:rPr>
            </w:pPr>
            <w:r>
              <w:rPr>
                <w:rFonts w:hint="eastAsia" w:ascii="微软雅黑" w:hAnsi="微软雅黑" w:eastAsia="微软雅黑" w:cs="微软雅黑"/>
                <w:color w:val="000000" w:themeColor="text1"/>
                <w:sz w:val="18"/>
                <w:szCs w:val="18"/>
              </w:rPr>
              <w:t>（2）机构主要出入口500米内，有至少1个公共交通站点（包括公共汽车站点、轨道交通站点等），得1分；</w:t>
            </w:r>
          </w:p>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（3）机构的公共交通情况不符合（1）和（2），但机构设有定期班车接送老人到达附近的公共交通站点，得0.5分。</w:t>
            </w:r>
          </w:p>
        </w:tc>
        <w:tc>
          <w:tcPr>
            <w:tcW w:w="538"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2</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现场查看公交站点情况或使用手机地图应用测量机构出入口到最近的公交站点的距离</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1.1.1.3</w:t>
            </w:r>
          </w:p>
        </w:tc>
        <w:tc>
          <w:tcPr>
            <w:tcW w:w="6873"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机构主要出入口不直接开向城市主干道、快速路等交通量大的道路，以利于老年人出行安全。</w:t>
            </w:r>
          </w:p>
        </w:tc>
        <w:tc>
          <w:tcPr>
            <w:tcW w:w="538"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1</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现场查看机构出入口朝向</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1.1.1.4</w:t>
            </w:r>
          </w:p>
        </w:tc>
        <w:tc>
          <w:tcPr>
            <w:tcW w:w="6873"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机构设有供货物或垃圾等运输的单独的通道和出入口。</w:t>
            </w:r>
          </w:p>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注：“单独”指不与机构主要出入口合并使用。</w:t>
            </w:r>
          </w:p>
        </w:tc>
        <w:tc>
          <w:tcPr>
            <w:tcW w:w="538"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1</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1.1.1.5</w:t>
            </w:r>
          </w:p>
        </w:tc>
        <w:tc>
          <w:tcPr>
            <w:tcW w:w="6873"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机构内的交通组织便捷流畅，满足疏散、运输要求。</w:t>
            </w:r>
          </w:p>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注：当机构无院区或内部道路时，此项不参与评分。</w:t>
            </w:r>
          </w:p>
        </w:tc>
        <w:tc>
          <w:tcPr>
            <w:tcW w:w="538"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1</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90" w:hRule="atLeast"/>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1.1.1.6</w:t>
            </w:r>
          </w:p>
        </w:tc>
        <w:tc>
          <w:tcPr>
            <w:tcW w:w="6873"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ascii="微软雅黑" w:hAnsi="微软雅黑" w:eastAsia="微软雅黑" w:cs="微软雅黑"/>
                <w:color w:val="000000" w:themeColor="text1"/>
                <w:sz w:val="18"/>
                <w:szCs w:val="18"/>
                <w:shd w:val="clear" w:color="auto" w:fill="FFFFFF"/>
              </w:rPr>
              <w:t>养老机构应确保防火间距、消防车道、消防车登高操作场地完备</w:t>
            </w:r>
            <w:r>
              <w:rPr>
                <w:rFonts w:hint="eastAsia" w:ascii="微软雅黑" w:hAnsi="微软雅黑" w:eastAsia="微软雅黑" w:cs="微软雅黑"/>
                <w:color w:val="000000" w:themeColor="text1"/>
                <w:sz w:val="18"/>
                <w:szCs w:val="18"/>
                <w:shd w:val="clear" w:color="auto" w:fill="FFFFFF"/>
              </w:rPr>
              <w:t>，符合《建筑设计防火规范》（</w:t>
            </w:r>
            <w:r>
              <w:rPr>
                <w:rFonts w:ascii="微软雅黑" w:hAnsi="微软雅黑" w:eastAsia="微软雅黑" w:cs="微软雅黑"/>
                <w:color w:val="000000" w:themeColor="text1"/>
                <w:sz w:val="18"/>
                <w:szCs w:val="18"/>
                <w:shd w:val="clear" w:color="auto" w:fill="FFFFFF"/>
              </w:rPr>
              <w:t>GB 50016</w:t>
            </w:r>
            <w:r>
              <w:rPr>
                <w:rFonts w:hint="eastAsia" w:ascii="微软雅黑" w:hAnsi="微软雅黑" w:eastAsia="微软雅黑" w:cs="微软雅黑"/>
                <w:color w:val="000000" w:themeColor="text1"/>
                <w:sz w:val="18"/>
                <w:szCs w:val="18"/>
                <w:shd w:val="clear" w:color="auto" w:fill="FFFFFF"/>
              </w:rPr>
              <w:t>）的要求。</w:t>
            </w:r>
          </w:p>
        </w:tc>
        <w:tc>
          <w:tcPr>
            <w:tcW w:w="538"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2</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1.1.1.7</w:t>
            </w:r>
          </w:p>
        </w:tc>
        <w:tc>
          <w:tcPr>
            <w:tcW w:w="6873"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机构内的人车交通组织符合以下条件时得相应分数：</w:t>
            </w:r>
          </w:p>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（1）人车分流（老年人通行道路无机动车辆通行），得1分；</w:t>
            </w:r>
          </w:p>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（2）人车混行，但能避免车辆对人员通行的影响（例如道路设计区分步行道与车行道），得0.5分。</w:t>
            </w:r>
          </w:p>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注：当机构无院区或内部道路时，此项不参与评分。</w:t>
            </w:r>
          </w:p>
        </w:tc>
        <w:tc>
          <w:tcPr>
            <w:tcW w:w="538"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1</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1.2</w:t>
            </w:r>
          </w:p>
        </w:tc>
        <w:tc>
          <w:tcPr>
            <w:tcW w:w="6873"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周边服务设施（含机构面积）</w:t>
            </w:r>
          </w:p>
        </w:tc>
        <w:tc>
          <w:tcPr>
            <w:tcW w:w="538"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10</w:t>
            </w:r>
          </w:p>
        </w:tc>
        <w:tc>
          <w:tcPr>
            <w:tcW w:w="494"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90"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color w:val="000000" w:themeColor="text1"/>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1.2.1</w:t>
            </w:r>
          </w:p>
        </w:tc>
        <w:tc>
          <w:tcPr>
            <w:tcW w:w="6873"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机构面积</w:t>
            </w:r>
          </w:p>
        </w:tc>
        <w:tc>
          <w:tcPr>
            <w:tcW w:w="538"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3</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1.2.1.1</w:t>
            </w:r>
          </w:p>
        </w:tc>
        <w:tc>
          <w:tcPr>
            <w:tcW w:w="6873"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机构的床均建筑面积符合以下条件时得相应分数：</w:t>
            </w:r>
          </w:p>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（1）建筑面积 ≥35㎡/床，得3分；</w:t>
            </w:r>
          </w:p>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（2）25㎡/床</w:t>
            </w:r>
            <w:r>
              <w:rPr>
                <w:rFonts w:ascii="Arial" w:hAnsi="Arial" w:eastAsia="微软雅黑" w:cs="Arial"/>
                <w:color w:val="000000" w:themeColor="text1"/>
                <w:sz w:val="18"/>
                <w:szCs w:val="18"/>
              </w:rPr>
              <w:t>≤</w:t>
            </w:r>
            <w:r>
              <w:rPr>
                <w:rFonts w:hint="eastAsia" w:ascii="微软雅黑" w:hAnsi="微软雅黑" w:eastAsia="微软雅黑" w:cs="微软雅黑"/>
                <w:color w:val="000000" w:themeColor="text1"/>
                <w:sz w:val="18"/>
                <w:szCs w:val="18"/>
              </w:rPr>
              <w:t xml:space="preserve">建筑面积 </w:t>
            </w:r>
            <w:r>
              <w:rPr>
                <w:rFonts w:ascii="Arial" w:hAnsi="Arial" w:eastAsia="微软雅黑" w:cs="Arial"/>
                <w:color w:val="000000" w:themeColor="text1"/>
                <w:sz w:val="18"/>
                <w:szCs w:val="18"/>
              </w:rPr>
              <w:t>≤</w:t>
            </w:r>
            <w:r>
              <w:rPr>
                <w:rFonts w:hint="eastAsia" w:ascii="微软雅黑" w:hAnsi="微软雅黑" w:eastAsia="微软雅黑" w:cs="微软雅黑"/>
                <w:color w:val="000000" w:themeColor="text1"/>
                <w:sz w:val="18"/>
                <w:szCs w:val="18"/>
              </w:rPr>
              <w:t>35㎡/床，得2分；</w:t>
            </w:r>
          </w:p>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 xml:space="preserve">（3）)建筑面积 </w:t>
            </w:r>
            <w:r>
              <w:rPr>
                <w:rFonts w:ascii="Arial" w:hAnsi="Arial" w:eastAsia="微软雅黑" w:cs="Arial"/>
                <w:color w:val="000000" w:themeColor="text1"/>
                <w:sz w:val="18"/>
                <w:szCs w:val="18"/>
              </w:rPr>
              <w:t>≤</w:t>
            </w:r>
            <w:r>
              <w:rPr>
                <w:rFonts w:hint="eastAsia" w:ascii="Arial" w:hAnsi="Arial" w:eastAsia="微软雅黑" w:cs="Arial"/>
                <w:color w:val="000000" w:themeColor="text1"/>
                <w:sz w:val="18"/>
                <w:szCs w:val="18"/>
              </w:rPr>
              <w:t>2</w:t>
            </w:r>
            <w:r>
              <w:rPr>
                <w:rFonts w:hint="eastAsia" w:ascii="微软雅黑" w:hAnsi="微软雅黑" w:eastAsia="微软雅黑" w:cs="微软雅黑"/>
                <w:color w:val="000000" w:themeColor="text1"/>
                <w:sz w:val="18"/>
                <w:szCs w:val="18"/>
              </w:rPr>
              <w:t>5㎡/床，得1分。</w:t>
            </w:r>
          </w:p>
        </w:tc>
        <w:tc>
          <w:tcPr>
            <w:tcW w:w="538"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3</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计算公式详见表格下方备注</w:t>
            </w:r>
            <w:r>
              <w:rPr>
                <w:color w:val="000000" w:themeColor="text1"/>
              </w:rPr>
              <w:drawing>
                <wp:inline distT="0" distB="0" distL="114300" distR="114300">
                  <wp:extent cx="1142365" cy="625475"/>
                  <wp:effectExtent l="0" t="0" r="635" b="317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cstate="print">
                            <a:lum/>
                          </a:blip>
                          <a:stretch>
                            <a:fillRect/>
                          </a:stretch>
                        </pic:blipFill>
                        <pic:spPr>
                          <a:xfrm>
                            <a:off x="0" y="0"/>
                            <a:ext cx="1142365" cy="625475"/>
                          </a:xfrm>
                          <a:prstGeom prst="rect">
                            <a:avLst/>
                          </a:prstGeom>
                          <a:noFill/>
                          <a:ln>
                            <a:noFill/>
                          </a:ln>
                        </pic:spPr>
                      </pic:pic>
                    </a:graphicData>
                  </a:graphic>
                </wp:inline>
              </w:drawing>
            </w:r>
            <w:r>
              <w:rPr>
                <w:rFonts w:hint="eastAsia"/>
                <w:color w:val="000000" w:themeColor="text1"/>
                <w:lang w:val="en-US" w:eastAsia="zh-CN"/>
              </w:rPr>
              <w:t xml:space="preserve"> </w:t>
            </w:r>
            <w:bookmarkStart w:id="0" w:name="_GoBack"/>
            <w:bookmarkEnd w:id="0"/>
            <w:r>
              <w:rPr>
                <w:rFonts w:hint="eastAsia" w:ascii="微软雅黑" w:hAnsi="微软雅黑" w:eastAsia="微软雅黑" w:cs="微软雅黑"/>
                <w:color w:val="000000" w:themeColor="text1"/>
                <w:sz w:val="18"/>
                <w:szCs w:val="18"/>
              </w:rPr>
              <w:t>注    总建筑面积与总床位数均使用养老机构设立许可或备案的登记面积与核定床位数。</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1.2.2</w:t>
            </w:r>
          </w:p>
        </w:tc>
        <w:tc>
          <w:tcPr>
            <w:tcW w:w="6873"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配套设施</w:t>
            </w:r>
          </w:p>
        </w:tc>
        <w:tc>
          <w:tcPr>
            <w:tcW w:w="538"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7</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1.2.2.1</w:t>
            </w:r>
          </w:p>
        </w:tc>
        <w:tc>
          <w:tcPr>
            <w:tcW w:w="6873"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机构的基础设施完善，周边无污染源、噪声源及易燃、易爆、危险品生产、储运的区域。</w:t>
            </w:r>
          </w:p>
        </w:tc>
        <w:tc>
          <w:tcPr>
            <w:tcW w:w="538"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1</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现场查看或使用手机地图应用查看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1.2.2.2</w:t>
            </w:r>
          </w:p>
        </w:tc>
        <w:tc>
          <w:tcPr>
            <w:tcW w:w="6873"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周边1公里或15分钟步行距离内有满足老年人日常保健、常见病多发病护理、慢病护理的医疗机构（例如社区卫生服务中心）。</w:t>
            </w:r>
          </w:p>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注：养老机构内设相应设施或与该类设施合设时自动得分。</w:t>
            </w:r>
          </w:p>
        </w:tc>
        <w:tc>
          <w:tcPr>
            <w:tcW w:w="538"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2</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现场查看或使用手机地图应用计算步行距离</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1.2.2.3</w:t>
            </w:r>
          </w:p>
        </w:tc>
        <w:tc>
          <w:tcPr>
            <w:tcW w:w="6873" w:type="dxa"/>
            <w:tcBorders>
              <w:tl2br w:val="nil"/>
              <w:tr2bl w:val="nil"/>
            </w:tcBorders>
            <w:vAlign w:val="center"/>
          </w:tcPr>
          <w:p>
            <w:pPr>
              <w:widowControl/>
              <w:spacing w:after="0" w:line="240" w:lineRule="auto"/>
              <w:jc w:val="left"/>
              <w:rPr>
                <w:rFonts w:hint="eastAsia" w:ascii="微软雅黑" w:hAnsi="微软雅黑" w:eastAsia="微软雅黑" w:cs="微软雅黑"/>
                <w:color w:val="000000" w:themeColor="text1"/>
                <w:sz w:val="18"/>
                <w:szCs w:val="18"/>
                <w:lang w:eastAsia="zh-CN"/>
              </w:rPr>
            </w:pPr>
            <w:r>
              <w:rPr>
                <w:rFonts w:hint="eastAsia" w:ascii="微软雅黑" w:hAnsi="微软雅黑" w:eastAsia="微软雅黑" w:cs="微软雅黑"/>
                <w:color w:val="000000" w:themeColor="text1"/>
                <w:sz w:val="18"/>
                <w:szCs w:val="18"/>
              </w:rPr>
              <w:t>周边5公里或15分钟车行距离内有满足急危重症就医的医疗机构或急救机构。</w:t>
            </w:r>
          </w:p>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注：养老机构内设相应设施或与该类设施合设时自动得分。</w:t>
            </w:r>
          </w:p>
        </w:tc>
        <w:tc>
          <w:tcPr>
            <w:tcW w:w="538"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2</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现场查看或使用手机地图应用计算步行距离</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1.2.2.4</w:t>
            </w:r>
          </w:p>
        </w:tc>
        <w:tc>
          <w:tcPr>
            <w:tcW w:w="6873" w:type="dxa"/>
            <w:tcBorders>
              <w:tl2br w:val="nil"/>
              <w:tr2bl w:val="nil"/>
            </w:tcBorders>
            <w:vAlign w:val="center"/>
          </w:tcPr>
          <w:p>
            <w:pPr>
              <w:widowControl/>
              <w:spacing w:after="0" w:line="240" w:lineRule="auto"/>
              <w:jc w:val="left"/>
              <w:rPr>
                <w:rFonts w:hint="eastAsia" w:ascii="微软雅黑" w:hAnsi="微软雅黑" w:eastAsia="微软雅黑" w:cs="微软雅黑"/>
                <w:color w:val="000000" w:themeColor="text1"/>
                <w:sz w:val="18"/>
                <w:szCs w:val="18"/>
                <w:lang w:eastAsia="zh-CN"/>
              </w:rPr>
            </w:pPr>
            <w:r>
              <w:rPr>
                <w:rFonts w:hint="eastAsia" w:ascii="微软雅黑" w:hAnsi="微软雅黑" w:eastAsia="微软雅黑" w:cs="微软雅黑"/>
                <w:color w:val="000000" w:themeColor="text1"/>
                <w:sz w:val="18"/>
                <w:szCs w:val="18"/>
              </w:rPr>
              <w:t>周边1公里或15分钟步行距离内设有至少1处商业服务业设施（例如商场、菜市场、超市/便利店、餐饮设施、银行营业网点、电信营业网点）。</w:t>
            </w:r>
          </w:p>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注：养老机构内设相应设施或与该类设施合设时自动得分。</w:t>
            </w:r>
          </w:p>
        </w:tc>
        <w:tc>
          <w:tcPr>
            <w:tcW w:w="538"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1</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现场查看或使用手机地图应用计算步行距离</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1.2.2.5</w:t>
            </w:r>
          </w:p>
        </w:tc>
        <w:tc>
          <w:tcPr>
            <w:tcW w:w="6873" w:type="dxa"/>
            <w:tcBorders>
              <w:tl2br w:val="nil"/>
              <w:tr2bl w:val="nil"/>
            </w:tcBorders>
            <w:vAlign w:val="center"/>
          </w:tcPr>
          <w:p>
            <w:pPr>
              <w:widowControl/>
              <w:spacing w:after="0" w:line="240" w:lineRule="auto"/>
              <w:jc w:val="left"/>
              <w:rPr>
                <w:rFonts w:hint="eastAsia" w:ascii="微软雅黑" w:hAnsi="微软雅黑" w:eastAsia="微软雅黑" w:cs="微软雅黑"/>
                <w:color w:val="000000" w:themeColor="text1"/>
                <w:sz w:val="18"/>
                <w:szCs w:val="18"/>
                <w:lang w:eastAsia="zh-CN"/>
              </w:rPr>
            </w:pPr>
            <w:r>
              <w:rPr>
                <w:rFonts w:hint="eastAsia" w:ascii="微软雅黑" w:hAnsi="微软雅黑" w:eastAsia="微软雅黑" w:cs="微软雅黑"/>
                <w:color w:val="000000" w:themeColor="text1"/>
                <w:sz w:val="18"/>
                <w:szCs w:val="18"/>
              </w:rPr>
              <w:t>周边1公里或15分钟步行距离内设有至少1处供老年人开展休闲、体育活动的公共绿地、公园或文化活动设施（例如老年活动中心、老年大学）。</w:t>
            </w:r>
          </w:p>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注：养老机构内设相应设施或与该类设施合设时自动得分。</w:t>
            </w:r>
          </w:p>
        </w:tc>
        <w:tc>
          <w:tcPr>
            <w:tcW w:w="538"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1</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现场查看或使用手机地图应用计算步行距离</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1.3</w:t>
            </w:r>
          </w:p>
        </w:tc>
        <w:tc>
          <w:tcPr>
            <w:tcW w:w="6873"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公共信息图形标志</w:t>
            </w:r>
          </w:p>
        </w:tc>
        <w:tc>
          <w:tcPr>
            <w:tcW w:w="538"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10</w:t>
            </w:r>
          </w:p>
        </w:tc>
        <w:tc>
          <w:tcPr>
            <w:tcW w:w="494"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90"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color w:val="000000" w:themeColor="text1"/>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1.3.1.1</w:t>
            </w:r>
          </w:p>
        </w:tc>
        <w:tc>
          <w:tcPr>
            <w:tcW w:w="6873"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设有应急导向标识，包括但不限于安全出口标志、疏散路线标志、消防和应急设备位置标志、楼层平面疏散指示图等，且信息准确无误，具有一致性、连续性和显著性。</w:t>
            </w:r>
          </w:p>
        </w:tc>
        <w:tc>
          <w:tcPr>
            <w:tcW w:w="538"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2</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现场查看应急导向标识的设置</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1.3.1.2</w:t>
            </w:r>
          </w:p>
        </w:tc>
        <w:tc>
          <w:tcPr>
            <w:tcW w:w="6873" w:type="dxa"/>
            <w:tcBorders>
              <w:tl2br w:val="nil"/>
              <w:tr2bl w:val="nil"/>
            </w:tcBorders>
            <w:vAlign w:val="center"/>
          </w:tcPr>
          <w:p>
            <w:pPr>
              <w:widowControl/>
              <w:spacing w:after="0" w:line="240" w:lineRule="auto"/>
              <w:jc w:val="left"/>
              <w:rPr>
                <w:rFonts w:hint="eastAsia" w:ascii="微软雅黑" w:hAnsi="微软雅黑" w:eastAsia="微软雅黑" w:cs="微软雅黑"/>
                <w:b/>
                <w:bCs/>
                <w:color w:val="000000" w:themeColor="text1"/>
                <w:sz w:val="18"/>
                <w:szCs w:val="18"/>
                <w:lang w:eastAsia="zh-CN"/>
              </w:rPr>
            </w:pPr>
            <w:r>
              <w:rPr>
                <w:rFonts w:hint="eastAsia" w:ascii="微软雅黑" w:hAnsi="微软雅黑" w:eastAsia="微软雅黑" w:cs="微软雅黑"/>
                <w:b/>
                <w:bCs/>
                <w:color w:val="000000" w:themeColor="text1"/>
                <w:sz w:val="18"/>
                <w:szCs w:val="18"/>
              </w:rPr>
              <w:t>设有通行导向标识，包括但不限于人行和车行导向标志、楼梯/电梯导向标志、楼层号等，且信息准确无误，具有一致性、连续性和显著性。</w:t>
            </w:r>
          </w:p>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color w:val="000000" w:themeColor="text1"/>
                <w:sz w:val="18"/>
                <w:szCs w:val="18"/>
              </w:rPr>
              <w:t>注：当机构无可评价的外部道路和室内交通空间时，此项不参与评分。</w:t>
            </w:r>
          </w:p>
        </w:tc>
        <w:tc>
          <w:tcPr>
            <w:tcW w:w="538"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2</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现场查看通行导向标识的设置</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1.3.1.3</w:t>
            </w:r>
          </w:p>
        </w:tc>
        <w:tc>
          <w:tcPr>
            <w:tcW w:w="6873"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设有服务导向标识（例如公共活动空间、就餐空间、公共卫生间标志等），且信息准确无误，具有明确性和显著性。</w:t>
            </w:r>
          </w:p>
        </w:tc>
        <w:tc>
          <w:tcPr>
            <w:tcW w:w="538"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1</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现场查看服务导向标识的设置</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1.3.1.4</w:t>
            </w:r>
          </w:p>
        </w:tc>
        <w:tc>
          <w:tcPr>
            <w:tcW w:w="6873"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必要处设有安全警示标识，如墙面凸出处贴有防撞标志、透明玻璃门视线高度贴有防撞标志，临空处/水池边设有警告标志/地面高差突变处设有提示标志等，以引起老年人对不安全因素的注意。</w:t>
            </w:r>
          </w:p>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注：当机构内不存在此类不安全因素时自动得分。</w:t>
            </w:r>
          </w:p>
        </w:tc>
        <w:tc>
          <w:tcPr>
            <w:tcW w:w="538"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2</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现场查看安全警示标识的设置</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1.3.1.5</w:t>
            </w:r>
          </w:p>
        </w:tc>
        <w:tc>
          <w:tcPr>
            <w:tcW w:w="6873"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居室入口处设有居室门牌号等信息标识，且设有供老年人个性化布置的空间或设施，以利于老年人识别。</w:t>
            </w:r>
          </w:p>
        </w:tc>
        <w:tc>
          <w:tcPr>
            <w:tcW w:w="538"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1</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在老年人居室入口处现场查看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1.3.1.6</w:t>
            </w:r>
          </w:p>
        </w:tc>
        <w:tc>
          <w:tcPr>
            <w:tcW w:w="6873" w:type="dxa"/>
            <w:tcBorders>
              <w:tl2br w:val="nil"/>
              <w:tr2bl w:val="nil"/>
            </w:tcBorders>
            <w:vAlign w:val="center"/>
          </w:tcPr>
          <w:p>
            <w:pPr>
              <w:widowControl/>
              <w:spacing w:after="0" w:line="240" w:lineRule="auto"/>
              <w:jc w:val="left"/>
              <w:rPr>
                <w:rFonts w:hint="eastAsia" w:ascii="微软雅黑" w:hAnsi="微软雅黑" w:eastAsia="微软雅黑" w:cs="微软雅黑"/>
                <w:color w:val="000000" w:themeColor="text1"/>
                <w:sz w:val="18"/>
                <w:szCs w:val="18"/>
                <w:lang w:eastAsia="zh-CN"/>
              </w:rPr>
            </w:pPr>
            <w:r>
              <w:rPr>
                <w:rFonts w:hint="eastAsia" w:ascii="微软雅黑" w:hAnsi="微软雅黑" w:eastAsia="微软雅黑" w:cs="微软雅黑"/>
                <w:color w:val="000000" w:themeColor="text1"/>
                <w:sz w:val="18"/>
                <w:szCs w:val="18"/>
              </w:rPr>
              <w:t>各类标识的形式符合以下全部条件：</w:t>
            </w:r>
          </w:p>
          <w:p>
            <w:pPr>
              <w:widowControl/>
              <w:spacing w:after="0" w:line="240" w:lineRule="auto"/>
              <w:jc w:val="left"/>
              <w:rPr>
                <w:rFonts w:hint="eastAsia" w:ascii="微软雅黑" w:hAnsi="微软雅黑" w:eastAsia="微软雅黑" w:cs="微软雅黑"/>
                <w:color w:val="000000" w:themeColor="text1"/>
                <w:sz w:val="18"/>
                <w:szCs w:val="18"/>
                <w:lang w:eastAsia="zh-CN"/>
              </w:rPr>
            </w:pPr>
            <w:r>
              <w:rPr>
                <w:rFonts w:hint="eastAsia" w:ascii="微软雅黑" w:hAnsi="微软雅黑" w:eastAsia="微软雅黑" w:cs="微软雅黑"/>
                <w:color w:val="000000" w:themeColor="text1"/>
                <w:sz w:val="18"/>
                <w:szCs w:val="18"/>
              </w:rPr>
              <w:t>（1）安装牢固、无残缺破损，不会对人员带来安全隐患；</w:t>
            </w:r>
          </w:p>
          <w:p>
            <w:pPr>
              <w:widowControl/>
              <w:spacing w:after="0" w:line="240" w:lineRule="auto"/>
              <w:jc w:val="left"/>
              <w:rPr>
                <w:rFonts w:hint="eastAsia" w:ascii="微软雅黑" w:hAnsi="微软雅黑" w:eastAsia="微软雅黑" w:cs="微软雅黑"/>
                <w:color w:val="000000" w:themeColor="text1"/>
                <w:sz w:val="18"/>
                <w:szCs w:val="18"/>
                <w:lang w:eastAsia="zh-CN"/>
              </w:rPr>
            </w:pPr>
            <w:r>
              <w:rPr>
                <w:rFonts w:hint="eastAsia" w:ascii="微软雅黑" w:hAnsi="微软雅黑" w:eastAsia="微软雅黑" w:cs="微软雅黑"/>
                <w:color w:val="000000" w:themeColor="text1"/>
                <w:sz w:val="18"/>
                <w:szCs w:val="18"/>
              </w:rPr>
              <w:t>（2）位置易于老年人查看，未被照明设施、监控设施、树木等遮挡，且不影响轮椅坡道等无障碍设施及其他设施功能的安全使用；</w:t>
            </w:r>
          </w:p>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（3）标识设计在尺寸、颜色、文字、材质等方面符合老年人视觉特点和相关行业标准（例如字体放大、增加背景色与内容颜色的明度对比），易于老年人识别。</w:t>
            </w:r>
          </w:p>
        </w:tc>
        <w:tc>
          <w:tcPr>
            <w:tcW w:w="538"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1</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在查看各类标识的过程中记录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1.3.1.7</w:t>
            </w:r>
          </w:p>
        </w:tc>
        <w:tc>
          <w:tcPr>
            <w:tcW w:w="6873"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标识设计在形式、材质等方面体现机构特色，且与所处环境空间风格具有一致性和协调性，兼顾实用和美观。</w:t>
            </w:r>
          </w:p>
        </w:tc>
        <w:tc>
          <w:tcPr>
            <w:tcW w:w="538"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1</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在查看各类标识的过程中记录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1.4</w:t>
            </w:r>
          </w:p>
        </w:tc>
        <w:tc>
          <w:tcPr>
            <w:tcW w:w="6873"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院内无障碍</w:t>
            </w:r>
          </w:p>
        </w:tc>
        <w:tc>
          <w:tcPr>
            <w:tcW w:w="538"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50</w:t>
            </w:r>
          </w:p>
        </w:tc>
        <w:tc>
          <w:tcPr>
            <w:tcW w:w="494"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90"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color w:val="000000" w:themeColor="text1"/>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1.4.1</w:t>
            </w:r>
          </w:p>
        </w:tc>
        <w:tc>
          <w:tcPr>
            <w:tcW w:w="6873"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室外及建筑出入口无障碍</w:t>
            </w:r>
          </w:p>
        </w:tc>
        <w:tc>
          <w:tcPr>
            <w:tcW w:w="538"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8</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1.4.1.1</w:t>
            </w:r>
          </w:p>
        </w:tc>
        <w:tc>
          <w:tcPr>
            <w:tcW w:w="6873"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室外人车通行道路地面平整、防滑、不积水。</w:t>
            </w:r>
          </w:p>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注：当机构无室外人车通行道路时，此项不参与评分。</w:t>
            </w:r>
          </w:p>
        </w:tc>
        <w:tc>
          <w:tcPr>
            <w:tcW w:w="538"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1</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1.4.1.2</w:t>
            </w:r>
          </w:p>
        </w:tc>
        <w:tc>
          <w:tcPr>
            <w:tcW w:w="6873"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室外人行道与建筑出入口、车行道或其他场地（例如活动场地）实现无障碍衔接，便于轮椅通行。</w:t>
            </w:r>
          </w:p>
        </w:tc>
        <w:tc>
          <w:tcPr>
            <w:tcW w:w="538"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1</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1.4.1.3</w:t>
            </w:r>
          </w:p>
        </w:tc>
        <w:tc>
          <w:tcPr>
            <w:tcW w:w="6873" w:type="dxa"/>
            <w:tcBorders>
              <w:tl2br w:val="nil"/>
              <w:tr2bl w:val="nil"/>
            </w:tcBorders>
            <w:vAlign w:val="center"/>
          </w:tcPr>
          <w:p>
            <w:pPr>
              <w:widowControl/>
              <w:spacing w:after="0" w:line="240" w:lineRule="auto"/>
              <w:jc w:val="left"/>
              <w:rPr>
                <w:rFonts w:hint="eastAsia" w:ascii="微软雅黑" w:hAnsi="微软雅黑" w:eastAsia="微软雅黑" w:cs="微软雅黑"/>
                <w:color w:val="000000" w:themeColor="text1"/>
                <w:sz w:val="18"/>
                <w:szCs w:val="18"/>
                <w:lang w:eastAsia="zh-CN"/>
              </w:rPr>
            </w:pPr>
            <w:r>
              <w:rPr>
                <w:rFonts w:hint="eastAsia" w:ascii="微软雅黑" w:hAnsi="微软雅黑" w:eastAsia="微软雅黑" w:cs="微软雅黑"/>
                <w:color w:val="000000" w:themeColor="text1"/>
                <w:sz w:val="18"/>
                <w:szCs w:val="18"/>
              </w:rPr>
              <w:t>设有无障碍机动车停车位，且符合以下全部条件：</w:t>
            </w:r>
          </w:p>
          <w:p>
            <w:pPr>
              <w:widowControl/>
              <w:spacing w:after="0" w:line="240" w:lineRule="auto"/>
              <w:jc w:val="left"/>
              <w:rPr>
                <w:rFonts w:hint="eastAsia" w:ascii="微软雅黑" w:hAnsi="微软雅黑" w:eastAsia="微软雅黑" w:cs="微软雅黑"/>
                <w:color w:val="000000" w:themeColor="text1"/>
                <w:sz w:val="18"/>
                <w:szCs w:val="18"/>
                <w:u w:val="wave"/>
                <w:lang w:eastAsia="zh-CN"/>
              </w:rPr>
            </w:pPr>
            <w:r>
              <w:rPr>
                <w:rFonts w:hint="eastAsia" w:ascii="微软雅黑" w:hAnsi="微软雅黑" w:eastAsia="微软雅黑" w:cs="微软雅黑"/>
                <w:color w:val="000000" w:themeColor="text1"/>
                <w:sz w:val="18"/>
                <w:szCs w:val="18"/>
              </w:rPr>
              <w:t>（1）距离建筑主要出入口</w:t>
            </w:r>
            <w:r>
              <w:rPr>
                <w:rFonts w:hint="eastAsia" w:ascii="微软雅黑" w:hAnsi="微软雅黑" w:eastAsia="微软雅黑" w:cs="微软雅黑"/>
                <w:color w:val="000000" w:themeColor="text1"/>
                <w:sz w:val="18"/>
                <w:szCs w:val="18"/>
                <w:u w:val="wave"/>
              </w:rPr>
              <w:t>近便；</w:t>
            </w:r>
          </w:p>
          <w:p>
            <w:pPr>
              <w:widowControl/>
              <w:spacing w:after="0" w:line="240" w:lineRule="auto"/>
              <w:jc w:val="left"/>
              <w:rPr>
                <w:rFonts w:hint="eastAsia" w:ascii="微软雅黑" w:hAnsi="微软雅黑" w:eastAsia="微软雅黑" w:cs="微软雅黑"/>
                <w:color w:val="000000" w:themeColor="text1"/>
                <w:sz w:val="18"/>
                <w:szCs w:val="18"/>
                <w:lang w:eastAsia="zh-CN"/>
              </w:rPr>
            </w:pPr>
            <w:r>
              <w:rPr>
                <w:rFonts w:hint="eastAsia" w:ascii="微软雅黑" w:hAnsi="微软雅黑" w:eastAsia="微软雅黑" w:cs="微软雅黑"/>
                <w:color w:val="000000" w:themeColor="text1"/>
                <w:sz w:val="18"/>
                <w:szCs w:val="18"/>
              </w:rPr>
              <w:t>（2）停车位一侧设有宽度≥1.20m的通道，可直接衔接人行道并到达建筑主要出入口；</w:t>
            </w:r>
          </w:p>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（3）停车位设有明显标志（例如地面涂有停车线、轮椅通道线和无障碍标志）。</w:t>
            </w:r>
          </w:p>
        </w:tc>
        <w:tc>
          <w:tcPr>
            <w:tcW w:w="538"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1</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现场查看无障碍机动车停车位并使用卷尺或红外测距仪测量</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1.4.1.4</w:t>
            </w:r>
          </w:p>
        </w:tc>
        <w:tc>
          <w:tcPr>
            <w:tcW w:w="6873" w:type="dxa"/>
            <w:tcBorders>
              <w:tl2br w:val="nil"/>
              <w:tr2bl w:val="nil"/>
            </w:tcBorders>
            <w:vAlign w:val="center"/>
          </w:tcPr>
          <w:p>
            <w:pPr>
              <w:widowControl/>
              <w:spacing w:after="0" w:line="240" w:lineRule="auto"/>
              <w:jc w:val="left"/>
              <w:rPr>
                <w:rFonts w:hint="eastAsia" w:ascii="微软雅黑" w:hAnsi="微软雅黑" w:eastAsia="微软雅黑" w:cs="微软雅黑"/>
                <w:b/>
                <w:bCs/>
                <w:color w:val="000000" w:themeColor="text1"/>
                <w:sz w:val="18"/>
                <w:szCs w:val="18"/>
                <w:lang w:eastAsia="zh-CN"/>
              </w:rPr>
            </w:pPr>
            <w:r>
              <w:rPr>
                <w:rFonts w:hint="eastAsia" w:ascii="微软雅黑" w:hAnsi="微软雅黑" w:eastAsia="微软雅黑" w:cs="微软雅黑"/>
                <w:b/>
                <w:bCs/>
                <w:color w:val="000000" w:themeColor="text1"/>
                <w:sz w:val="18"/>
                <w:szCs w:val="18"/>
              </w:rPr>
              <w:t>建筑主要出入口符合以下条件之一：</w:t>
            </w:r>
          </w:p>
          <w:p>
            <w:pPr>
              <w:widowControl/>
              <w:spacing w:after="0" w:line="240" w:lineRule="auto"/>
              <w:jc w:val="left"/>
              <w:rPr>
                <w:rFonts w:hint="eastAsia" w:ascii="微软雅黑" w:hAnsi="微软雅黑" w:eastAsia="微软雅黑" w:cs="微软雅黑"/>
                <w:b/>
                <w:bCs/>
                <w:color w:val="000000" w:themeColor="text1"/>
                <w:sz w:val="18"/>
                <w:szCs w:val="18"/>
                <w:lang w:eastAsia="zh-CN"/>
              </w:rPr>
            </w:pPr>
            <w:r>
              <w:rPr>
                <w:rFonts w:hint="eastAsia" w:ascii="微软雅黑" w:hAnsi="微软雅黑" w:eastAsia="微软雅黑" w:cs="微软雅黑"/>
                <w:b/>
                <w:bCs/>
                <w:color w:val="000000" w:themeColor="text1"/>
                <w:sz w:val="18"/>
                <w:szCs w:val="18"/>
              </w:rPr>
              <w:t>（1）为平坡出入口；</w:t>
            </w:r>
          </w:p>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（2）为同时设置台阶和轮椅坡道（或升降平台）的出入口，且台阶及坡道两侧设有扶手。</w:t>
            </w:r>
          </w:p>
        </w:tc>
        <w:tc>
          <w:tcPr>
            <w:tcW w:w="538"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1</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现场查看建筑主要出入口</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1.4.1.5</w:t>
            </w:r>
          </w:p>
        </w:tc>
        <w:tc>
          <w:tcPr>
            <w:tcW w:w="6873" w:type="dxa"/>
            <w:tcBorders>
              <w:tl2br w:val="nil"/>
              <w:tr2bl w:val="nil"/>
            </w:tcBorders>
            <w:vAlign w:val="center"/>
          </w:tcPr>
          <w:p>
            <w:pPr>
              <w:widowControl/>
              <w:spacing w:after="0" w:line="240" w:lineRule="auto"/>
              <w:jc w:val="left"/>
              <w:rPr>
                <w:rFonts w:hint="eastAsia" w:ascii="微软雅黑" w:hAnsi="微软雅黑" w:eastAsia="微软雅黑" w:cs="微软雅黑"/>
                <w:color w:val="000000" w:themeColor="text1"/>
                <w:sz w:val="18"/>
                <w:szCs w:val="18"/>
                <w:lang w:eastAsia="zh-CN"/>
              </w:rPr>
            </w:pPr>
            <w:r>
              <w:rPr>
                <w:rFonts w:hint="eastAsia" w:ascii="微软雅黑" w:hAnsi="微软雅黑" w:eastAsia="微软雅黑" w:cs="微软雅黑"/>
                <w:color w:val="000000" w:themeColor="text1"/>
                <w:sz w:val="18"/>
                <w:szCs w:val="18"/>
              </w:rPr>
              <w:t>建筑主要出入口的门符合以下全部条件：</w:t>
            </w:r>
          </w:p>
          <w:p>
            <w:pPr>
              <w:widowControl/>
              <w:spacing w:after="0" w:line="240" w:lineRule="auto"/>
              <w:jc w:val="left"/>
              <w:rPr>
                <w:rFonts w:hint="eastAsia" w:ascii="微软雅黑" w:hAnsi="微软雅黑" w:eastAsia="微软雅黑" w:cs="微软雅黑"/>
                <w:color w:val="000000" w:themeColor="text1"/>
                <w:sz w:val="18"/>
                <w:szCs w:val="18"/>
                <w:lang w:eastAsia="zh-CN"/>
              </w:rPr>
            </w:pPr>
            <w:r>
              <w:rPr>
                <w:rFonts w:hint="eastAsia" w:ascii="微软雅黑" w:hAnsi="微软雅黑" w:eastAsia="微软雅黑" w:cs="微软雅黑"/>
                <w:color w:val="000000" w:themeColor="text1"/>
                <w:sz w:val="18"/>
                <w:szCs w:val="18"/>
              </w:rPr>
              <w:t>（1）门的开启净宽≥1.10m；如含有2个或以上门扇，至少有1个门扇的开启净宽≥0.80m，便于轮椅进出；</w:t>
            </w:r>
          </w:p>
          <w:p>
            <w:pPr>
              <w:widowControl/>
              <w:spacing w:after="0" w:line="240" w:lineRule="auto"/>
              <w:jc w:val="left"/>
              <w:rPr>
                <w:rFonts w:hint="eastAsia" w:ascii="微软雅黑" w:hAnsi="微软雅黑" w:eastAsia="微软雅黑" w:cs="微软雅黑"/>
                <w:color w:val="000000" w:themeColor="text1"/>
                <w:sz w:val="18"/>
                <w:szCs w:val="18"/>
                <w:lang w:eastAsia="zh-CN"/>
              </w:rPr>
            </w:pPr>
            <w:r>
              <w:rPr>
                <w:rFonts w:hint="eastAsia" w:ascii="微软雅黑" w:hAnsi="微软雅黑" w:eastAsia="微软雅黑" w:cs="微软雅黑"/>
                <w:color w:val="000000" w:themeColor="text1"/>
                <w:sz w:val="18"/>
                <w:szCs w:val="18"/>
              </w:rPr>
              <w:t>（2）门的开启形式为平开门或电动感应平移门，而非旋转门；</w:t>
            </w:r>
          </w:p>
          <w:p>
            <w:pPr>
              <w:widowControl/>
              <w:spacing w:after="0" w:line="240" w:lineRule="auto"/>
              <w:jc w:val="left"/>
              <w:rPr>
                <w:rFonts w:hint="eastAsia" w:ascii="微软雅黑" w:hAnsi="微软雅黑" w:eastAsia="微软雅黑" w:cs="微软雅黑"/>
                <w:color w:val="000000" w:themeColor="text1"/>
                <w:sz w:val="18"/>
                <w:szCs w:val="18"/>
                <w:lang w:eastAsia="zh-CN"/>
              </w:rPr>
            </w:pPr>
            <w:r>
              <w:rPr>
                <w:rFonts w:hint="eastAsia" w:ascii="微软雅黑" w:hAnsi="微软雅黑" w:eastAsia="微软雅黑" w:cs="微软雅黑"/>
                <w:color w:val="000000" w:themeColor="text1"/>
                <w:sz w:val="18"/>
                <w:szCs w:val="18"/>
              </w:rPr>
              <w:t>（3）门扇易于老年人开启，且开启后不会快速关闭，不会夹伤老年人；</w:t>
            </w:r>
          </w:p>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（4）无门槛及高差，或门槛高度及门内外地面高差≤15mm，且以斜面过渡。</w:t>
            </w:r>
          </w:p>
        </w:tc>
        <w:tc>
          <w:tcPr>
            <w:tcW w:w="538"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1</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现场查看建筑主要出入口、使用卷尺或红外测距仪等工具测量</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1.4.1.6</w:t>
            </w:r>
          </w:p>
        </w:tc>
        <w:tc>
          <w:tcPr>
            <w:tcW w:w="6873"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建筑主要出入口内外留有进深≥1.50m的区域，便于人员等候及轮椅回转。</w:t>
            </w:r>
          </w:p>
        </w:tc>
        <w:tc>
          <w:tcPr>
            <w:tcW w:w="538"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1</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现场查看建筑主要出入口、使用卷尺或红外测距仪等工具测量</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1.4.1.7</w:t>
            </w:r>
          </w:p>
        </w:tc>
        <w:tc>
          <w:tcPr>
            <w:tcW w:w="6873" w:type="dxa"/>
            <w:tcBorders>
              <w:tl2br w:val="nil"/>
              <w:tr2bl w:val="nil"/>
            </w:tcBorders>
            <w:vAlign w:val="center"/>
          </w:tcPr>
          <w:p>
            <w:pPr>
              <w:widowControl/>
              <w:spacing w:after="0" w:line="240" w:lineRule="auto"/>
              <w:jc w:val="left"/>
              <w:rPr>
                <w:rFonts w:hint="eastAsia" w:ascii="微软雅黑" w:hAnsi="微软雅黑" w:eastAsia="微软雅黑" w:cs="微软雅黑"/>
                <w:color w:val="000000" w:themeColor="text1"/>
                <w:sz w:val="18"/>
                <w:szCs w:val="18"/>
                <w:lang w:eastAsia="zh-CN"/>
              </w:rPr>
            </w:pPr>
            <w:r>
              <w:rPr>
                <w:rFonts w:hint="eastAsia" w:ascii="微软雅黑" w:hAnsi="微软雅黑" w:eastAsia="微软雅黑" w:cs="微软雅黑"/>
                <w:color w:val="000000" w:themeColor="text1"/>
                <w:sz w:val="18"/>
                <w:szCs w:val="18"/>
              </w:rPr>
              <w:t>建筑主要主入口设有雨篷，且可覆盖人员等候区域。</w:t>
            </w:r>
          </w:p>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注：年降水量200mm以下的地区，自动得分。</w:t>
            </w:r>
          </w:p>
        </w:tc>
        <w:tc>
          <w:tcPr>
            <w:tcW w:w="538"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1</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1.4.1.8</w:t>
            </w:r>
          </w:p>
        </w:tc>
        <w:tc>
          <w:tcPr>
            <w:tcW w:w="6873"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建筑主要出入口的平台、台阶、坡道表面平整、防滑、不积水。</w:t>
            </w:r>
          </w:p>
        </w:tc>
        <w:tc>
          <w:tcPr>
            <w:tcW w:w="538"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1</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1.4.2</w:t>
            </w:r>
          </w:p>
        </w:tc>
        <w:tc>
          <w:tcPr>
            <w:tcW w:w="6873"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建筑内部交通空间无障碍</w:t>
            </w:r>
          </w:p>
        </w:tc>
        <w:tc>
          <w:tcPr>
            <w:tcW w:w="538"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1</w:t>
            </w:r>
            <w:r>
              <w:rPr>
                <w:rFonts w:ascii="微软雅黑" w:hAnsi="微软雅黑" w:eastAsia="微软雅黑" w:cs="微软雅黑"/>
                <w:b/>
                <w:bCs/>
                <w:color w:val="000000" w:themeColor="text1"/>
                <w:sz w:val="18"/>
                <w:szCs w:val="18"/>
              </w:rPr>
              <w:t>4</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1.4.2.1</w:t>
            </w:r>
          </w:p>
        </w:tc>
        <w:tc>
          <w:tcPr>
            <w:tcW w:w="6873" w:type="dxa"/>
            <w:tcBorders>
              <w:tl2br w:val="nil"/>
              <w:tr2bl w:val="nil"/>
            </w:tcBorders>
            <w:vAlign w:val="center"/>
          </w:tcPr>
          <w:p>
            <w:pPr>
              <w:widowControl/>
              <w:spacing w:after="0" w:line="240" w:lineRule="auto"/>
              <w:jc w:val="left"/>
              <w:rPr>
                <w:rFonts w:hint="eastAsia" w:ascii="微软雅黑" w:hAnsi="微软雅黑" w:eastAsia="微软雅黑" w:cs="微软雅黑"/>
                <w:color w:val="000000" w:themeColor="text1"/>
                <w:sz w:val="18"/>
                <w:szCs w:val="18"/>
                <w:lang w:eastAsia="zh-CN"/>
              </w:rPr>
            </w:pPr>
            <w:r>
              <w:rPr>
                <w:rFonts w:hint="eastAsia" w:ascii="微软雅黑" w:hAnsi="微软雅黑" w:eastAsia="微软雅黑" w:cs="微软雅黑"/>
                <w:color w:val="000000" w:themeColor="text1"/>
                <w:sz w:val="18"/>
                <w:szCs w:val="18"/>
              </w:rPr>
              <w:t>老年人经过的公共走廊地面符合以下条件之一：</w:t>
            </w:r>
          </w:p>
          <w:p>
            <w:pPr>
              <w:widowControl/>
              <w:spacing w:after="0" w:line="240" w:lineRule="auto"/>
              <w:jc w:val="left"/>
              <w:rPr>
                <w:rFonts w:hint="eastAsia" w:ascii="微软雅黑" w:hAnsi="微软雅黑" w:eastAsia="微软雅黑" w:cs="微软雅黑"/>
                <w:color w:val="000000" w:themeColor="text1"/>
                <w:sz w:val="18"/>
                <w:szCs w:val="18"/>
                <w:lang w:eastAsia="zh-CN"/>
              </w:rPr>
            </w:pPr>
            <w:r>
              <w:rPr>
                <w:rFonts w:hint="eastAsia" w:ascii="微软雅黑" w:hAnsi="微软雅黑" w:eastAsia="微软雅黑" w:cs="微软雅黑"/>
                <w:color w:val="000000" w:themeColor="text1"/>
                <w:sz w:val="18"/>
                <w:szCs w:val="18"/>
              </w:rPr>
              <w:t>（1）无门槛及高差；</w:t>
            </w:r>
          </w:p>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（2）门槛高度及地面高差≤15mm，且以斜面过渡。</w:t>
            </w:r>
          </w:p>
        </w:tc>
        <w:tc>
          <w:tcPr>
            <w:tcW w:w="538"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1</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现场查看公共走廊、使用卷尺或红外测距仪等工具测量</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1.4.2.2</w:t>
            </w:r>
          </w:p>
        </w:tc>
        <w:tc>
          <w:tcPr>
            <w:tcW w:w="6873" w:type="dxa"/>
            <w:tcBorders>
              <w:tl2br w:val="nil"/>
              <w:tr2bl w:val="nil"/>
            </w:tcBorders>
            <w:vAlign w:val="center"/>
          </w:tcPr>
          <w:p>
            <w:pPr>
              <w:widowControl/>
              <w:spacing w:after="0" w:line="240" w:lineRule="auto"/>
              <w:jc w:val="left"/>
              <w:rPr>
                <w:rFonts w:hint="eastAsia" w:ascii="微软雅黑" w:hAnsi="微软雅黑" w:eastAsia="微软雅黑" w:cs="微软雅黑"/>
                <w:color w:val="000000" w:themeColor="text1"/>
                <w:sz w:val="18"/>
                <w:szCs w:val="18"/>
                <w:lang w:eastAsia="zh-CN"/>
              </w:rPr>
            </w:pPr>
            <w:r>
              <w:rPr>
                <w:rFonts w:hint="eastAsia" w:ascii="微软雅黑" w:hAnsi="微软雅黑" w:eastAsia="微软雅黑" w:cs="微软雅黑"/>
                <w:color w:val="000000" w:themeColor="text1"/>
                <w:sz w:val="18"/>
                <w:szCs w:val="18"/>
              </w:rPr>
              <w:t>老年人经过的公共走廊宽度符合以下条件时得相应分数：</w:t>
            </w:r>
          </w:p>
          <w:p>
            <w:pPr>
              <w:widowControl/>
              <w:spacing w:after="0" w:line="240" w:lineRule="auto"/>
              <w:jc w:val="left"/>
              <w:rPr>
                <w:rFonts w:hint="eastAsia" w:ascii="微软雅黑" w:hAnsi="微软雅黑" w:eastAsia="微软雅黑" w:cs="微软雅黑"/>
                <w:color w:val="000000" w:themeColor="text1"/>
                <w:sz w:val="18"/>
                <w:szCs w:val="18"/>
                <w:lang w:eastAsia="zh-CN"/>
              </w:rPr>
            </w:pPr>
            <w:r>
              <w:rPr>
                <w:rFonts w:hint="eastAsia" w:ascii="微软雅黑" w:hAnsi="微软雅黑" w:eastAsia="微软雅黑" w:cs="微软雅黑"/>
                <w:color w:val="000000" w:themeColor="text1"/>
                <w:sz w:val="18"/>
                <w:szCs w:val="18"/>
              </w:rPr>
              <w:t>（1）通行净宽≥1.80m，得2分；</w:t>
            </w:r>
          </w:p>
          <w:p>
            <w:pPr>
              <w:widowControl/>
              <w:spacing w:after="0" w:line="240" w:lineRule="auto"/>
              <w:jc w:val="left"/>
              <w:rPr>
                <w:rFonts w:hint="eastAsia" w:ascii="微软雅黑" w:hAnsi="微软雅黑" w:eastAsia="微软雅黑" w:cs="微软雅黑"/>
                <w:color w:val="000000" w:themeColor="text1"/>
                <w:sz w:val="18"/>
                <w:szCs w:val="18"/>
                <w:lang w:eastAsia="zh-CN"/>
              </w:rPr>
            </w:pPr>
            <w:r>
              <w:rPr>
                <w:rFonts w:hint="eastAsia" w:ascii="微软雅黑" w:hAnsi="微软雅黑" w:eastAsia="微软雅黑" w:cs="微软雅黑"/>
                <w:color w:val="000000" w:themeColor="text1"/>
                <w:sz w:val="18"/>
                <w:szCs w:val="18"/>
              </w:rPr>
              <w:t>（2）通行净宽≥1.40m，且局部设有≥1.80m的轮椅回转及错行空间，得1分；</w:t>
            </w:r>
          </w:p>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（3）通行净宽≥1.40m，得0.5分。</w:t>
            </w:r>
          </w:p>
        </w:tc>
        <w:tc>
          <w:tcPr>
            <w:tcW w:w="538"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2</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现场查看公共走廊、使用卷尺或红外测距仪等工具测量</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1033" w:hRule="atLeast"/>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1.4.2.3</w:t>
            </w:r>
          </w:p>
        </w:tc>
        <w:tc>
          <w:tcPr>
            <w:tcW w:w="6873"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老年人经过的公共走廊的主要位置两侧设置扶手，且扶手高度距地0.80-0.90m。</w:t>
            </w:r>
          </w:p>
        </w:tc>
        <w:tc>
          <w:tcPr>
            <w:tcW w:w="538"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1</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现场查看建筑内设电梯、使用卷尺或红外测距仪等工具测量</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1.4.2.4</w:t>
            </w:r>
          </w:p>
        </w:tc>
        <w:tc>
          <w:tcPr>
            <w:tcW w:w="6873" w:type="dxa"/>
            <w:tcBorders>
              <w:tl2br w:val="nil"/>
              <w:tr2bl w:val="nil"/>
            </w:tcBorders>
            <w:vAlign w:val="center"/>
          </w:tcPr>
          <w:p>
            <w:pPr>
              <w:widowControl/>
              <w:spacing w:after="0" w:line="240" w:lineRule="auto"/>
              <w:jc w:val="left"/>
              <w:rPr>
                <w:rFonts w:hint="eastAsia" w:ascii="微软雅黑" w:hAnsi="微软雅黑" w:eastAsia="微软雅黑" w:cs="微软雅黑"/>
                <w:color w:val="000000" w:themeColor="text1"/>
                <w:sz w:val="18"/>
                <w:szCs w:val="18"/>
                <w:lang w:eastAsia="zh-CN"/>
              </w:rPr>
            </w:pPr>
            <w:r>
              <w:rPr>
                <w:rFonts w:hint="eastAsia" w:ascii="微软雅黑" w:hAnsi="微软雅黑" w:eastAsia="微软雅黑" w:cs="微软雅黑"/>
                <w:color w:val="000000" w:themeColor="text1"/>
                <w:sz w:val="18"/>
                <w:szCs w:val="18"/>
              </w:rPr>
              <w:t>建筑内设有老年人用房的各楼层垂直交通措施符合以下条件时得相应分数：</w:t>
            </w:r>
          </w:p>
          <w:p>
            <w:pPr>
              <w:widowControl/>
              <w:spacing w:after="0" w:line="240" w:lineRule="auto"/>
              <w:jc w:val="left"/>
              <w:rPr>
                <w:rFonts w:hint="eastAsia" w:ascii="微软雅黑" w:hAnsi="微软雅黑" w:eastAsia="微软雅黑" w:cs="微软雅黑"/>
                <w:color w:val="000000" w:themeColor="text1"/>
                <w:sz w:val="18"/>
                <w:szCs w:val="18"/>
                <w:lang w:eastAsia="zh-CN"/>
              </w:rPr>
            </w:pPr>
            <w:r>
              <w:rPr>
                <w:rFonts w:hint="eastAsia" w:ascii="微软雅黑" w:hAnsi="微软雅黑" w:eastAsia="微软雅黑" w:cs="微软雅黑"/>
                <w:color w:val="000000" w:themeColor="text1"/>
                <w:sz w:val="18"/>
                <w:szCs w:val="18"/>
              </w:rPr>
              <w:t>（1）采用电梯或升降平台，得2分；</w:t>
            </w:r>
          </w:p>
          <w:p>
            <w:pPr>
              <w:widowControl/>
              <w:spacing w:after="0" w:line="240" w:lineRule="auto"/>
              <w:jc w:val="left"/>
              <w:rPr>
                <w:rFonts w:hint="eastAsia" w:ascii="微软雅黑" w:hAnsi="微软雅黑" w:eastAsia="微软雅黑" w:cs="微软雅黑"/>
                <w:color w:val="000000" w:themeColor="text1"/>
                <w:sz w:val="18"/>
                <w:szCs w:val="18"/>
                <w:lang w:eastAsia="zh-CN"/>
              </w:rPr>
            </w:pPr>
            <w:r>
              <w:rPr>
                <w:rFonts w:hint="eastAsia" w:ascii="微软雅黑" w:hAnsi="微软雅黑" w:eastAsia="微软雅黑" w:cs="微软雅黑"/>
                <w:color w:val="000000" w:themeColor="text1"/>
                <w:sz w:val="18"/>
                <w:szCs w:val="18"/>
              </w:rPr>
              <w:t>（2）采用轮椅坡道或楼梯升降机（爬楼机），得1分。</w:t>
            </w:r>
          </w:p>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注：当机构为单层建筑（或老年人用房均设在一层）时自动得2分。</w:t>
            </w:r>
          </w:p>
        </w:tc>
        <w:tc>
          <w:tcPr>
            <w:tcW w:w="538"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ascii="微软雅黑" w:hAnsi="微软雅黑" w:eastAsia="微软雅黑" w:cs="微软雅黑"/>
                <w:b/>
                <w:bCs/>
                <w:color w:val="000000" w:themeColor="text1"/>
                <w:sz w:val="18"/>
                <w:szCs w:val="18"/>
              </w:rPr>
              <w:t>2</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1.4.2.5</w:t>
            </w:r>
          </w:p>
        </w:tc>
        <w:tc>
          <w:tcPr>
            <w:tcW w:w="6873" w:type="dxa"/>
            <w:tcBorders>
              <w:tl2br w:val="nil"/>
              <w:tr2bl w:val="nil"/>
            </w:tcBorders>
            <w:vAlign w:val="center"/>
          </w:tcPr>
          <w:p>
            <w:pPr>
              <w:widowControl/>
              <w:spacing w:after="0" w:line="240" w:lineRule="auto"/>
              <w:jc w:val="left"/>
              <w:rPr>
                <w:rFonts w:hint="eastAsia" w:ascii="微软雅黑" w:hAnsi="微软雅黑" w:eastAsia="微软雅黑" w:cs="微软雅黑"/>
                <w:color w:val="000000" w:themeColor="text1"/>
                <w:sz w:val="18"/>
                <w:szCs w:val="18"/>
                <w:lang w:eastAsia="zh-CN"/>
              </w:rPr>
            </w:pPr>
            <w:r>
              <w:rPr>
                <w:rFonts w:hint="eastAsia" w:ascii="微软雅黑" w:hAnsi="微软雅黑" w:eastAsia="微软雅黑" w:cs="微软雅黑"/>
                <w:color w:val="000000" w:themeColor="text1"/>
                <w:sz w:val="18"/>
                <w:szCs w:val="18"/>
              </w:rPr>
              <w:t>当建筑内设有电梯时，至少1部电梯符合以下全部条件：</w:t>
            </w:r>
          </w:p>
          <w:p>
            <w:pPr>
              <w:widowControl/>
              <w:spacing w:after="0" w:line="240" w:lineRule="auto"/>
              <w:jc w:val="left"/>
              <w:rPr>
                <w:rFonts w:hint="eastAsia" w:ascii="微软雅黑" w:hAnsi="微软雅黑" w:eastAsia="微软雅黑" w:cs="微软雅黑"/>
                <w:color w:val="000000" w:themeColor="text1"/>
                <w:sz w:val="18"/>
                <w:szCs w:val="18"/>
                <w:lang w:eastAsia="zh-CN"/>
              </w:rPr>
            </w:pPr>
            <w:r>
              <w:rPr>
                <w:rFonts w:hint="eastAsia" w:ascii="微软雅黑" w:hAnsi="微软雅黑" w:eastAsia="微软雅黑" w:cs="微软雅黑"/>
                <w:color w:val="000000" w:themeColor="text1"/>
                <w:sz w:val="18"/>
                <w:szCs w:val="18"/>
              </w:rPr>
              <w:t>（1）轿厢深度≥1.40m，宽度≥1.10m；</w:t>
            </w:r>
          </w:p>
          <w:p>
            <w:pPr>
              <w:widowControl/>
              <w:spacing w:after="0" w:line="240" w:lineRule="auto"/>
              <w:jc w:val="left"/>
              <w:rPr>
                <w:rFonts w:hint="eastAsia" w:ascii="微软雅黑" w:hAnsi="微软雅黑" w:eastAsia="微软雅黑" w:cs="微软雅黑"/>
                <w:color w:val="000000" w:themeColor="text1"/>
                <w:sz w:val="18"/>
                <w:szCs w:val="18"/>
                <w:lang w:eastAsia="zh-CN"/>
              </w:rPr>
            </w:pPr>
            <w:r>
              <w:rPr>
                <w:rFonts w:hint="eastAsia" w:ascii="微软雅黑" w:hAnsi="微软雅黑" w:eastAsia="微软雅黑" w:cs="微软雅黑"/>
                <w:color w:val="000000" w:themeColor="text1"/>
                <w:sz w:val="18"/>
                <w:szCs w:val="18"/>
              </w:rPr>
              <w:t>（2）轿厢门开启净宽≥0.80m；</w:t>
            </w:r>
          </w:p>
          <w:p>
            <w:pPr>
              <w:widowControl/>
              <w:spacing w:after="0" w:line="240" w:lineRule="auto"/>
              <w:jc w:val="left"/>
              <w:rPr>
                <w:rFonts w:hint="eastAsia" w:ascii="微软雅黑" w:hAnsi="微软雅黑" w:eastAsia="微软雅黑" w:cs="微软雅黑"/>
                <w:color w:val="000000" w:themeColor="text1"/>
                <w:sz w:val="18"/>
                <w:szCs w:val="18"/>
                <w:lang w:eastAsia="zh-CN"/>
              </w:rPr>
            </w:pPr>
            <w:r>
              <w:rPr>
                <w:rFonts w:hint="eastAsia" w:ascii="微软雅黑" w:hAnsi="微软雅黑" w:eastAsia="微软雅黑" w:cs="微软雅黑"/>
                <w:color w:val="000000" w:themeColor="text1"/>
                <w:sz w:val="18"/>
                <w:szCs w:val="18"/>
              </w:rPr>
              <w:t>（3）电梯门洞净宽度≥0.90m。</w:t>
            </w:r>
          </w:p>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注：当机构为单层建筑（或老年人用房均设在一层）时自动得分。当老年人用房设在不同楼层但未设电梯时不得分。</w:t>
            </w:r>
          </w:p>
        </w:tc>
        <w:tc>
          <w:tcPr>
            <w:tcW w:w="538"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1</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现场查看建筑内设电梯、使用卷尺或红外测距仪等工具测量</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1.4.2.6</w:t>
            </w:r>
          </w:p>
        </w:tc>
        <w:tc>
          <w:tcPr>
            <w:tcW w:w="6873" w:type="dxa"/>
            <w:tcBorders>
              <w:tl2br w:val="nil"/>
              <w:tr2bl w:val="nil"/>
            </w:tcBorders>
            <w:vAlign w:val="center"/>
          </w:tcPr>
          <w:p>
            <w:pPr>
              <w:widowControl/>
              <w:spacing w:after="0" w:line="240" w:lineRule="auto"/>
              <w:jc w:val="left"/>
              <w:rPr>
                <w:rFonts w:hint="eastAsia" w:ascii="微软雅黑" w:hAnsi="微软雅黑" w:eastAsia="微软雅黑" w:cs="微软雅黑"/>
                <w:color w:val="000000" w:themeColor="text1"/>
                <w:sz w:val="18"/>
                <w:szCs w:val="18"/>
                <w:lang w:eastAsia="zh-CN"/>
              </w:rPr>
            </w:pPr>
            <w:r>
              <w:rPr>
                <w:rFonts w:hint="eastAsia" w:ascii="微软雅黑" w:hAnsi="微软雅黑" w:eastAsia="微软雅黑" w:cs="微软雅黑"/>
                <w:color w:val="000000" w:themeColor="text1"/>
                <w:sz w:val="18"/>
                <w:szCs w:val="18"/>
              </w:rPr>
              <w:t>当建筑内设有电梯时，至少1部电梯满足担架进出及运送需求。</w:t>
            </w:r>
          </w:p>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注：当机构为单层建筑（或老年人用房均设在一层）时自动得分。当老年人用房设在不同楼层但未设电梯时不得分。</w:t>
            </w:r>
          </w:p>
        </w:tc>
        <w:tc>
          <w:tcPr>
            <w:tcW w:w="538"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ascii="微软雅黑" w:hAnsi="微软雅黑" w:eastAsia="微软雅黑" w:cs="微软雅黑"/>
                <w:b/>
                <w:bCs/>
                <w:color w:val="000000" w:themeColor="text1"/>
                <w:sz w:val="18"/>
                <w:szCs w:val="18"/>
              </w:rPr>
              <w:t>2</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现场查看建筑内设电梯</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1.4.2.7</w:t>
            </w:r>
          </w:p>
        </w:tc>
        <w:tc>
          <w:tcPr>
            <w:tcW w:w="6873" w:type="dxa"/>
            <w:tcBorders>
              <w:tl2br w:val="nil"/>
              <w:tr2bl w:val="nil"/>
            </w:tcBorders>
            <w:vAlign w:val="center"/>
          </w:tcPr>
          <w:p>
            <w:pPr>
              <w:widowControl/>
              <w:spacing w:after="0" w:line="240" w:lineRule="auto"/>
              <w:jc w:val="left"/>
              <w:rPr>
                <w:rFonts w:hint="eastAsia" w:ascii="微软雅黑" w:hAnsi="微软雅黑" w:eastAsia="微软雅黑" w:cs="微软雅黑"/>
                <w:color w:val="000000" w:themeColor="text1"/>
                <w:sz w:val="18"/>
                <w:szCs w:val="18"/>
                <w:lang w:eastAsia="zh-CN"/>
              </w:rPr>
            </w:pPr>
            <w:r>
              <w:rPr>
                <w:rFonts w:hint="eastAsia" w:ascii="微软雅黑" w:hAnsi="微软雅黑" w:eastAsia="微软雅黑" w:cs="微软雅黑"/>
                <w:color w:val="000000" w:themeColor="text1"/>
                <w:sz w:val="18"/>
                <w:szCs w:val="18"/>
              </w:rPr>
              <w:t>当建筑内设有电梯时，至少1部电梯的轿厢配置符合以下条件中3项及以上：</w:t>
            </w:r>
          </w:p>
          <w:p>
            <w:pPr>
              <w:widowControl/>
              <w:spacing w:after="0" w:line="240" w:lineRule="auto"/>
              <w:jc w:val="left"/>
              <w:rPr>
                <w:rFonts w:hint="eastAsia" w:ascii="微软雅黑" w:hAnsi="微软雅黑" w:eastAsia="微软雅黑" w:cs="微软雅黑"/>
                <w:color w:val="000000" w:themeColor="text1"/>
                <w:sz w:val="18"/>
                <w:szCs w:val="18"/>
                <w:lang w:eastAsia="zh-CN"/>
              </w:rPr>
            </w:pPr>
            <w:r>
              <w:rPr>
                <w:rFonts w:hint="eastAsia" w:ascii="微软雅黑" w:hAnsi="微软雅黑" w:eastAsia="微软雅黑" w:cs="微软雅黑"/>
                <w:color w:val="000000" w:themeColor="text1"/>
                <w:sz w:val="18"/>
                <w:szCs w:val="18"/>
              </w:rPr>
              <w:t>（1）设有运行显示装置和抵达提示音；</w:t>
            </w:r>
          </w:p>
          <w:p>
            <w:pPr>
              <w:widowControl/>
              <w:spacing w:after="0" w:line="240" w:lineRule="auto"/>
              <w:jc w:val="left"/>
              <w:rPr>
                <w:rFonts w:hint="eastAsia" w:ascii="微软雅黑" w:hAnsi="微软雅黑" w:eastAsia="微软雅黑" w:cs="微软雅黑"/>
                <w:color w:val="000000" w:themeColor="text1"/>
                <w:sz w:val="18"/>
                <w:szCs w:val="18"/>
                <w:lang w:eastAsia="zh-CN"/>
              </w:rPr>
            </w:pPr>
            <w:r>
              <w:rPr>
                <w:rFonts w:hint="eastAsia" w:ascii="微软雅黑" w:hAnsi="微软雅黑" w:eastAsia="微软雅黑" w:cs="微软雅黑"/>
                <w:color w:val="000000" w:themeColor="text1"/>
                <w:sz w:val="18"/>
                <w:szCs w:val="18"/>
              </w:rPr>
              <w:t>（2）轿厢侧壁设有扶手，且扶手形式不占用过多轿厢内部空间，扶手形式不易对人员形成磕碰；</w:t>
            </w:r>
          </w:p>
          <w:p>
            <w:pPr>
              <w:widowControl/>
              <w:spacing w:after="0" w:line="240" w:lineRule="auto"/>
              <w:jc w:val="left"/>
              <w:rPr>
                <w:rFonts w:hint="eastAsia" w:ascii="微软雅黑" w:hAnsi="微软雅黑" w:eastAsia="微软雅黑" w:cs="微软雅黑"/>
                <w:color w:val="000000" w:themeColor="text1"/>
                <w:sz w:val="18"/>
                <w:szCs w:val="18"/>
                <w:lang w:eastAsia="zh-CN"/>
              </w:rPr>
            </w:pPr>
            <w:r>
              <w:rPr>
                <w:rFonts w:hint="eastAsia" w:ascii="微软雅黑" w:hAnsi="微软雅黑" w:eastAsia="微软雅黑" w:cs="微软雅黑"/>
                <w:color w:val="000000" w:themeColor="text1"/>
                <w:sz w:val="18"/>
                <w:szCs w:val="18"/>
              </w:rPr>
              <w:t>（3）设有延时关门按钮；</w:t>
            </w:r>
          </w:p>
          <w:p>
            <w:pPr>
              <w:widowControl/>
              <w:spacing w:after="0" w:line="240" w:lineRule="auto"/>
              <w:jc w:val="left"/>
              <w:rPr>
                <w:rFonts w:hint="eastAsia" w:ascii="微软雅黑" w:hAnsi="微软雅黑" w:eastAsia="微软雅黑" w:cs="微软雅黑"/>
                <w:color w:val="000000" w:themeColor="text1"/>
                <w:sz w:val="18"/>
                <w:szCs w:val="18"/>
                <w:lang w:eastAsia="zh-CN"/>
              </w:rPr>
            </w:pPr>
            <w:r>
              <w:rPr>
                <w:rFonts w:hint="eastAsia" w:ascii="微软雅黑" w:hAnsi="微软雅黑" w:eastAsia="微软雅黑" w:cs="微软雅黑"/>
                <w:color w:val="000000" w:themeColor="text1"/>
                <w:sz w:val="18"/>
                <w:szCs w:val="18"/>
              </w:rPr>
              <w:t>（4）照明良好，便于老年人进出时看清地面以及操作选层按钮。</w:t>
            </w:r>
          </w:p>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注：当机构为单层建筑（或老年人用房均设在一层）时自动得分。当老年人用房设在不同楼层但未设电梯时不得分。</w:t>
            </w:r>
          </w:p>
        </w:tc>
        <w:tc>
          <w:tcPr>
            <w:tcW w:w="538"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1</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现场查看建筑内设电梯</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1.4.2.8</w:t>
            </w:r>
          </w:p>
        </w:tc>
        <w:tc>
          <w:tcPr>
            <w:tcW w:w="6873" w:type="dxa"/>
            <w:tcBorders>
              <w:tl2br w:val="nil"/>
              <w:tr2bl w:val="nil"/>
            </w:tcBorders>
            <w:vAlign w:val="center"/>
          </w:tcPr>
          <w:p>
            <w:pPr>
              <w:widowControl/>
              <w:spacing w:after="0" w:line="240" w:lineRule="auto"/>
              <w:jc w:val="left"/>
              <w:rPr>
                <w:rFonts w:hint="eastAsia" w:ascii="微软雅黑" w:hAnsi="微软雅黑" w:eastAsia="微软雅黑" w:cs="微软雅黑"/>
                <w:color w:val="000000" w:themeColor="text1"/>
                <w:sz w:val="18"/>
                <w:szCs w:val="18"/>
                <w:lang w:eastAsia="zh-CN"/>
              </w:rPr>
            </w:pPr>
            <w:r>
              <w:rPr>
                <w:rFonts w:hint="eastAsia" w:ascii="微软雅黑" w:hAnsi="微软雅黑" w:eastAsia="微软雅黑" w:cs="微软雅黑"/>
                <w:color w:val="000000" w:themeColor="text1"/>
                <w:sz w:val="18"/>
                <w:szCs w:val="18"/>
              </w:rPr>
              <w:t>当建筑内设有楼梯时，常用楼梯符合以下全部条件：</w:t>
            </w:r>
          </w:p>
          <w:p>
            <w:pPr>
              <w:widowControl/>
              <w:spacing w:after="0" w:line="240" w:lineRule="auto"/>
              <w:jc w:val="left"/>
              <w:rPr>
                <w:rFonts w:hint="eastAsia" w:ascii="微软雅黑" w:hAnsi="微软雅黑" w:eastAsia="微软雅黑" w:cs="微软雅黑"/>
                <w:color w:val="000000" w:themeColor="text1"/>
                <w:sz w:val="18"/>
                <w:szCs w:val="18"/>
                <w:lang w:eastAsia="zh-CN"/>
              </w:rPr>
            </w:pPr>
            <w:r>
              <w:rPr>
                <w:rFonts w:hint="eastAsia" w:ascii="微软雅黑" w:hAnsi="微软雅黑" w:eastAsia="微软雅黑" w:cs="微软雅黑"/>
                <w:color w:val="000000" w:themeColor="text1"/>
                <w:sz w:val="18"/>
                <w:szCs w:val="18"/>
              </w:rPr>
              <w:t>（1）非弧线形楼梯；</w:t>
            </w:r>
          </w:p>
          <w:p>
            <w:pPr>
              <w:widowControl/>
              <w:spacing w:after="0" w:line="240" w:lineRule="auto"/>
              <w:jc w:val="left"/>
              <w:rPr>
                <w:rFonts w:hint="eastAsia" w:ascii="微软雅黑" w:hAnsi="微软雅黑" w:eastAsia="微软雅黑" w:cs="微软雅黑"/>
                <w:color w:val="000000" w:themeColor="text1"/>
                <w:sz w:val="18"/>
                <w:szCs w:val="18"/>
                <w:lang w:eastAsia="zh-CN"/>
              </w:rPr>
            </w:pPr>
            <w:r>
              <w:rPr>
                <w:rFonts w:hint="eastAsia" w:ascii="微软雅黑" w:hAnsi="微软雅黑" w:eastAsia="微软雅黑" w:cs="微软雅黑"/>
                <w:color w:val="000000" w:themeColor="text1"/>
                <w:sz w:val="18"/>
                <w:szCs w:val="18"/>
              </w:rPr>
              <w:t>（2）楼梯设有扶手，且扶手高度距地0.80-0.90m；</w:t>
            </w:r>
          </w:p>
          <w:p>
            <w:pPr>
              <w:widowControl/>
              <w:spacing w:after="0" w:line="240" w:lineRule="auto"/>
              <w:jc w:val="left"/>
              <w:rPr>
                <w:rFonts w:hint="eastAsia" w:ascii="微软雅黑" w:hAnsi="微软雅黑" w:eastAsia="微软雅黑" w:cs="微软雅黑"/>
                <w:color w:val="000000" w:themeColor="text1"/>
                <w:sz w:val="18"/>
                <w:szCs w:val="18"/>
                <w:lang w:eastAsia="zh-CN"/>
              </w:rPr>
            </w:pPr>
            <w:r>
              <w:rPr>
                <w:rFonts w:hint="eastAsia" w:ascii="微软雅黑" w:hAnsi="微软雅黑" w:eastAsia="微软雅黑" w:cs="微软雅黑"/>
                <w:color w:val="000000" w:themeColor="text1"/>
                <w:sz w:val="18"/>
                <w:szCs w:val="18"/>
              </w:rPr>
              <w:t>（3）楼梯上行及下行第一阶与平台有明显区别，或设有提示标识。</w:t>
            </w:r>
          </w:p>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注：当机构为单层建筑（或老年人用房均设在一层）时自动得分。</w:t>
            </w:r>
          </w:p>
        </w:tc>
        <w:tc>
          <w:tcPr>
            <w:tcW w:w="538"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1</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现场查看楼梯、使用卷尺或红外测距仪等工具测量</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1.4.2.9</w:t>
            </w:r>
          </w:p>
        </w:tc>
        <w:tc>
          <w:tcPr>
            <w:tcW w:w="6873" w:type="dxa"/>
            <w:tcBorders>
              <w:tl2br w:val="nil"/>
              <w:tr2bl w:val="nil"/>
            </w:tcBorders>
            <w:vAlign w:val="center"/>
          </w:tcPr>
          <w:p>
            <w:pPr>
              <w:widowControl/>
              <w:spacing w:after="0" w:line="240" w:lineRule="auto"/>
              <w:jc w:val="left"/>
              <w:rPr>
                <w:rFonts w:hint="eastAsia" w:ascii="微软雅黑" w:hAnsi="微软雅黑" w:eastAsia="微软雅黑" w:cs="微软雅黑"/>
                <w:color w:val="000000" w:themeColor="text1"/>
                <w:sz w:val="18"/>
                <w:szCs w:val="18"/>
                <w:lang w:eastAsia="zh-CN"/>
              </w:rPr>
            </w:pPr>
            <w:r>
              <w:rPr>
                <w:rFonts w:hint="eastAsia" w:ascii="微软雅黑" w:hAnsi="微软雅黑" w:eastAsia="微软雅黑" w:cs="微软雅黑"/>
                <w:color w:val="000000" w:themeColor="text1"/>
                <w:sz w:val="18"/>
                <w:szCs w:val="18"/>
              </w:rPr>
              <w:t>当建筑内设有楼梯时，常用楼梯的踏步形式符合以下全部条件：</w:t>
            </w:r>
          </w:p>
          <w:p>
            <w:pPr>
              <w:widowControl/>
              <w:spacing w:after="0" w:line="240" w:lineRule="auto"/>
              <w:jc w:val="left"/>
              <w:rPr>
                <w:rFonts w:hint="eastAsia" w:ascii="微软雅黑" w:hAnsi="微软雅黑" w:eastAsia="微软雅黑" w:cs="微软雅黑"/>
                <w:color w:val="000000" w:themeColor="text1"/>
                <w:sz w:val="18"/>
                <w:szCs w:val="18"/>
                <w:lang w:eastAsia="zh-CN"/>
              </w:rPr>
            </w:pPr>
            <w:r>
              <w:rPr>
                <w:rFonts w:hint="eastAsia" w:ascii="微软雅黑" w:hAnsi="微软雅黑" w:eastAsia="微软雅黑" w:cs="微软雅黑"/>
                <w:color w:val="000000" w:themeColor="text1"/>
                <w:sz w:val="18"/>
                <w:szCs w:val="18"/>
              </w:rPr>
              <w:t>（1）无异形踏步（例如扇形踏步），且楼梯平台内不设踏步；</w:t>
            </w:r>
          </w:p>
          <w:p>
            <w:pPr>
              <w:widowControl/>
              <w:spacing w:after="0" w:line="240" w:lineRule="auto"/>
              <w:jc w:val="left"/>
              <w:rPr>
                <w:rFonts w:hint="eastAsia" w:ascii="微软雅黑" w:hAnsi="微软雅黑" w:eastAsia="微软雅黑" w:cs="微软雅黑"/>
                <w:color w:val="000000" w:themeColor="text1"/>
                <w:sz w:val="18"/>
                <w:szCs w:val="18"/>
                <w:lang w:eastAsia="zh-CN"/>
              </w:rPr>
            </w:pPr>
            <w:r>
              <w:rPr>
                <w:rFonts w:hint="eastAsia" w:ascii="微软雅黑" w:hAnsi="微软雅黑" w:eastAsia="微软雅黑" w:cs="微软雅黑"/>
                <w:color w:val="000000" w:themeColor="text1"/>
                <w:sz w:val="18"/>
                <w:szCs w:val="18"/>
              </w:rPr>
              <w:t>（2）同一梯段的踏步高度和宽度一致；</w:t>
            </w:r>
          </w:p>
          <w:p>
            <w:pPr>
              <w:widowControl/>
              <w:spacing w:after="0" w:line="240" w:lineRule="auto"/>
              <w:jc w:val="left"/>
              <w:rPr>
                <w:rFonts w:hint="eastAsia" w:ascii="微软雅黑" w:hAnsi="微软雅黑" w:eastAsia="微软雅黑" w:cs="微软雅黑"/>
                <w:color w:val="000000" w:themeColor="text1"/>
                <w:sz w:val="18"/>
                <w:szCs w:val="18"/>
                <w:lang w:eastAsia="zh-CN"/>
              </w:rPr>
            </w:pPr>
            <w:r>
              <w:rPr>
                <w:rFonts w:hint="eastAsia" w:ascii="微软雅黑" w:hAnsi="微软雅黑" w:eastAsia="微软雅黑" w:cs="微软雅黑"/>
                <w:color w:val="000000" w:themeColor="text1"/>
                <w:sz w:val="18"/>
                <w:szCs w:val="18"/>
              </w:rPr>
              <w:t>（3）踏步有踢面；</w:t>
            </w:r>
          </w:p>
          <w:p>
            <w:pPr>
              <w:widowControl/>
              <w:spacing w:after="0" w:line="240" w:lineRule="auto"/>
              <w:jc w:val="left"/>
              <w:rPr>
                <w:rFonts w:hint="eastAsia" w:ascii="微软雅黑" w:hAnsi="微软雅黑" w:eastAsia="微软雅黑" w:cs="微软雅黑"/>
                <w:color w:val="000000" w:themeColor="text1"/>
                <w:sz w:val="18"/>
                <w:szCs w:val="18"/>
                <w:lang w:eastAsia="zh-CN"/>
              </w:rPr>
            </w:pPr>
            <w:r>
              <w:rPr>
                <w:rFonts w:hint="eastAsia" w:ascii="微软雅黑" w:hAnsi="微软雅黑" w:eastAsia="微软雅黑" w:cs="微软雅黑"/>
                <w:color w:val="000000" w:themeColor="text1"/>
                <w:sz w:val="18"/>
                <w:szCs w:val="18"/>
              </w:rPr>
              <w:t>（4）踏面前缘向前凸出≤10mm，踏面前缘设防滑条且凸出高度≤3mm，不影响老年人踩踏。</w:t>
            </w:r>
          </w:p>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注：当机构为单层建筑（或老年人用房均设在一层）时自动得分。</w:t>
            </w:r>
          </w:p>
        </w:tc>
        <w:tc>
          <w:tcPr>
            <w:tcW w:w="538"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1</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现场查看楼梯、使用卷尺或红外测距仪等工具测量</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1.4.2.10</w:t>
            </w:r>
          </w:p>
        </w:tc>
        <w:tc>
          <w:tcPr>
            <w:tcW w:w="6873"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建筑内的公共交通空间（公共走廊、过厅、楼梯间等）地面平整、防滑，无缺损。</w:t>
            </w:r>
          </w:p>
        </w:tc>
        <w:tc>
          <w:tcPr>
            <w:tcW w:w="538"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1</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1.4.2.11</w:t>
            </w:r>
          </w:p>
        </w:tc>
        <w:tc>
          <w:tcPr>
            <w:tcW w:w="6873"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公共走廊、楼梯的扶手安装坚固，材质防滑，触感温润，形状易于老年人抓握。</w:t>
            </w:r>
          </w:p>
        </w:tc>
        <w:tc>
          <w:tcPr>
            <w:tcW w:w="538"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1</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1.4.3</w:t>
            </w:r>
          </w:p>
        </w:tc>
        <w:tc>
          <w:tcPr>
            <w:tcW w:w="6873"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建筑内部主要用房及空间无障碍</w:t>
            </w:r>
          </w:p>
        </w:tc>
        <w:tc>
          <w:tcPr>
            <w:tcW w:w="538"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1</w:t>
            </w:r>
            <w:r>
              <w:rPr>
                <w:rFonts w:ascii="微软雅黑" w:hAnsi="微软雅黑" w:eastAsia="微软雅黑" w:cs="微软雅黑"/>
                <w:b/>
                <w:bCs/>
                <w:color w:val="000000" w:themeColor="text1"/>
                <w:sz w:val="18"/>
                <w:szCs w:val="18"/>
              </w:rPr>
              <w:t>6</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1.4.3.1</w:t>
            </w:r>
          </w:p>
        </w:tc>
        <w:tc>
          <w:tcPr>
            <w:tcW w:w="6873" w:type="dxa"/>
            <w:tcBorders>
              <w:tl2br w:val="nil"/>
              <w:tr2bl w:val="nil"/>
            </w:tcBorders>
            <w:vAlign w:val="center"/>
          </w:tcPr>
          <w:p>
            <w:pPr>
              <w:widowControl/>
              <w:spacing w:after="0" w:line="240" w:lineRule="auto"/>
              <w:jc w:val="left"/>
              <w:rPr>
                <w:rFonts w:hint="eastAsia" w:ascii="微软雅黑" w:hAnsi="微软雅黑" w:eastAsia="微软雅黑" w:cs="微软雅黑"/>
                <w:color w:val="000000" w:themeColor="text1"/>
                <w:sz w:val="18"/>
                <w:szCs w:val="18"/>
                <w:lang w:eastAsia="zh-CN"/>
              </w:rPr>
            </w:pPr>
            <w:r>
              <w:rPr>
                <w:rFonts w:hint="eastAsia" w:ascii="微软雅黑" w:hAnsi="微软雅黑" w:eastAsia="微软雅黑" w:cs="微软雅黑"/>
                <w:color w:val="000000" w:themeColor="text1"/>
                <w:sz w:val="18"/>
                <w:szCs w:val="18"/>
              </w:rPr>
              <w:t>居室门内外地面符合以下条件之一：</w:t>
            </w:r>
          </w:p>
          <w:p>
            <w:pPr>
              <w:widowControl/>
              <w:spacing w:after="0" w:line="240" w:lineRule="auto"/>
              <w:jc w:val="left"/>
              <w:rPr>
                <w:rFonts w:hint="eastAsia" w:ascii="微软雅黑" w:hAnsi="微软雅黑" w:eastAsia="微软雅黑" w:cs="微软雅黑"/>
                <w:color w:val="000000" w:themeColor="text1"/>
                <w:sz w:val="18"/>
                <w:szCs w:val="18"/>
                <w:lang w:eastAsia="zh-CN"/>
              </w:rPr>
            </w:pPr>
            <w:r>
              <w:rPr>
                <w:rFonts w:hint="eastAsia" w:ascii="微软雅黑" w:hAnsi="微软雅黑" w:eastAsia="微软雅黑" w:cs="微软雅黑"/>
                <w:color w:val="000000" w:themeColor="text1"/>
                <w:sz w:val="18"/>
                <w:szCs w:val="18"/>
              </w:rPr>
              <w:t>（1）无门槛及高差；</w:t>
            </w:r>
          </w:p>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（2）门槛高度及地面高差≦15mm，并以斜面过渡。</w:t>
            </w:r>
          </w:p>
        </w:tc>
        <w:tc>
          <w:tcPr>
            <w:tcW w:w="538"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1</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现场查看老年人居室、使用卷尺或红外测距仪等工具测量</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1.4.3.2</w:t>
            </w:r>
          </w:p>
        </w:tc>
        <w:tc>
          <w:tcPr>
            <w:tcW w:w="6873"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居室门的开启净宽≥0.80m。</w:t>
            </w:r>
          </w:p>
        </w:tc>
        <w:tc>
          <w:tcPr>
            <w:tcW w:w="538"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1</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现场查看老年人居室、使用卷尺或红外测距仪等工具测量</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1.4.3.3</w:t>
            </w:r>
          </w:p>
        </w:tc>
        <w:tc>
          <w:tcPr>
            <w:tcW w:w="6873"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居室门的开启不会影响公共走廊的正常通行。</w:t>
            </w:r>
          </w:p>
        </w:tc>
        <w:tc>
          <w:tcPr>
            <w:tcW w:w="538"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1</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现场查看老年人居室</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1.4.3.4</w:t>
            </w:r>
          </w:p>
        </w:tc>
        <w:tc>
          <w:tcPr>
            <w:tcW w:w="6873"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居室地面铺装平整、防滑。</w:t>
            </w:r>
          </w:p>
        </w:tc>
        <w:tc>
          <w:tcPr>
            <w:tcW w:w="538"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1</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现场查看老年人居室</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1.4.3.5</w:t>
            </w:r>
          </w:p>
        </w:tc>
        <w:tc>
          <w:tcPr>
            <w:tcW w:w="6873" w:type="dxa"/>
            <w:tcBorders>
              <w:tl2br w:val="nil"/>
              <w:tr2bl w:val="nil"/>
            </w:tcBorders>
            <w:vAlign w:val="center"/>
          </w:tcPr>
          <w:p>
            <w:pPr>
              <w:widowControl/>
              <w:spacing w:after="0" w:line="240" w:lineRule="auto"/>
              <w:jc w:val="left"/>
              <w:rPr>
                <w:rFonts w:hint="eastAsia" w:ascii="微软雅黑" w:hAnsi="微软雅黑" w:eastAsia="微软雅黑" w:cs="微软雅黑"/>
                <w:color w:val="000000" w:themeColor="text1"/>
                <w:sz w:val="18"/>
                <w:szCs w:val="18"/>
                <w:lang w:eastAsia="zh-CN"/>
              </w:rPr>
            </w:pPr>
            <w:r>
              <w:rPr>
                <w:rFonts w:hint="eastAsia" w:ascii="微软雅黑" w:hAnsi="微软雅黑" w:eastAsia="微软雅黑" w:cs="微软雅黑"/>
                <w:color w:val="000000" w:themeColor="text1"/>
                <w:sz w:val="18"/>
                <w:szCs w:val="18"/>
              </w:rPr>
              <w:t>卫生间（含公共卫生间及居室内卫生间）门内外地面符合以下条件之一：</w:t>
            </w:r>
          </w:p>
          <w:p>
            <w:pPr>
              <w:widowControl/>
              <w:spacing w:after="0" w:line="240" w:lineRule="auto"/>
              <w:jc w:val="left"/>
              <w:rPr>
                <w:rFonts w:hint="eastAsia" w:ascii="微软雅黑" w:hAnsi="微软雅黑" w:eastAsia="微软雅黑" w:cs="微软雅黑"/>
                <w:color w:val="000000" w:themeColor="text1"/>
                <w:sz w:val="18"/>
                <w:szCs w:val="18"/>
                <w:lang w:eastAsia="zh-CN"/>
              </w:rPr>
            </w:pPr>
            <w:r>
              <w:rPr>
                <w:rFonts w:hint="eastAsia" w:ascii="微软雅黑" w:hAnsi="微软雅黑" w:eastAsia="微软雅黑" w:cs="微软雅黑"/>
                <w:color w:val="000000" w:themeColor="text1"/>
                <w:sz w:val="18"/>
                <w:szCs w:val="18"/>
              </w:rPr>
              <w:t>（1）无门槛及高差；</w:t>
            </w:r>
          </w:p>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（2）门槛高度及地面高差≤15mm，并以斜面过渡。</w:t>
            </w:r>
          </w:p>
        </w:tc>
        <w:tc>
          <w:tcPr>
            <w:tcW w:w="538"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1</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现场查看、使用卷尺或红外测距仪等工具测量</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1.4.3.6</w:t>
            </w:r>
          </w:p>
        </w:tc>
        <w:tc>
          <w:tcPr>
            <w:tcW w:w="6873"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卫生间门的开启净宽≥0.80m。</w:t>
            </w:r>
          </w:p>
        </w:tc>
        <w:tc>
          <w:tcPr>
            <w:tcW w:w="538"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1</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现场查看、使用卷尺或红外测距仪等工具测量</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1.4.3.7</w:t>
            </w:r>
          </w:p>
        </w:tc>
        <w:tc>
          <w:tcPr>
            <w:tcW w:w="6873"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卫生间（含公共卫生间及居室内卫生间）地面铺装平整、防滑，排水良好无积水。</w:t>
            </w:r>
          </w:p>
        </w:tc>
        <w:tc>
          <w:tcPr>
            <w:tcW w:w="538"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1</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1.4.3.</w:t>
            </w:r>
            <w:r>
              <w:rPr>
                <w:rFonts w:ascii="微软雅黑" w:hAnsi="微软雅黑" w:eastAsia="微软雅黑" w:cs="微软雅黑"/>
                <w:color w:val="000000" w:themeColor="text1"/>
                <w:sz w:val="18"/>
                <w:szCs w:val="18"/>
              </w:rPr>
              <w:t>8</w:t>
            </w:r>
          </w:p>
        </w:tc>
        <w:tc>
          <w:tcPr>
            <w:tcW w:w="6873" w:type="dxa"/>
            <w:tcBorders>
              <w:tl2br w:val="nil"/>
              <w:tr2bl w:val="nil"/>
            </w:tcBorders>
            <w:vAlign w:val="center"/>
          </w:tcPr>
          <w:p>
            <w:pPr>
              <w:widowControl/>
              <w:spacing w:after="0" w:line="240" w:lineRule="auto"/>
              <w:jc w:val="left"/>
              <w:rPr>
                <w:rFonts w:hint="eastAsia" w:ascii="微软雅黑" w:hAnsi="微软雅黑" w:eastAsia="微软雅黑" w:cs="微软雅黑"/>
                <w:color w:val="000000" w:themeColor="text1"/>
                <w:sz w:val="18"/>
                <w:szCs w:val="18"/>
                <w:lang w:eastAsia="zh-CN"/>
              </w:rPr>
            </w:pPr>
            <w:r>
              <w:rPr>
                <w:rFonts w:hint="eastAsia" w:ascii="微软雅黑" w:hAnsi="微软雅黑" w:eastAsia="微软雅黑" w:cs="微软雅黑"/>
                <w:color w:val="000000" w:themeColor="text1"/>
                <w:sz w:val="18"/>
                <w:szCs w:val="18"/>
              </w:rPr>
              <w:t>公共洗浴空间门内外地面符合以下条件之一：</w:t>
            </w:r>
          </w:p>
          <w:p>
            <w:pPr>
              <w:widowControl/>
              <w:spacing w:after="0" w:line="240" w:lineRule="auto"/>
              <w:jc w:val="left"/>
              <w:rPr>
                <w:rFonts w:hint="eastAsia" w:ascii="微软雅黑" w:hAnsi="微软雅黑" w:eastAsia="微软雅黑" w:cs="微软雅黑"/>
                <w:color w:val="000000" w:themeColor="text1"/>
                <w:sz w:val="18"/>
                <w:szCs w:val="18"/>
                <w:lang w:eastAsia="zh-CN"/>
              </w:rPr>
            </w:pPr>
            <w:r>
              <w:rPr>
                <w:rFonts w:hint="eastAsia" w:ascii="微软雅黑" w:hAnsi="微软雅黑" w:eastAsia="微软雅黑" w:cs="微软雅黑"/>
                <w:color w:val="000000" w:themeColor="text1"/>
                <w:sz w:val="18"/>
                <w:szCs w:val="18"/>
              </w:rPr>
              <w:t>（1）无门槛及高差；</w:t>
            </w:r>
          </w:p>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（2）门槛高度及地面高差≤15mm，并以斜面过渡。</w:t>
            </w:r>
          </w:p>
        </w:tc>
        <w:tc>
          <w:tcPr>
            <w:tcW w:w="538"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1</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现场查看、使用卷尺或红外测距仪等工具测量</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1.4.3.</w:t>
            </w:r>
            <w:r>
              <w:rPr>
                <w:rFonts w:ascii="微软雅黑" w:hAnsi="微软雅黑" w:eastAsia="微软雅黑" w:cs="微软雅黑"/>
                <w:color w:val="000000" w:themeColor="text1"/>
                <w:sz w:val="18"/>
                <w:szCs w:val="18"/>
              </w:rPr>
              <w:t>9</w:t>
            </w:r>
          </w:p>
        </w:tc>
        <w:tc>
          <w:tcPr>
            <w:tcW w:w="6873"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公共洗浴空间门的开启净宽（或门洞口通行净宽）≥0.80m，且便于浴床进出。</w:t>
            </w:r>
          </w:p>
        </w:tc>
        <w:tc>
          <w:tcPr>
            <w:tcW w:w="538"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1</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现场查看、使用卷尺或红外测距仪等工具测量</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1.4.3.</w:t>
            </w:r>
            <w:r>
              <w:rPr>
                <w:rFonts w:ascii="微软雅黑" w:hAnsi="微软雅黑" w:eastAsia="微软雅黑" w:cs="微软雅黑"/>
                <w:color w:val="000000" w:themeColor="text1"/>
                <w:sz w:val="18"/>
                <w:szCs w:val="18"/>
              </w:rPr>
              <w:t>10</w:t>
            </w:r>
          </w:p>
        </w:tc>
        <w:tc>
          <w:tcPr>
            <w:tcW w:w="6873"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洗浴空间地面铺装平整、防滑，排水良好无积水。</w:t>
            </w:r>
          </w:p>
        </w:tc>
        <w:tc>
          <w:tcPr>
            <w:tcW w:w="538"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1</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现场查看洗浴空间</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1.4.3.11</w:t>
            </w:r>
          </w:p>
        </w:tc>
        <w:tc>
          <w:tcPr>
            <w:tcW w:w="6873"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公共就餐空间地面铺装平整、防滑。</w:t>
            </w:r>
          </w:p>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注：当无公共就餐空间时，此项不参与评分。</w:t>
            </w:r>
          </w:p>
        </w:tc>
        <w:tc>
          <w:tcPr>
            <w:tcW w:w="538"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1</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现场查看公共就餐空间</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1.4.3.12</w:t>
            </w:r>
          </w:p>
        </w:tc>
        <w:tc>
          <w:tcPr>
            <w:tcW w:w="6873"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活动场所内地面无高差，便于使用轮椅、助步器的老年人到达及使用；且活动场所地面材质平整、防滑。</w:t>
            </w:r>
          </w:p>
        </w:tc>
        <w:tc>
          <w:tcPr>
            <w:tcW w:w="538"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1</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现场查看活动场所</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1.4.3.13</w:t>
            </w:r>
          </w:p>
        </w:tc>
        <w:tc>
          <w:tcPr>
            <w:tcW w:w="6873"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医疗卫生用房与康复空间的位置方便老年人到达，通行路径无障碍。</w:t>
            </w:r>
          </w:p>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注：当无医疗卫生用房及康复空间时，此项不参与评分。</w:t>
            </w:r>
          </w:p>
        </w:tc>
        <w:tc>
          <w:tcPr>
            <w:tcW w:w="538"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1</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现场查看医疗卫生用房与康复空间</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1.4.3.14</w:t>
            </w:r>
          </w:p>
        </w:tc>
        <w:tc>
          <w:tcPr>
            <w:tcW w:w="6873"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为老年人设置的医疗卫生用房（如诊室、治疗室等）满足轮椅进出与回转的空间需求。</w:t>
            </w:r>
          </w:p>
        </w:tc>
        <w:tc>
          <w:tcPr>
            <w:tcW w:w="538"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1</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现场查看医疗卫生用房</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1.4.3.1</w:t>
            </w:r>
            <w:r>
              <w:rPr>
                <w:rFonts w:ascii="微软雅黑" w:hAnsi="微软雅黑" w:eastAsia="微软雅黑" w:cs="微软雅黑"/>
                <w:color w:val="000000" w:themeColor="text1"/>
                <w:sz w:val="18"/>
                <w:szCs w:val="18"/>
              </w:rPr>
              <w:t>5</w:t>
            </w:r>
          </w:p>
        </w:tc>
        <w:tc>
          <w:tcPr>
            <w:tcW w:w="6873"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康复空间地面平整，采用防滑且具有防护性的材料。</w:t>
            </w:r>
          </w:p>
        </w:tc>
        <w:tc>
          <w:tcPr>
            <w:tcW w:w="538"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1</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现场查看康复空间</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1.4.3.1</w:t>
            </w:r>
            <w:r>
              <w:rPr>
                <w:rFonts w:ascii="微软雅黑" w:hAnsi="微软雅黑" w:eastAsia="微软雅黑" w:cs="微软雅黑"/>
                <w:color w:val="000000" w:themeColor="text1"/>
                <w:sz w:val="18"/>
                <w:szCs w:val="18"/>
              </w:rPr>
              <w:t>6</w:t>
            </w:r>
          </w:p>
        </w:tc>
        <w:tc>
          <w:tcPr>
            <w:tcW w:w="6873"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机构内为老年人提供服务的服务台（或服务窗口）设有低位服务设施，其台面距地面高度为</w:t>
            </w:r>
            <w:r>
              <w:rPr>
                <w:rFonts w:ascii="微软雅黑" w:hAnsi="微软雅黑" w:eastAsia="微软雅黑" w:cs="微软雅黑"/>
                <w:color w:val="000000" w:themeColor="text1"/>
                <w:sz w:val="18"/>
                <w:szCs w:val="18"/>
              </w:rPr>
              <w:t>0.70</w:t>
            </w:r>
            <w:r>
              <w:rPr>
                <w:rFonts w:hint="eastAsia" w:ascii="微软雅黑" w:hAnsi="微软雅黑" w:eastAsia="微软雅黑" w:cs="微软雅黑"/>
                <w:color w:val="000000" w:themeColor="text1"/>
                <w:sz w:val="18"/>
                <w:szCs w:val="18"/>
              </w:rPr>
              <w:t>-</w:t>
            </w:r>
            <w:r>
              <w:rPr>
                <w:rFonts w:ascii="微软雅黑" w:hAnsi="微软雅黑" w:eastAsia="微软雅黑" w:cs="微软雅黑"/>
                <w:color w:val="000000" w:themeColor="text1"/>
                <w:sz w:val="18"/>
                <w:szCs w:val="18"/>
              </w:rPr>
              <w:t>0.</w:t>
            </w:r>
            <w:r>
              <w:rPr>
                <w:rFonts w:hint="eastAsia" w:ascii="微软雅黑" w:hAnsi="微软雅黑" w:eastAsia="微软雅黑" w:cs="微软雅黑"/>
                <w:color w:val="000000" w:themeColor="text1"/>
                <w:sz w:val="18"/>
                <w:szCs w:val="18"/>
              </w:rPr>
              <w:t>85m，下部留空高度0</w:t>
            </w:r>
            <w:r>
              <w:rPr>
                <w:rFonts w:ascii="微软雅黑" w:hAnsi="微软雅黑" w:eastAsia="微软雅黑" w:cs="微软雅黑"/>
                <w:color w:val="000000" w:themeColor="text1"/>
                <w:sz w:val="18"/>
                <w:szCs w:val="18"/>
              </w:rPr>
              <w:t>.</w:t>
            </w:r>
            <w:r>
              <w:rPr>
                <w:rFonts w:hint="eastAsia" w:ascii="微软雅黑" w:hAnsi="微软雅黑" w:eastAsia="微软雅黑" w:cs="微软雅黑"/>
                <w:color w:val="000000" w:themeColor="text1"/>
                <w:sz w:val="18"/>
                <w:szCs w:val="18"/>
              </w:rPr>
              <w:t>65m，深0</w:t>
            </w:r>
            <w:r>
              <w:rPr>
                <w:rFonts w:ascii="微软雅黑" w:hAnsi="微软雅黑" w:eastAsia="微软雅黑" w:cs="微软雅黑"/>
                <w:color w:val="000000" w:themeColor="text1"/>
                <w:sz w:val="18"/>
                <w:szCs w:val="18"/>
              </w:rPr>
              <w:t>.</w:t>
            </w:r>
            <w:r>
              <w:rPr>
                <w:rFonts w:hint="eastAsia" w:ascii="微软雅黑" w:hAnsi="微软雅黑" w:eastAsia="微软雅黑" w:cs="微软雅黑"/>
                <w:color w:val="000000" w:themeColor="text1"/>
                <w:sz w:val="18"/>
                <w:szCs w:val="18"/>
              </w:rPr>
              <w:t>45m，便于轮椅接近和使用。</w:t>
            </w:r>
          </w:p>
        </w:tc>
        <w:tc>
          <w:tcPr>
            <w:tcW w:w="538"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1</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现场查看、使用卷尺或红外测距仪等工具测量</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1.4.4</w:t>
            </w:r>
          </w:p>
        </w:tc>
        <w:tc>
          <w:tcPr>
            <w:tcW w:w="6873"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室外活动空间无障碍（含室外活动场地）</w:t>
            </w:r>
          </w:p>
        </w:tc>
        <w:tc>
          <w:tcPr>
            <w:tcW w:w="538"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12</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1.4.4.1</w:t>
            </w:r>
          </w:p>
        </w:tc>
        <w:tc>
          <w:tcPr>
            <w:tcW w:w="6873"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机构内设有室外活动空间，或临近公共绿地，可满足老年人室外活动需求。</w:t>
            </w:r>
          </w:p>
        </w:tc>
        <w:tc>
          <w:tcPr>
            <w:tcW w:w="538"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1</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1.4.4.2</w:t>
            </w:r>
          </w:p>
        </w:tc>
        <w:tc>
          <w:tcPr>
            <w:tcW w:w="6873"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活动场地地面铺装平整、防滑、不积水。且主要活动场地便于轮椅老人到达。</w:t>
            </w:r>
          </w:p>
        </w:tc>
        <w:tc>
          <w:tcPr>
            <w:tcW w:w="538"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1</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现场查看活动场地</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1.4.4.3</w:t>
            </w:r>
          </w:p>
        </w:tc>
        <w:tc>
          <w:tcPr>
            <w:tcW w:w="6873"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活动场地能获得日照，有向阳、避风的空间，可满足老年人晒太阳需求。</w:t>
            </w:r>
          </w:p>
        </w:tc>
        <w:tc>
          <w:tcPr>
            <w:tcW w:w="538"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1</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现场查看活动场地</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1.4.4.4</w:t>
            </w:r>
          </w:p>
        </w:tc>
        <w:tc>
          <w:tcPr>
            <w:tcW w:w="6873"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活动场地的位置与车辆通行空间不交叉。</w:t>
            </w:r>
          </w:p>
        </w:tc>
        <w:tc>
          <w:tcPr>
            <w:tcW w:w="538"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1</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现场查看活动场地</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1.4.4.5</w:t>
            </w:r>
          </w:p>
        </w:tc>
        <w:tc>
          <w:tcPr>
            <w:tcW w:w="6873"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集中使用的活动场地临近设有满足老年人使用的公用卫生间。</w:t>
            </w:r>
          </w:p>
        </w:tc>
        <w:tc>
          <w:tcPr>
            <w:tcW w:w="538"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1</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现场查看活动场地</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1.4.4.6</w:t>
            </w:r>
          </w:p>
        </w:tc>
        <w:tc>
          <w:tcPr>
            <w:tcW w:w="6873"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活动场地设有荫凉休息区，如树荫区、廊架、凉亭，并布置座椅。</w:t>
            </w:r>
          </w:p>
        </w:tc>
        <w:tc>
          <w:tcPr>
            <w:tcW w:w="538"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1</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现场查看活动场地</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1.4.4.7</w:t>
            </w:r>
          </w:p>
        </w:tc>
        <w:tc>
          <w:tcPr>
            <w:tcW w:w="6873"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散步道宽度符合以下条件：至少一条散步道宽度≥1.20m，满足轮椅与一人错行需求；且散步道局部拓宽，宽度≥1.80m，满足轮椅错行需求。</w:t>
            </w:r>
          </w:p>
        </w:tc>
        <w:tc>
          <w:tcPr>
            <w:tcW w:w="538"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1</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现场查看散步道、使用卷尺或红外测距仪等工具测量</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1.4.4.8</w:t>
            </w:r>
          </w:p>
        </w:tc>
        <w:tc>
          <w:tcPr>
            <w:tcW w:w="6873"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散步道地面铺装平整、防滑、不积水。主要散步道沿途不铺设鹅卵石健步道或汀步。</w:t>
            </w:r>
          </w:p>
        </w:tc>
        <w:tc>
          <w:tcPr>
            <w:tcW w:w="538"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1</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现场查看散步道</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1.4.4.9</w:t>
            </w:r>
          </w:p>
        </w:tc>
        <w:tc>
          <w:tcPr>
            <w:tcW w:w="6873"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沿散步道设有座椅供老年人休息。</w:t>
            </w:r>
          </w:p>
        </w:tc>
        <w:tc>
          <w:tcPr>
            <w:tcW w:w="538"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1</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现场查看散步道</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1.4.4.10</w:t>
            </w:r>
          </w:p>
        </w:tc>
        <w:tc>
          <w:tcPr>
            <w:tcW w:w="6873" w:type="dxa"/>
            <w:tcBorders>
              <w:tl2br w:val="nil"/>
              <w:tr2bl w:val="nil"/>
            </w:tcBorders>
            <w:vAlign w:val="center"/>
          </w:tcPr>
          <w:p>
            <w:pPr>
              <w:widowControl/>
              <w:spacing w:after="0" w:line="240" w:lineRule="auto"/>
              <w:jc w:val="left"/>
              <w:rPr>
                <w:rFonts w:hint="eastAsia" w:ascii="微软雅黑" w:hAnsi="微软雅黑" w:eastAsia="微软雅黑" w:cs="微软雅黑"/>
                <w:color w:val="000000" w:themeColor="text1"/>
                <w:sz w:val="18"/>
                <w:szCs w:val="18"/>
                <w:lang w:eastAsia="zh-CN"/>
              </w:rPr>
            </w:pPr>
            <w:r>
              <w:rPr>
                <w:rFonts w:hint="eastAsia" w:ascii="微软雅黑" w:hAnsi="微软雅黑" w:eastAsia="微软雅黑" w:cs="微软雅黑"/>
                <w:color w:val="000000" w:themeColor="text1"/>
                <w:sz w:val="18"/>
                <w:szCs w:val="18"/>
              </w:rPr>
              <w:t>散步道线路符合以下条件：</w:t>
            </w:r>
          </w:p>
          <w:p>
            <w:pPr>
              <w:widowControl/>
              <w:spacing w:after="0" w:line="240" w:lineRule="auto"/>
              <w:jc w:val="left"/>
              <w:rPr>
                <w:rFonts w:hint="eastAsia" w:ascii="微软雅黑" w:hAnsi="微软雅黑" w:eastAsia="微软雅黑" w:cs="微软雅黑"/>
                <w:color w:val="000000" w:themeColor="text1"/>
                <w:sz w:val="18"/>
                <w:szCs w:val="18"/>
                <w:lang w:eastAsia="zh-CN"/>
              </w:rPr>
            </w:pPr>
            <w:r>
              <w:rPr>
                <w:rFonts w:hint="eastAsia" w:ascii="微软雅黑" w:hAnsi="微软雅黑" w:eastAsia="微软雅黑" w:cs="微软雅黑"/>
                <w:color w:val="000000" w:themeColor="text1"/>
                <w:sz w:val="18"/>
                <w:szCs w:val="18"/>
              </w:rPr>
              <w:t>（1）可路过主要活动场地；</w:t>
            </w:r>
          </w:p>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（2）可路过景观小品，如凉亭、雕塑、花池等。</w:t>
            </w:r>
          </w:p>
        </w:tc>
        <w:tc>
          <w:tcPr>
            <w:tcW w:w="538"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1</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现场查看散步道</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1.4.4.11</w:t>
            </w:r>
          </w:p>
        </w:tc>
        <w:tc>
          <w:tcPr>
            <w:tcW w:w="6873"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沿主要散步道、主要活动场地周边、台阶处有照明设施。</w:t>
            </w:r>
          </w:p>
        </w:tc>
        <w:tc>
          <w:tcPr>
            <w:tcW w:w="538"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1</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现场查看散步道</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1.4.4.12</w:t>
            </w:r>
          </w:p>
        </w:tc>
        <w:tc>
          <w:tcPr>
            <w:tcW w:w="6873"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主要散步道沿途有高差时，采用轮椅坡道过渡。</w:t>
            </w:r>
          </w:p>
        </w:tc>
        <w:tc>
          <w:tcPr>
            <w:tcW w:w="538"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1</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现场查看散步道</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1.5</w:t>
            </w:r>
          </w:p>
        </w:tc>
        <w:tc>
          <w:tcPr>
            <w:tcW w:w="6873"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室内温度</w:t>
            </w:r>
          </w:p>
        </w:tc>
        <w:tc>
          <w:tcPr>
            <w:tcW w:w="538"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15</w:t>
            </w:r>
          </w:p>
        </w:tc>
        <w:tc>
          <w:tcPr>
            <w:tcW w:w="494"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90"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color w:val="000000" w:themeColor="text1"/>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1.5.1</w:t>
            </w:r>
          </w:p>
        </w:tc>
        <w:tc>
          <w:tcPr>
            <w:tcW w:w="6873"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温湿度控制</w:t>
            </w:r>
          </w:p>
        </w:tc>
        <w:tc>
          <w:tcPr>
            <w:tcW w:w="538"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5</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1.5.1.1</w:t>
            </w:r>
          </w:p>
        </w:tc>
        <w:tc>
          <w:tcPr>
            <w:tcW w:w="6873"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冬季老年人居室、居室卫生间、盥洗室、公共活动空间、就餐空间、康复与医疗空间、工作人员办公室温度不低于20℃；洗浴空间温度不低于25℃；公共卫生间、楼梯间、走廊温度不低于18℃。夏季室内温度26-28℃。</w:t>
            </w:r>
          </w:p>
        </w:tc>
        <w:tc>
          <w:tcPr>
            <w:tcW w:w="538"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1</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现场查看、使用温度计等工具测量</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1.5.1.2</w:t>
            </w:r>
          </w:p>
        </w:tc>
        <w:tc>
          <w:tcPr>
            <w:tcW w:w="6873"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老年人居室设有温度或湿度调节设备，如散热器、空调、电风扇、加湿器、除湿器等。</w:t>
            </w:r>
          </w:p>
        </w:tc>
        <w:tc>
          <w:tcPr>
            <w:tcW w:w="538"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1</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现场查看老年人居室</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1.5.1.3</w:t>
            </w:r>
          </w:p>
        </w:tc>
        <w:tc>
          <w:tcPr>
            <w:tcW w:w="6873"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老年人洗浴空间（包括居室卫生间内的洗浴区和公共洗浴空间）设有温度调节设备，如浴霸、暖风机等。</w:t>
            </w:r>
          </w:p>
        </w:tc>
        <w:tc>
          <w:tcPr>
            <w:tcW w:w="538"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1</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现场查看老年人洗浴空间</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1.5.1.4</w:t>
            </w:r>
          </w:p>
        </w:tc>
        <w:tc>
          <w:tcPr>
            <w:tcW w:w="6873"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公共活动空间及就餐空间设有温度或湿度调节设备，如散热器、空调、电风扇、加湿器、除湿器等。</w:t>
            </w:r>
          </w:p>
        </w:tc>
        <w:tc>
          <w:tcPr>
            <w:tcW w:w="538"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1</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现场查看公共活动空间</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1.5.1.5</w:t>
            </w:r>
          </w:p>
        </w:tc>
        <w:tc>
          <w:tcPr>
            <w:tcW w:w="6873"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温度及湿度调节设备设有相应的防护措施，能保证使用过程的安全。</w:t>
            </w:r>
          </w:p>
        </w:tc>
        <w:tc>
          <w:tcPr>
            <w:tcW w:w="538"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1</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1.5.2</w:t>
            </w:r>
          </w:p>
        </w:tc>
        <w:tc>
          <w:tcPr>
            <w:tcW w:w="6873"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通风调节</w:t>
            </w:r>
          </w:p>
        </w:tc>
        <w:tc>
          <w:tcPr>
            <w:tcW w:w="538"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10</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1.5.2.1</w:t>
            </w:r>
          </w:p>
        </w:tc>
        <w:tc>
          <w:tcPr>
            <w:tcW w:w="6873"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老年人居室设有带开启扇的外窗。</w:t>
            </w:r>
          </w:p>
        </w:tc>
        <w:tc>
          <w:tcPr>
            <w:tcW w:w="538"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1</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现场查看老年人居室</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1.5.2.2</w:t>
            </w:r>
          </w:p>
        </w:tc>
        <w:tc>
          <w:tcPr>
            <w:tcW w:w="6873"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公共活动空间设有带开启扇的外窗。</w:t>
            </w:r>
          </w:p>
        </w:tc>
        <w:tc>
          <w:tcPr>
            <w:tcW w:w="538"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1</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现场查看公共活动空间</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1.5.2.3</w:t>
            </w:r>
          </w:p>
        </w:tc>
        <w:tc>
          <w:tcPr>
            <w:tcW w:w="6873"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就餐空间设有带开启扇的外窗。</w:t>
            </w:r>
          </w:p>
        </w:tc>
        <w:tc>
          <w:tcPr>
            <w:tcW w:w="538"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1</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现场查看就餐空间</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1.5.2.4</w:t>
            </w:r>
          </w:p>
        </w:tc>
        <w:tc>
          <w:tcPr>
            <w:tcW w:w="6873"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公共走廊设有带开启扇的外窗，或设有机械排风设施。</w:t>
            </w:r>
          </w:p>
        </w:tc>
        <w:tc>
          <w:tcPr>
            <w:tcW w:w="538"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1</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现场查看公共走廊</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1.5.2.5</w:t>
            </w:r>
          </w:p>
        </w:tc>
        <w:tc>
          <w:tcPr>
            <w:tcW w:w="6873"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卫生间及洗浴空间设有带开启扇的外窗，或设有机械排风设施。</w:t>
            </w:r>
          </w:p>
        </w:tc>
        <w:tc>
          <w:tcPr>
            <w:tcW w:w="538"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1</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现场查看卫生间及洗浴空间</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1.5.2.6</w:t>
            </w:r>
          </w:p>
        </w:tc>
        <w:tc>
          <w:tcPr>
            <w:tcW w:w="6873" w:type="dxa"/>
            <w:tcBorders>
              <w:tl2br w:val="nil"/>
              <w:tr2bl w:val="nil"/>
            </w:tcBorders>
            <w:vAlign w:val="center"/>
          </w:tcPr>
          <w:p>
            <w:pPr>
              <w:widowControl/>
              <w:spacing w:after="0" w:line="240" w:lineRule="auto"/>
              <w:jc w:val="left"/>
              <w:rPr>
                <w:rFonts w:hint="eastAsia" w:ascii="微软雅黑" w:hAnsi="微软雅黑" w:eastAsia="微软雅黑" w:cs="微软雅黑"/>
                <w:color w:val="000000" w:themeColor="text1"/>
                <w:sz w:val="18"/>
                <w:szCs w:val="18"/>
                <w:lang w:eastAsia="zh-CN"/>
              </w:rPr>
            </w:pPr>
            <w:r>
              <w:rPr>
                <w:rFonts w:hint="eastAsia" w:ascii="微软雅黑" w:hAnsi="微软雅黑" w:eastAsia="微软雅黑" w:cs="微软雅黑"/>
                <w:color w:val="000000" w:themeColor="text1"/>
                <w:sz w:val="18"/>
                <w:szCs w:val="18"/>
              </w:rPr>
              <w:t>以下空间通风条件不佳时需设有新风系统或空气净化设备:</w:t>
            </w:r>
          </w:p>
          <w:p>
            <w:pPr>
              <w:widowControl/>
              <w:spacing w:after="0" w:line="240" w:lineRule="auto"/>
              <w:jc w:val="left"/>
              <w:rPr>
                <w:rFonts w:hint="eastAsia" w:ascii="微软雅黑" w:hAnsi="微软雅黑" w:eastAsia="微软雅黑" w:cs="微软雅黑"/>
                <w:color w:val="000000" w:themeColor="text1"/>
                <w:sz w:val="18"/>
                <w:szCs w:val="18"/>
                <w:lang w:eastAsia="zh-CN"/>
              </w:rPr>
            </w:pPr>
            <w:r>
              <w:rPr>
                <w:rFonts w:hint="eastAsia" w:ascii="微软雅黑" w:hAnsi="微软雅黑" w:eastAsia="微软雅黑" w:cs="微软雅黑"/>
                <w:color w:val="000000" w:themeColor="text1"/>
                <w:sz w:val="18"/>
                <w:szCs w:val="18"/>
              </w:rPr>
              <w:t>（1）老年人居室；</w:t>
            </w:r>
          </w:p>
          <w:p>
            <w:pPr>
              <w:widowControl/>
              <w:spacing w:after="0" w:line="240" w:lineRule="auto"/>
              <w:jc w:val="left"/>
              <w:rPr>
                <w:rFonts w:hint="eastAsia" w:ascii="微软雅黑" w:hAnsi="微软雅黑" w:eastAsia="微软雅黑" w:cs="微软雅黑"/>
                <w:color w:val="000000" w:themeColor="text1"/>
                <w:sz w:val="18"/>
                <w:szCs w:val="18"/>
                <w:lang w:eastAsia="zh-CN"/>
              </w:rPr>
            </w:pPr>
            <w:r>
              <w:rPr>
                <w:rFonts w:hint="eastAsia" w:ascii="微软雅黑" w:hAnsi="微软雅黑" w:eastAsia="微软雅黑" w:cs="微软雅黑"/>
                <w:color w:val="000000" w:themeColor="text1"/>
                <w:sz w:val="18"/>
                <w:szCs w:val="18"/>
              </w:rPr>
              <w:t>（2）室内公共活动空间；</w:t>
            </w:r>
          </w:p>
          <w:p>
            <w:pPr>
              <w:widowControl/>
              <w:spacing w:after="0" w:line="240" w:lineRule="auto"/>
              <w:jc w:val="left"/>
              <w:rPr>
                <w:rFonts w:hint="eastAsia" w:ascii="微软雅黑" w:hAnsi="微软雅黑" w:eastAsia="微软雅黑" w:cs="微软雅黑"/>
                <w:color w:val="000000" w:themeColor="text1"/>
                <w:sz w:val="18"/>
                <w:szCs w:val="18"/>
                <w:lang w:eastAsia="zh-CN"/>
              </w:rPr>
            </w:pPr>
            <w:r>
              <w:rPr>
                <w:rFonts w:hint="eastAsia" w:ascii="微软雅黑" w:hAnsi="微软雅黑" w:eastAsia="微软雅黑" w:cs="微软雅黑"/>
                <w:color w:val="000000" w:themeColor="text1"/>
                <w:sz w:val="18"/>
                <w:szCs w:val="18"/>
              </w:rPr>
              <w:t>（3）就餐空间。</w:t>
            </w:r>
          </w:p>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注：每符合一项得1分，满分3分。通风情况良好的情况下自动得分。</w:t>
            </w:r>
          </w:p>
        </w:tc>
        <w:tc>
          <w:tcPr>
            <w:tcW w:w="538"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3</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1.5.2.7</w:t>
            </w:r>
          </w:p>
        </w:tc>
        <w:tc>
          <w:tcPr>
            <w:tcW w:w="6873" w:type="dxa"/>
            <w:tcBorders>
              <w:tl2br w:val="nil"/>
              <w:tr2bl w:val="nil"/>
            </w:tcBorders>
            <w:vAlign w:val="center"/>
          </w:tcPr>
          <w:p>
            <w:pPr>
              <w:widowControl/>
              <w:spacing w:after="0" w:line="240" w:lineRule="auto"/>
              <w:jc w:val="left"/>
              <w:rPr>
                <w:rFonts w:hint="eastAsia" w:ascii="微软雅黑" w:hAnsi="微软雅黑" w:eastAsia="微软雅黑" w:cs="微软雅黑"/>
                <w:color w:val="000000" w:themeColor="text1"/>
                <w:sz w:val="18"/>
                <w:szCs w:val="18"/>
                <w:lang w:eastAsia="zh-CN"/>
              </w:rPr>
            </w:pPr>
            <w:r>
              <w:rPr>
                <w:rFonts w:hint="eastAsia" w:ascii="微软雅黑" w:hAnsi="微软雅黑" w:eastAsia="微软雅黑" w:cs="微软雅黑"/>
                <w:color w:val="000000" w:themeColor="text1"/>
                <w:sz w:val="18"/>
                <w:szCs w:val="18"/>
              </w:rPr>
              <w:t>对机构内通风条件的整体印象，符合以下条件的获得相应分数：</w:t>
            </w:r>
          </w:p>
          <w:p>
            <w:pPr>
              <w:widowControl/>
              <w:spacing w:after="0" w:line="240" w:lineRule="auto"/>
              <w:jc w:val="left"/>
              <w:rPr>
                <w:rFonts w:hint="eastAsia" w:ascii="微软雅黑" w:hAnsi="微软雅黑" w:eastAsia="微软雅黑" w:cs="微软雅黑"/>
                <w:color w:val="000000" w:themeColor="text1"/>
                <w:sz w:val="18"/>
                <w:szCs w:val="18"/>
                <w:lang w:eastAsia="zh-CN"/>
              </w:rPr>
            </w:pPr>
            <w:r>
              <w:rPr>
                <w:rFonts w:hint="eastAsia" w:ascii="微软雅黑" w:hAnsi="微软雅黑" w:eastAsia="微软雅黑" w:cs="微软雅黑"/>
                <w:color w:val="000000" w:themeColor="text1"/>
                <w:sz w:val="18"/>
                <w:szCs w:val="18"/>
              </w:rPr>
              <w:t>● 通风条件优秀，空气清新，所有空间均无异味，得2分；</w:t>
            </w:r>
          </w:p>
          <w:p>
            <w:pPr>
              <w:widowControl/>
              <w:spacing w:after="0" w:line="240" w:lineRule="auto"/>
              <w:jc w:val="left"/>
              <w:rPr>
                <w:rFonts w:hint="eastAsia" w:ascii="微软雅黑" w:hAnsi="微软雅黑" w:eastAsia="微软雅黑" w:cs="微软雅黑"/>
                <w:color w:val="000000" w:themeColor="text1"/>
                <w:sz w:val="18"/>
                <w:szCs w:val="18"/>
                <w:lang w:eastAsia="zh-CN"/>
              </w:rPr>
            </w:pPr>
            <w:r>
              <w:rPr>
                <w:rFonts w:hint="eastAsia" w:ascii="微软雅黑" w:hAnsi="微软雅黑" w:eastAsia="微软雅黑" w:cs="微软雅黑"/>
                <w:color w:val="000000" w:themeColor="text1"/>
                <w:sz w:val="18"/>
                <w:szCs w:val="18"/>
              </w:rPr>
              <w:t xml:space="preserve">● 通风条件整体良好，无憋闷感，局部空间有轻微异味，得1分。  </w:t>
            </w:r>
          </w:p>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 通风条件不佳，有憋闷感，存在较大异味，得0分。</w:t>
            </w:r>
          </w:p>
        </w:tc>
        <w:tc>
          <w:tcPr>
            <w:tcW w:w="538"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2</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1.6</w:t>
            </w:r>
          </w:p>
        </w:tc>
        <w:tc>
          <w:tcPr>
            <w:tcW w:w="6873"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室内光照</w:t>
            </w:r>
          </w:p>
        </w:tc>
        <w:tc>
          <w:tcPr>
            <w:tcW w:w="538"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15</w:t>
            </w:r>
          </w:p>
        </w:tc>
        <w:tc>
          <w:tcPr>
            <w:tcW w:w="494"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90"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color w:val="000000" w:themeColor="text1"/>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1.6.1</w:t>
            </w:r>
          </w:p>
        </w:tc>
        <w:tc>
          <w:tcPr>
            <w:tcW w:w="6873"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自然采光</w:t>
            </w:r>
          </w:p>
        </w:tc>
        <w:tc>
          <w:tcPr>
            <w:tcW w:w="538"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5</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1.6.1.1</w:t>
            </w:r>
          </w:p>
        </w:tc>
        <w:tc>
          <w:tcPr>
            <w:tcW w:w="6873"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老年人居室具有良好的自然采光条件。</w:t>
            </w:r>
          </w:p>
        </w:tc>
        <w:tc>
          <w:tcPr>
            <w:tcW w:w="538"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1</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现场查看老年人居室</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1.6.1.2</w:t>
            </w:r>
          </w:p>
        </w:tc>
        <w:tc>
          <w:tcPr>
            <w:tcW w:w="6873"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公共活动空间具有良好的自然采光条件。</w:t>
            </w:r>
          </w:p>
        </w:tc>
        <w:tc>
          <w:tcPr>
            <w:tcW w:w="538"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1</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现场查看公共活动空间</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1.6.1.3</w:t>
            </w:r>
          </w:p>
        </w:tc>
        <w:tc>
          <w:tcPr>
            <w:tcW w:w="6873"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就餐空间具有良好的自然采光条件。</w:t>
            </w:r>
          </w:p>
        </w:tc>
        <w:tc>
          <w:tcPr>
            <w:tcW w:w="538"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1</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现场查看就餐空间</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1.6.1.4</w:t>
            </w:r>
          </w:p>
        </w:tc>
        <w:tc>
          <w:tcPr>
            <w:tcW w:w="6873"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公共走廊具有良好的自然采光条件。</w:t>
            </w:r>
          </w:p>
        </w:tc>
        <w:tc>
          <w:tcPr>
            <w:tcW w:w="538"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1</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现场查看公共走廊</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1.6.1.5</w:t>
            </w:r>
          </w:p>
        </w:tc>
        <w:tc>
          <w:tcPr>
            <w:tcW w:w="6873"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位于东西向的老年人居室及公共活动空间，设</w:t>
            </w:r>
            <w:r>
              <w:rPr>
                <w:rFonts w:hint="eastAsia" w:ascii="微软雅黑" w:hAnsi="微软雅黑" w:eastAsia="微软雅黑" w:cs="微软雅黑"/>
                <w:color w:val="000000" w:themeColor="text1"/>
                <w:sz w:val="18"/>
                <w:szCs w:val="18"/>
                <w:lang w:eastAsia="zh-CN"/>
              </w:rPr>
              <w:t>有</w:t>
            </w:r>
            <w:r>
              <w:rPr>
                <w:rFonts w:hint="eastAsia" w:ascii="微软雅黑" w:hAnsi="微软雅黑" w:eastAsia="微软雅黑" w:cs="微软雅黑"/>
                <w:color w:val="000000" w:themeColor="text1"/>
                <w:sz w:val="18"/>
                <w:szCs w:val="18"/>
              </w:rPr>
              <w:t>效的遮阳措施。</w:t>
            </w:r>
          </w:p>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注：机构无东西向的居室及公共活动空间时，此项不参与评分。</w:t>
            </w:r>
          </w:p>
        </w:tc>
        <w:tc>
          <w:tcPr>
            <w:tcW w:w="538"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1</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1.6.2</w:t>
            </w:r>
          </w:p>
        </w:tc>
        <w:tc>
          <w:tcPr>
            <w:tcW w:w="6873"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人工照明</w:t>
            </w:r>
          </w:p>
        </w:tc>
        <w:tc>
          <w:tcPr>
            <w:tcW w:w="538"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10</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1.6.2.1</w:t>
            </w:r>
          </w:p>
        </w:tc>
        <w:tc>
          <w:tcPr>
            <w:tcW w:w="6873" w:type="dxa"/>
            <w:tcBorders>
              <w:tl2br w:val="nil"/>
              <w:tr2bl w:val="nil"/>
            </w:tcBorders>
            <w:vAlign w:val="center"/>
          </w:tcPr>
          <w:p>
            <w:pPr>
              <w:widowControl/>
              <w:spacing w:after="0" w:line="240" w:lineRule="auto"/>
              <w:jc w:val="left"/>
              <w:rPr>
                <w:rFonts w:hint="eastAsia" w:ascii="微软雅黑" w:hAnsi="微软雅黑" w:eastAsia="微软雅黑" w:cs="微软雅黑"/>
                <w:color w:val="000000" w:themeColor="text1"/>
                <w:sz w:val="18"/>
                <w:szCs w:val="18"/>
                <w:lang w:eastAsia="zh-CN"/>
              </w:rPr>
            </w:pPr>
            <w:r>
              <w:rPr>
                <w:rFonts w:hint="eastAsia" w:ascii="微软雅黑" w:hAnsi="微软雅黑" w:eastAsia="微软雅黑" w:cs="微软雅黑"/>
                <w:color w:val="000000" w:themeColor="text1"/>
                <w:sz w:val="18"/>
                <w:szCs w:val="18"/>
              </w:rPr>
              <w:t>老年人居室的人工照明，符合以下条件：</w:t>
            </w:r>
          </w:p>
          <w:p>
            <w:pPr>
              <w:widowControl/>
              <w:spacing w:after="0" w:line="240" w:lineRule="auto"/>
              <w:jc w:val="left"/>
              <w:rPr>
                <w:rFonts w:hint="eastAsia" w:ascii="微软雅黑" w:hAnsi="微软雅黑" w:eastAsia="微软雅黑" w:cs="微软雅黑"/>
                <w:color w:val="000000" w:themeColor="text1"/>
                <w:sz w:val="18"/>
                <w:szCs w:val="18"/>
                <w:lang w:eastAsia="zh-CN"/>
              </w:rPr>
            </w:pPr>
            <w:r>
              <w:rPr>
                <w:rFonts w:hint="eastAsia" w:ascii="微软雅黑" w:hAnsi="微软雅黑" w:eastAsia="微软雅黑" w:cs="微软雅黑"/>
                <w:color w:val="000000" w:themeColor="text1"/>
                <w:sz w:val="18"/>
                <w:szCs w:val="18"/>
              </w:rPr>
              <w:t>（1）照度充足、均匀，居室内无明显阴影区；</w:t>
            </w:r>
          </w:p>
          <w:p>
            <w:pPr>
              <w:widowControl/>
              <w:spacing w:after="0" w:line="240" w:lineRule="auto"/>
              <w:jc w:val="left"/>
              <w:rPr>
                <w:rFonts w:hint="eastAsia" w:ascii="微软雅黑" w:hAnsi="微软雅黑" w:eastAsia="微软雅黑" w:cs="微软雅黑"/>
                <w:color w:val="000000" w:themeColor="text1"/>
                <w:sz w:val="18"/>
                <w:szCs w:val="18"/>
                <w:lang w:eastAsia="zh-CN"/>
              </w:rPr>
            </w:pPr>
            <w:r>
              <w:rPr>
                <w:rFonts w:hint="eastAsia" w:ascii="微软雅黑" w:hAnsi="微软雅黑" w:eastAsia="微软雅黑" w:cs="微软雅黑"/>
                <w:color w:val="000000" w:themeColor="text1"/>
                <w:sz w:val="18"/>
                <w:szCs w:val="18"/>
              </w:rPr>
              <w:t>（2）设有2个及以上的照明光源，局部需要提高照度的区域，如盥洗池、床头、书桌等，设有局部照明。</w:t>
            </w:r>
          </w:p>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注：每符合1项得1分，满分2分。</w:t>
            </w:r>
          </w:p>
        </w:tc>
        <w:tc>
          <w:tcPr>
            <w:tcW w:w="538"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2</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现场查看老年人居室</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1.6.2.2</w:t>
            </w:r>
          </w:p>
        </w:tc>
        <w:tc>
          <w:tcPr>
            <w:tcW w:w="6873"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老年人居室照明控制面板位置明显，安装高度适宜（距地面0.80-1.20m)，控制面板形式便于老年人识别并操作。</w:t>
            </w:r>
          </w:p>
        </w:tc>
        <w:tc>
          <w:tcPr>
            <w:tcW w:w="538"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1</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现场查看、使用卷尺或红外测距仪等工具测量</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1.6.2.3</w:t>
            </w:r>
          </w:p>
        </w:tc>
        <w:tc>
          <w:tcPr>
            <w:tcW w:w="6873" w:type="dxa"/>
            <w:tcBorders>
              <w:tl2br w:val="nil"/>
              <w:tr2bl w:val="nil"/>
            </w:tcBorders>
            <w:vAlign w:val="center"/>
          </w:tcPr>
          <w:p>
            <w:pPr>
              <w:widowControl/>
              <w:spacing w:after="0" w:line="240" w:lineRule="auto"/>
              <w:jc w:val="left"/>
              <w:rPr>
                <w:rFonts w:hint="eastAsia" w:ascii="微软雅黑" w:hAnsi="微软雅黑" w:eastAsia="微软雅黑" w:cs="微软雅黑"/>
                <w:color w:val="000000" w:themeColor="text1"/>
                <w:sz w:val="18"/>
                <w:szCs w:val="18"/>
                <w:lang w:eastAsia="zh-CN"/>
              </w:rPr>
            </w:pPr>
            <w:r>
              <w:rPr>
                <w:rFonts w:hint="eastAsia" w:ascii="微软雅黑" w:hAnsi="微软雅黑" w:eastAsia="微软雅黑" w:cs="微软雅黑"/>
                <w:color w:val="000000" w:themeColor="text1"/>
                <w:sz w:val="18"/>
                <w:szCs w:val="18"/>
              </w:rPr>
              <w:t>卫生间的人工照明，符合以下条件：</w:t>
            </w:r>
          </w:p>
          <w:p>
            <w:pPr>
              <w:widowControl/>
              <w:spacing w:after="0" w:line="240" w:lineRule="auto"/>
              <w:jc w:val="left"/>
              <w:rPr>
                <w:rFonts w:hint="eastAsia" w:ascii="微软雅黑" w:hAnsi="微软雅黑" w:eastAsia="微软雅黑" w:cs="微软雅黑"/>
                <w:color w:val="000000" w:themeColor="text1"/>
                <w:sz w:val="18"/>
                <w:szCs w:val="18"/>
                <w:lang w:eastAsia="zh-CN"/>
              </w:rPr>
            </w:pPr>
            <w:r>
              <w:rPr>
                <w:rFonts w:hint="eastAsia" w:ascii="微软雅黑" w:hAnsi="微软雅黑" w:eastAsia="微软雅黑" w:cs="微软雅黑"/>
                <w:color w:val="000000" w:themeColor="text1"/>
                <w:sz w:val="18"/>
                <w:szCs w:val="18"/>
              </w:rPr>
              <w:t>（1）照度充足、均匀，卫生间内无明显阴影区；</w:t>
            </w:r>
          </w:p>
          <w:p>
            <w:pPr>
              <w:widowControl/>
              <w:spacing w:after="0" w:line="240" w:lineRule="auto"/>
              <w:jc w:val="left"/>
              <w:rPr>
                <w:rFonts w:hint="eastAsia" w:ascii="微软雅黑" w:hAnsi="微软雅黑" w:eastAsia="微软雅黑" w:cs="微软雅黑"/>
                <w:color w:val="000000" w:themeColor="text1"/>
                <w:sz w:val="18"/>
                <w:szCs w:val="18"/>
                <w:lang w:eastAsia="zh-CN"/>
              </w:rPr>
            </w:pPr>
            <w:r>
              <w:rPr>
                <w:rFonts w:hint="eastAsia" w:ascii="微软雅黑" w:hAnsi="微软雅黑" w:eastAsia="微软雅黑" w:cs="微软雅黑"/>
                <w:color w:val="000000" w:themeColor="text1"/>
                <w:sz w:val="18"/>
                <w:szCs w:val="18"/>
              </w:rPr>
              <w:t>（2）设有2个及以上的照明光源，局部需要提高照度的区域，如盥洗池，设有局部照明。</w:t>
            </w:r>
          </w:p>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注：每符合1项得1分，满分2分。</w:t>
            </w:r>
          </w:p>
        </w:tc>
        <w:tc>
          <w:tcPr>
            <w:tcW w:w="538"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2</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现场查看卫生间</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1.6.2.4</w:t>
            </w:r>
          </w:p>
        </w:tc>
        <w:tc>
          <w:tcPr>
            <w:tcW w:w="6873"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老年人居室到就近卫生间的路径上设有夜间照明设备，如夜灯、智能感应灯等，以满足老年人起夜如厕的需求。</w:t>
            </w:r>
          </w:p>
        </w:tc>
        <w:tc>
          <w:tcPr>
            <w:tcW w:w="538"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1</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1.6.2.5</w:t>
            </w:r>
          </w:p>
        </w:tc>
        <w:tc>
          <w:tcPr>
            <w:tcW w:w="6873"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公共活动空间照度充足、均匀，灯具无明显眩光、易维护。</w:t>
            </w:r>
          </w:p>
        </w:tc>
        <w:tc>
          <w:tcPr>
            <w:tcW w:w="538"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1</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现场查看公共活动空间</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1.6.2.6</w:t>
            </w:r>
          </w:p>
        </w:tc>
        <w:tc>
          <w:tcPr>
            <w:tcW w:w="6873"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面积较大的公共活动空间及就餐空间，照明可以分区控制，以实现节能的目标。</w:t>
            </w:r>
          </w:p>
        </w:tc>
        <w:tc>
          <w:tcPr>
            <w:tcW w:w="538"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1</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1.6.2.7</w:t>
            </w:r>
          </w:p>
        </w:tc>
        <w:tc>
          <w:tcPr>
            <w:tcW w:w="6873"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公共走廊、楼电梯、门厅等交通空间照明充足、均匀，灯具无明显眩光、易于维护。</w:t>
            </w:r>
          </w:p>
        </w:tc>
        <w:tc>
          <w:tcPr>
            <w:tcW w:w="538"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1</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1.6.2.8</w:t>
            </w:r>
          </w:p>
        </w:tc>
        <w:tc>
          <w:tcPr>
            <w:tcW w:w="6873"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机构内人工照明的整体印象良好，通过局部照明、选用有特色的灯具等多种形式，营造出明亮、温馨、家庭化的照明氛围。</w:t>
            </w:r>
          </w:p>
        </w:tc>
        <w:tc>
          <w:tcPr>
            <w:tcW w:w="538"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1</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1.7</w:t>
            </w:r>
          </w:p>
        </w:tc>
        <w:tc>
          <w:tcPr>
            <w:tcW w:w="6873"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室内噪声</w:t>
            </w:r>
          </w:p>
        </w:tc>
        <w:tc>
          <w:tcPr>
            <w:tcW w:w="538"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5</w:t>
            </w:r>
          </w:p>
        </w:tc>
        <w:tc>
          <w:tcPr>
            <w:tcW w:w="494"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90"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color w:val="000000" w:themeColor="text1"/>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1.7.</w:t>
            </w:r>
            <w:r>
              <w:rPr>
                <w:rFonts w:ascii="微软雅黑" w:hAnsi="微软雅黑" w:eastAsia="微软雅黑" w:cs="微软雅黑"/>
                <w:color w:val="000000" w:themeColor="text1"/>
                <w:sz w:val="18"/>
                <w:szCs w:val="18"/>
              </w:rPr>
              <w:t>1.</w:t>
            </w:r>
            <w:r>
              <w:rPr>
                <w:rFonts w:hint="eastAsia" w:ascii="微软雅黑" w:hAnsi="微软雅黑" w:eastAsia="微软雅黑" w:cs="微软雅黑"/>
                <w:color w:val="000000" w:themeColor="text1"/>
                <w:sz w:val="18"/>
                <w:szCs w:val="18"/>
              </w:rPr>
              <w:t>1</w:t>
            </w:r>
          </w:p>
        </w:tc>
        <w:tc>
          <w:tcPr>
            <w:tcW w:w="6873"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老年人居室与电梯井道、有噪声震动的设备机房等相邻布置时，设有隔声降噪措施。</w:t>
            </w:r>
          </w:p>
        </w:tc>
        <w:tc>
          <w:tcPr>
            <w:tcW w:w="538"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1</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1.7.</w:t>
            </w:r>
            <w:r>
              <w:rPr>
                <w:rFonts w:ascii="微软雅黑" w:hAnsi="微软雅黑" w:eastAsia="微软雅黑" w:cs="微软雅黑"/>
                <w:color w:val="000000" w:themeColor="text1"/>
                <w:sz w:val="18"/>
                <w:szCs w:val="18"/>
              </w:rPr>
              <w:t>1.</w:t>
            </w:r>
            <w:r>
              <w:rPr>
                <w:rFonts w:hint="eastAsia" w:ascii="微软雅黑" w:hAnsi="微软雅黑" w:eastAsia="微软雅黑" w:cs="微软雅黑"/>
                <w:color w:val="000000" w:themeColor="text1"/>
                <w:sz w:val="18"/>
                <w:szCs w:val="18"/>
              </w:rPr>
              <w:t>2</w:t>
            </w:r>
          </w:p>
        </w:tc>
        <w:tc>
          <w:tcPr>
            <w:tcW w:w="6873"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老年人居室具有良好的隔声条件，老年人在居室内休息时不会受到室内外活动的干扰。</w:t>
            </w:r>
          </w:p>
        </w:tc>
        <w:tc>
          <w:tcPr>
            <w:tcW w:w="538"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1</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现场查看老年人居室</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1.7.</w:t>
            </w:r>
            <w:r>
              <w:rPr>
                <w:rFonts w:ascii="微软雅黑" w:hAnsi="微软雅黑" w:eastAsia="微软雅黑" w:cs="微软雅黑"/>
                <w:color w:val="000000" w:themeColor="text1"/>
                <w:sz w:val="18"/>
                <w:szCs w:val="18"/>
              </w:rPr>
              <w:t>1.</w:t>
            </w:r>
            <w:r>
              <w:rPr>
                <w:rFonts w:hint="eastAsia" w:ascii="微软雅黑" w:hAnsi="微软雅黑" w:eastAsia="微软雅黑" w:cs="微软雅黑"/>
                <w:color w:val="000000" w:themeColor="text1"/>
                <w:sz w:val="18"/>
                <w:szCs w:val="18"/>
              </w:rPr>
              <w:t>3</w:t>
            </w:r>
          </w:p>
        </w:tc>
        <w:tc>
          <w:tcPr>
            <w:tcW w:w="6873"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公共活动空间能够实现动静分区，同时开展多项活动时，声音相互无干扰。</w:t>
            </w:r>
          </w:p>
        </w:tc>
        <w:tc>
          <w:tcPr>
            <w:tcW w:w="538"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1</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现场查看公共活动空间</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1.7.</w:t>
            </w:r>
            <w:r>
              <w:rPr>
                <w:rFonts w:ascii="微软雅黑" w:hAnsi="微软雅黑" w:eastAsia="微软雅黑" w:cs="微软雅黑"/>
                <w:color w:val="000000" w:themeColor="text1"/>
                <w:sz w:val="18"/>
                <w:szCs w:val="18"/>
              </w:rPr>
              <w:t>1.</w:t>
            </w:r>
            <w:r>
              <w:rPr>
                <w:rFonts w:hint="eastAsia" w:ascii="微软雅黑" w:hAnsi="微软雅黑" w:eastAsia="微软雅黑" w:cs="微软雅黑"/>
                <w:color w:val="000000" w:themeColor="text1"/>
                <w:sz w:val="18"/>
                <w:szCs w:val="18"/>
              </w:rPr>
              <w:t>4</w:t>
            </w:r>
          </w:p>
        </w:tc>
        <w:tc>
          <w:tcPr>
            <w:tcW w:w="6873"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就餐空间声环境良好，人员就餐、通行，设备移动时无明显回声和噪声。</w:t>
            </w:r>
          </w:p>
        </w:tc>
        <w:tc>
          <w:tcPr>
            <w:tcW w:w="538"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1</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现场查看就餐空间</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1.7.</w:t>
            </w:r>
            <w:r>
              <w:rPr>
                <w:rFonts w:ascii="微软雅黑" w:hAnsi="微软雅黑" w:eastAsia="微软雅黑" w:cs="微软雅黑"/>
                <w:color w:val="000000" w:themeColor="text1"/>
                <w:sz w:val="18"/>
                <w:szCs w:val="18"/>
              </w:rPr>
              <w:t>1.</w:t>
            </w:r>
            <w:r>
              <w:rPr>
                <w:rFonts w:hint="eastAsia" w:ascii="微软雅黑" w:hAnsi="微软雅黑" w:eastAsia="微软雅黑" w:cs="微软雅黑"/>
                <w:color w:val="000000" w:themeColor="text1"/>
                <w:sz w:val="18"/>
                <w:szCs w:val="18"/>
              </w:rPr>
              <w:t>5</w:t>
            </w:r>
          </w:p>
        </w:tc>
        <w:tc>
          <w:tcPr>
            <w:tcW w:w="6873"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公共走廊、楼电梯、门厅等交通空间声环境良好，人员通行、设备移动时无明显回声和噪声。</w:t>
            </w:r>
          </w:p>
        </w:tc>
        <w:tc>
          <w:tcPr>
            <w:tcW w:w="538"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1</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现场查看公共交通空间</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1.8</w:t>
            </w:r>
          </w:p>
        </w:tc>
        <w:tc>
          <w:tcPr>
            <w:tcW w:w="6873"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绿化</w:t>
            </w:r>
          </w:p>
        </w:tc>
        <w:tc>
          <w:tcPr>
            <w:tcW w:w="538"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5</w:t>
            </w:r>
          </w:p>
        </w:tc>
        <w:tc>
          <w:tcPr>
            <w:tcW w:w="494"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90"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color w:val="000000" w:themeColor="text1"/>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1.8.</w:t>
            </w:r>
            <w:r>
              <w:rPr>
                <w:rFonts w:ascii="微软雅黑" w:hAnsi="微软雅黑" w:eastAsia="微软雅黑" w:cs="微软雅黑"/>
                <w:color w:val="000000" w:themeColor="text1"/>
                <w:sz w:val="18"/>
                <w:szCs w:val="18"/>
              </w:rPr>
              <w:t>1.</w:t>
            </w:r>
            <w:r>
              <w:rPr>
                <w:rFonts w:hint="eastAsia" w:ascii="微软雅黑" w:hAnsi="微软雅黑" w:eastAsia="微软雅黑" w:cs="微软雅黑"/>
                <w:color w:val="000000" w:themeColor="text1"/>
                <w:sz w:val="18"/>
                <w:szCs w:val="18"/>
              </w:rPr>
              <w:t>1</w:t>
            </w:r>
          </w:p>
        </w:tc>
        <w:tc>
          <w:tcPr>
            <w:tcW w:w="6873" w:type="dxa"/>
            <w:tcBorders>
              <w:tl2br w:val="nil"/>
              <w:tr2bl w:val="nil"/>
            </w:tcBorders>
            <w:vAlign w:val="center"/>
          </w:tcPr>
          <w:p>
            <w:pPr>
              <w:widowControl/>
              <w:spacing w:after="0" w:line="240" w:lineRule="auto"/>
              <w:jc w:val="left"/>
              <w:rPr>
                <w:rFonts w:hint="eastAsia" w:ascii="微软雅黑" w:hAnsi="微软雅黑" w:eastAsia="微软雅黑" w:cs="微软雅黑"/>
                <w:color w:val="000000" w:themeColor="text1"/>
                <w:sz w:val="18"/>
                <w:szCs w:val="18"/>
                <w:lang w:eastAsia="zh-CN"/>
              </w:rPr>
            </w:pPr>
            <w:r>
              <w:rPr>
                <w:rFonts w:hint="eastAsia" w:ascii="微软雅黑" w:hAnsi="微软雅黑" w:eastAsia="微软雅黑" w:cs="微软雅黑"/>
                <w:color w:val="000000" w:themeColor="text1"/>
                <w:sz w:val="18"/>
                <w:szCs w:val="18"/>
              </w:rPr>
              <w:t>绿化满足以下要求：</w:t>
            </w:r>
          </w:p>
          <w:p>
            <w:pPr>
              <w:widowControl/>
              <w:spacing w:after="0" w:line="240" w:lineRule="auto"/>
              <w:jc w:val="left"/>
              <w:rPr>
                <w:rFonts w:hint="eastAsia" w:ascii="微软雅黑" w:hAnsi="微软雅黑" w:eastAsia="微软雅黑" w:cs="微软雅黑"/>
                <w:color w:val="000000" w:themeColor="text1"/>
                <w:sz w:val="18"/>
                <w:szCs w:val="18"/>
                <w:lang w:eastAsia="zh-CN"/>
              </w:rPr>
            </w:pPr>
            <w:r>
              <w:rPr>
                <w:rFonts w:hint="eastAsia" w:ascii="微软雅黑" w:hAnsi="微软雅黑" w:eastAsia="微软雅黑" w:cs="微软雅黑"/>
                <w:color w:val="000000" w:themeColor="text1"/>
                <w:sz w:val="18"/>
                <w:szCs w:val="18"/>
              </w:rPr>
              <w:t>（1）有草、灌木、乔木等绿色植物，且植被维护状态良好；</w:t>
            </w:r>
          </w:p>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（2）没有易产生飞絮植物，行人经过位置没有带刺、根茎易于露出地面的植物，无蔓生枝条阻挡行人通行。</w:t>
            </w:r>
          </w:p>
        </w:tc>
        <w:tc>
          <w:tcPr>
            <w:tcW w:w="538"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1</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90" w:hRule="atLeast"/>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1.8.</w:t>
            </w:r>
            <w:r>
              <w:rPr>
                <w:rFonts w:ascii="微软雅黑" w:hAnsi="微软雅黑" w:eastAsia="微软雅黑" w:cs="微软雅黑"/>
                <w:color w:val="000000" w:themeColor="text1"/>
                <w:sz w:val="18"/>
                <w:szCs w:val="18"/>
              </w:rPr>
              <w:t>1.</w:t>
            </w:r>
            <w:r>
              <w:rPr>
                <w:rFonts w:hint="eastAsia" w:ascii="微软雅黑" w:hAnsi="微软雅黑" w:eastAsia="微软雅黑" w:cs="微软雅黑"/>
                <w:color w:val="000000" w:themeColor="text1"/>
                <w:sz w:val="18"/>
                <w:szCs w:val="18"/>
              </w:rPr>
              <w:t>2</w:t>
            </w:r>
          </w:p>
        </w:tc>
        <w:tc>
          <w:tcPr>
            <w:tcW w:w="6873" w:type="dxa"/>
            <w:tcBorders>
              <w:tl2br w:val="nil"/>
              <w:tr2bl w:val="nil"/>
            </w:tcBorders>
            <w:vAlign w:val="center"/>
          </w:tcPr>
          <w:p>
            <w:pPr>
              <w:widowControl/>
              <w:spacing w:after="0" w:line="240" w:lineRule="auto"/>
              <w:jc w:val="left"/>
              <w:rPr>
                <w:rFonts w:hint="eastAsia" w:ascii="微软雅黑" w:hAnsi="微软雅黑" w:eastAsia="微软雅黑" w:cs="微软雅黑"/>
                <w:color w:val="000000" w:themeColor="text1"/>
                <w:sz w:val="18"/>
                <w:szCs w:val="18"/>
                <w:lang w:eastAsia="zh-CN"/>
              </w:rPr>
            </w:pPr>
            <w:r>
              <w:rPr>
                <w:rFonts w:hint="eastAsia" w:ascii="微软雅黑" w:hAnsi="微软雅黑" w:eastAsia="微软雅黑" w:cs="微软雅黑"/>
                <w:color w:val="000000" w:themeColor="text1"/>
                <w:sz w:val="18"/>
                <w:szCs w:val="18"/>
              </w:rPr>
              <w:t>植被种类满足以下要求：</w:t>
            </w:r>
          </w:p>
          <w:p>
            <w:pPr>
              <w:widowControl/>
              <w:spacing w:after="0" w:line="240" w:lineRule="auto"/>
              <w:jc w:val="left"/>
              <w:rPr>
                <w:rFonts w:hint="eastAsia" w:ascii="微软雅黑" w:hAnsi="微软雅黑" w:eastAsia="微软雅黑" w:cs="微软雅黑"/>
                <w:color w:val="000000" w:themeColor="text1"/>
                <w:sz w:val="18"/>
                <w:szCs w:val="18"/>
                <w:lang w:eastAsia="zh-CN"/>
              </w:rPr>
            </w:pPr>
            <w:r>
              <w:rPr>
                <w:rFonts w:hint="eastAsia" w:ascii="微软雅黑" w:hAnsi="微软雅黑" w:eastAsia="微软雅黑" w:cs="微软雅黑"/>
                <w:color w:val="000000" w:themeColor="text1"/>
                <w:sz w:val="18"/>
                <w:szCs w:val="18"/>
              </w:rPr>
              <w:t>（1）适应当地气候，生长良好；</w:t>
            </w:r>
          </w:p>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（2）种类丰富，不同季节均可见绿。</w:t>
            </w:r>
          </w:p>
        </w:tc>
        <w:tc>
          <w:tcPr>
            <w:tcW w:w="538"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1</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1.8.</w:t>
            </w:r>
            <w:r>
              <w:rPr>
                <w:rFonts w:ascii="微软雅黑" w:hAnsi="微软雅黑" w:eastAsia="微软雅黑" w:cs="微软雅黑"/>
                <w:color w:val="000000" w:themeColor="text1"/>
                <w:sz w:val="18"/>
                <w:szCs w:val="18"/>
              </w:rPr>
              <w:t>1.</w:t>
            </w:r>
            <w:r>
              <w:rPr>
                <w:rFonts w:hint="eastAsia" w:ascii="微软雅黑" w:hAnsi="微软雅黑" w:eastAsia="微软雅黑" w:cs="微软雅黑"/>
                <w:color w:val="000000" w:themeColor="text1"/>
                <w:sz w:val="18"/>
                <w:szCs w:val="18"/>
              </w:rPr>
              <w:t>3</w:t>
            </w:r>
          </w:p>
        </w:tc>
        <w:tc>
          <w:tcPr>
            <w:tcW w:w="6873" w:type="dxa"/>
            <w:tcBorders>
              <w:tl2br w:val="nil"/>
              <w:tr2bl w:val="nil"/>
            </w:tcBorders>
            <w:vAlign w:val="center"/>
          </w:tcPr>
          <w:p>
            <w:pPr>
              <w:widowControl/>
              <w:spacing w:after="0" w:line="240" w:lineRule="auto"/>
              <w:jc w:val="left"/>
              <w:rPr>
                <w:rFonts w:hint="eastAsia" w:ascii="微软雅黑" w:hAnsi="微软雅黑" w:eastAsia="微软雅黑" w:cs="微软雅黑"/>
                <w:color w:val="000000" w:themeColor="text1"/>
                <w:sz w:val="18"/>
                <w:szCs w:val="18"/>
                <w:lang w:eastAsia="zh-CN"/>
              </w:rPr>
            </w:pPr>
            <w:r>
              <w:rPr>
                <w:rFonts w:hint="eastAsia" w:ascii="微软雅黑" w:hAnsi="微软雅黑" w:eastAsia="微软雅黑" w:cs="微软雅黑"/>
                <w:color w:val="000000" w:themeColor="text1"/>
                <w:sz w:val="18"/>
                <w:szCs w:val="18"/>
              </w:rPr>
              <w:t>设有以下园林景观小品及设施，符合以下条件：</w:t>
            </w:r>
          </w:p>
          <w:p>
            <w:pPr>
              <w:widowControl/>
              <w:spacing w:after="0" w:line="240" w:lineRule="auto"/>
              <w:jc w:val="left"/>
              <w:rPr>
                <w:rFonts w:hint="eastAsia" w:ascii="微软雅黑" w:hAnsi="微软雅黑" w:eastAsia="微软雅黑" w:cs="微软雅黑"/>
                <w:color w:val="000000" w:themeColor="text1"/>
                <w:sz w:val="18"/>
                <w:szCs w:val="18"/>
                <w:lang w:eastAsia="zh-CN"/>
              </w:rPr>
            </w:pPr>
            <w:r>
              <w:rPr>
                <w:rFonts w:hint="eastAsia" w:ascii="微软雅黑" w:hAnsi="微软雅黑" w:eastAsia="微软雅黑" w:cs="微软雅黑"/>
                <w:color w:val="000000" w:themeColor="text1"/>
                <w:sz w:val="18"/>
                <w:szCs w:val="18"/>
              </w:rPr>
              <w:t>（1）景观小品：如花坛、雕塑等；</w:t>
            </w:r>
          </w:p>
          <w:p>
            <w:pPr>
              <w:widowControl/>
              <w:spacing w:after="0" w:line="240" w:lineRule="auto"/>
              <w:jc w:val="left"/>
              <w:rPr>
                <w:rFonts w:hint="eastAsia" w:ascii="微软雅黑" w:hAnsi="微软雅黑" w:eastAsia="微软雅黑" w:cs="微软雅黑"/>
                <w:color w:val="000000" w:themeColor="text1"/>
                <w:sz w:val="18"/>
                <w:szCs w:val="18"/>
                <w:lang w:eastAsia="zh-CN"/>
              </w:rPr>
            </w:pPr>
            <w:r>
              <w:rPr>
                <w:rFonts w:hint="eastAsia" w:ascii="微软雅黑" w:hAnsi="微软雅黑" w:eastAsia="微软雅黑" w:cs="微软雅黑"/>
                <w:color w:val="000000" w:themeColor="text1"/>
                <w:sz w:val="18"/>
                <w:szCs w:val="18"/>
              </w:rPr>
              <w:t>（2）水景：如水池、喷泉等；</w:t>
            </w:r>
          </w:p>
          <w:p>
            <w:pPr>
              <w:widowControl/>
              <w:spacing w:after="0" w:line="240" w:lineRule="auto"/>
              <w:jc w:val="left"/>
              <w:rPr>
                <w:rFonts w:hint="eastAsia" w:ascii="微软雅黑" w:hAnsi="微软雅黑" w:eastAsia="微软雅黑" w:cs="微软雅黑"/>
                <w:color w:val="000000" w:themeColor="text1"/>
                <w:sz w:val="18"/>
                <w:szCs w:val="18"/>
                <w:lang w:eastAsia="zh-CN"/>
              </w:rPr>
            </w:pPr>
            <w:r>
              <w:rPr>
                <w:rFonts w:hint="eastAsia" w:ascii="微软雅黑" w:hAnsi="微软雅黑" w:eastAsia="微软雅黑" w:cs="微软雅黑"/>
                <w:color w:val="000000" w:themeColor="text1"/>
                <w:sz w:val="18"/>
                <w:szCs w:val="18"/>
              </w:rPr>
              <w:t>（3）园艺操作场地或种植花箱设施；</w:t>
            </w:r>
          </w:p>
          <w:p>
            <w:pPr>
              <w:widowControl/>
              <w:spacing w:after="0" w:line="240" w:lineRule="auto"/>
              <w:jc w:val="left"/>
              <w:rPr>
                <w:rFonts w:hint="eastAsia" w:ascii="微软雅黑" w:hAnsi="微软雅黑" w:eastAsia="微软雅黑" w:cs="微软雅黑"/>
                <w:color w:val="000000" w:themeColor="text1"/>
                <w:sz w:val="18"/>
                <w:szCs w:val="18"/>
                <w:lang w:eastAsia="zh-CN"/>
              </w:rPr>
            </w:pPr>
            <w:r>
              <w:rPr>
                <w:rFonts w:hint="eastAsia" w:ascii="微软雅黑" w:hAnsi="微软雅黑" w:eastAsia="微软雅黑" w:cs="微软雅黑"/>
                <w:color w:val="000000" w:themeColor="text1"/>
                <w:sz w:val="18"/>
                <w:szCs w:val="18"/>
              </w:rPr>
              <w:t>（4）屋顶花园或温室花园；</w:t>
            </w:r>
          </w:p>
          <w:p>
            <w:pPr>
              <w:widowControl/>
              <w:spacing w:after="0" w:line="240" w:lineRule="auto"/>
              <w:jc w:val="left"/>
              <w:rPr>
                <w:rFonts w:hint="eastAsia" w:ascii="微软雅黑" w:hAnsi="微软雅黑" w:eastAsia="微软雅黑" w:cs="微软雅黑"/>
                <w:color w:val="000000" w:themeColor="text1"/>
                <w:sz w:val="18"/>
                <w:szCs w:val="18"/>
                <w:lang w:eastAsia="zh-CN"/>
              </w:rPr>
            </w:pPr>
            <w:r>
              <w:rPr>
                <w:rFonts w:hint="eastAsia" w:ascii="微软雅黑" w:hAnsi="微软雅黑" w:eastAsia="微软雅黑" w:cs="微软雅黑"/>
                <w:color w:val="000000" w:themeColor="text1"/>
                <w:sz w:val="18"/>
                <w:szCs w:val="18"/>
              </w:rPr>
              <w:t>（5）专为认知症老人疗愈性景观（提供五感刺激等元素，可开展小组活动）。</w:t>
            </w:r>
          </w:p>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注：符合2项得2分；符合3项及以上得3分。</w:t>
            </w:r>
          </w:p>
        </w:tc>
        <w:tc>
          <w:tcPr>
            <w:tcW w:w="538"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3</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shd w:val="clear" w:color="000000" w:fill="FFD7B9"/>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2</w:t>
            </w:r>
          </w:p>
        </w:tc>
        <w:tc>
          <w:tcPr>
            <w:tcW w:w="6873" w:type="dxa"/>
            <w:tcBorders>
              <w:tl2br w:val="nil"/>
              <w:tr2bl w:val="nil"/>
            </w:tcBorders>
            <w:shd w:val="clear" w:color="000000" w:fill="FFD7B9"/>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设施设备</w:t>
            </w:r>
          </w:p>
        </w:tc>
        <w:tc>
          <w:tcPr>
            <w:tcW w:w="538" w:type="dxa"/>
            <w:tcBorders>
              <w:tl2br w:val="nil"/>
              <w:tr2bl w:val="nil"/>
            </w:tcBorders>
            <w:shd w:val="clear" w:color="000000" w:fill="FFD7B9"/>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130</w:t>
            </w:r>
          </w:p>
        </w:tc>
        <w:tc>
          <w:tcPr>
            <w:tcW w:w="550" w:type="dxa"/>
            <w:tcBorders>
              <w:tl2br w:val="nil"/>
              <w:tr2bl w:val="nil"/>
            </w:tcBorders>
            <w:shd w:val="clear" w:color="000000" w:fill="FFD7B9"/>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shd w:val="clear" w:color="000000" w:fill="FFD7B9"/>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shd w:val="clear" w:color="000000" w:fill="FFD7B9"/>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90" w:type="dxa"/>
            <w:tcBorders>
              <w:tl2br w:val="nil"/>
              <w:tr2bl w:val="nil"/>
            </w:tcBorders>
            <w:shd w:val="clear" w:color="000000" w:fill="FFD7B9"/>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shd w:val="clear" w:color="000000" w:fill="FFD7B9"/>
            <w:vAlign w:val="center"/>
          </w:tcPr>
          <w:p>
            <w:pPr>
              <w:widowControl/>
              <w:spacing w:after="0" w:line="240" w:lineRule="auto"/>
              <w:jc w:val="left"/>
              <w:rPr>
                <w:rFonts w:ascii="微软雅黑" w:hAnsi="微软雅黑" w:eastAsia="微软雅黑" w:cs="微软雅黑"/>
                <w:color w:val="000000" w:themeColor="text1"/>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2.1</w:t>
            </w:r>
          </w:p>
        </w:tc>
        <w:tc>
          <w:tcPr>
            <w:tcW w:w="6873"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居室（含照料单元）</w:t>
            </w:r>
          </w:p>
        </w:tc>
        <w:tc>
          <w:tcPr>
            <w:tcW w:w="538"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20</w:t>
            </w:r>
          </w:p>
        </w:tc>
        <w:tc>
          <w:tcPr>
            <w:tcW w:w="494"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90"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color w:val="000000" w:themeColor="text1"/>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2.1.1</w:t>
            </w:r>
          </w:p>
        </w:tc>
        <w:tc>
          <w:tcPr>
            <w:tcW w:w="6873" w:type="dxa"/>
            <w:tcBorders>
              <w:tl2br w:val="nil"/>
              <w:tr2bl w:val="nil"/>
            </w:tcBorders>
            <w:vAlign w:val="center"/>
          </w:tcPr>
          <w:p>
            <w:pPr>
              <w:widowControl/>
              <w:spacing w:after="0" w:line="240" w:lineRule="auto"/>
              <w:jc w:val="left"/>
              <w:rPr>
                <w:rFonts w:hint="eastAsia" w:ascii="微软雅黑" w:hAnsi="微软雅黑" w:eastAsia="微软雅黑" w:cs="微软雅黑"/>
                <w:b/>
                <w:bCs/>
                <w:color w:val="000000" w:themeColor="text1"/>
                <w:sz w:val="18"/>
                <w:szCs w:val="18"/>
                <w:lang w:eastAsia="zh-CN"/>
              </w:rPr>
            </w:pPr>
            <w:r>
              <w:rPr>
                <w:rFonts w:hint="eastAsia" w:ascii="微软雅黑" w:hAnsi="微软雅黑" w:eastAsia="微软雅黑" w:cs="微软雅黑"/>
                <w:b/>
                <w:bCs/>
                <w:color w:val="000000" w:themeColor="text1"/>
                <w:sz w:val="18"/>
                <w:szCs w:val="18"/>
              </w:rPr>
              <w:t>居室空间</w:t>
            </w:r>
          </w:p>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注：当机构设有多种类型的居室时，须评价每一类居室空间，均符合要求时才可得分。</w:t>
            </w:r>
          </w:p>
        </w:tc>
        <w:tc>
          <w:tcPr>
            <w:tcW w:w="538"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9</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2.1.1.1</w:t>
            </w:r>
          </w:p>
        </w:tc>
        <w:tc>
          <w:tcPr>
            <w:tcW w:w="6873"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老年人居室内床位平均可使用面积不低于6㎡，单人间居室使用面积不低于10㎡。</w:t>
            </w:r>
          </w:p>
        </w:tc>
        <w:tc>
          <w:tcPr>
            <w:tcW w:w="538"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1</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现场查看老年人居室、使用测量工具测量</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2.1.1.2</w:t>
            </w:r>
          </w:p>
        </w:tc>
        <w:tc>
          <w:tcPr>
            <w:tcW w:w="6873"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b/>
                <w:bCs/>
                <w:color w:val="000000" w:themeColor="text1"/>
                <w:sz w:val="18"/>
                <w:szCs w:val="18"/>
              </w:rPr>
              <w:t>收住中度失能老年人的多人间居室床位数≤</w:t>
            </w:r>
            <w:r>
              <w:rPr>
                <w:rFonts w:ascii="微软雅黑" w:hAnsi="微软雅黑" w:eastAsia="微软雅黑" w:cs="微软雅黑"/>
                <w:b/>
                <w:bCs/>
                <w:color w:val="000000" w:themeColor="text1"/>
                <w:sz w:val="18"/>
                <w:szCs w:val="18"/>
              </w:rPr>
              <w:t>4</w:t>
            </w:r>
            <w:r>
              <w:rPr>
                <w:rFonts w:hint="eastAsia" w:ascii="微软雅黑" w:hAnsi="微软雅黑" w:eastAsia="微软雅黑" w:cs="微软雅黑"/>
                <w:b/>
                <w:bCs/>
                <w:color w:val="000000" w:themeColor="text1"/>
                <w:sz w:val="18"/>
                <w:szCs w:val="18"/>
              </w:rPr>
              <w:t>床；收住重度失能老年人的多人间居室床位数≤</w:t>
            </w:r>
            <w:r>
              <w:rPr>
                <w:rFonts w:ascii="微软雅黑" w:hAnsi="微软雅黑" w:eastAsia="微软雅黑" w:cs="微软雅黑"/>
                <w:b/>
                <w:bCs/>
                <w:color w:val="000000" w:themeColor="text1"/>
                <w:sz w:val="18"/>
                <w:szCs w:val="18"/>
              </w:rPr>
              <w:t>6</w:t>
            </w:r>
            <w:r>
              <w:rPr>
                <w:rFonts w:hint="eastAsia" w:ascii="微软雅黑" w:hAnsi="微软雅黑" w:eastAsia="微软雅黑" w:cs="微软雅黑"/>
                <w:b/>
                <w:bCs/>
                <w:color w:val="000000" w:themeColor="text1"/>
                <w:sz w:val="18"/>
                <w:szCs w:val="18"/>
              </w:rPr>
              <w:t>床（注：申请4、5级评定的养老机构如不符合此项要求，则自动终止评定程序）。</w:t>
            </w:r>
          </w:p>
        </w:tc>
        <w:tc>
          <w:tcPr>
            <w:tcW w:w="538"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1</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现场查看老年人居室</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2.1.1.3</w:t>
            </w:r>
          </w:p>
        </w:tc>
        <w:tc>
          <w:tcPr>
            <w:tcW w:w="6873" w:type="dxa"/>
            <w:tcBorders>
              <w:tl2br w:val="nil"/>
              <w:tr2bl w:val="nil"/>
            </w:tcBorders>
            <w:vAlign w:val="center"/>
          </w:tcPr>
          <w:p>
            <w:pPr>
              <w:widowControl/>
              <w:spacing w:after="0" w:line="240" w:lineRule="auto"/>
              <w:jc w:val="left"/>
              <w:rPr>
                <w:rFonts w:hint="eastAsia" w:ascii="微软雅黑" w:hAnsi="微软雅黑" w:eastAsia="微软雅黑" w:cs="微软雅黑"/>
                <w:color w:val="000000" w:themeColor="text1"/>
                <w:sz w:val="18"/>
                <w:szCs w:val="18"/>
                <w:lang w:eastAsia="zh-CN"/>
              </w:rPr>
            </w:pPr>
            <w:r>
              <w:rPr>
                <w:rFonts w:hint="eastAsia" w:ascii="微软雅黑" w:hAnsi="微软雅黑" w:eastAsia="微软雅黑" w:cs="微软雅黑"/>
                <w:color w:val="000000" w:themeColor="text1"/>
                <w:sz w:val="18"/>
                <w:szCs w:val="18"/>
              </w:rPr>
              <w:t>居室设施满足基本的安全和使用需求，符合以下全部条件：</w:t>
            </w:r>
          </w:p>
          <w:p>
            <w:pPr>
              <w:widowControl/>
              <w:spacing w:after="0" w:line="240" w:lineRule="auto"/>
              <w:jc w:val="left"/>
              <w:rPr>
                <w:rFonts w:hint="eastAsia" w:ascii="微软雅黑" w:hAnsi="微软雅黑" w:eastAsia="微软雅黑" w:cs="微软雅黑"/>
                <w:b/>
                <w:bCs/>
                <w:color w:val="000000" w:themeColor="text1"/>
                <w:sz w:val="18"/>
                <w:szCs w:val="18"/>
                <w:lang w:eastAsia="zh-CN"/>
              </w:rPr>
            </w:pPr>
            <w:r>
              <w:rPr>
                <w:rFonts w:hint="eastAsia" w:ascii="微软雅黑" w:hAnsi="微软雅黑" w:eastAsia="微软雅黑" w:cs="微软雅黑"/>
                <w:color w:val="000000" w:themeColor="text1"/>
                <w:sz w:val="18"/>
                <w:szCs w:val="18"/>
              </w:rPr>
              <w:t>（1）</w:t>
            </w:r>
            <w:r>
              <w:rPr>
                <w:rFonts w:hint="eastAsia" w:ascii="微软雅黑" w:hAnsi="微软雅黑" w:eastAsia="微软雅黑" w:cs="微软雅黑"/>
                <w:b/>
                <w:bCs/>
                <w:color w:val="000000" w:themeColor="text1"/>
                <w:sz w:val="18"/>
                <w:szCs w:val="18"/>
              </w:rPr>
              <w:t>设有紧急呼叫装置或为老年人配备可穿戴紧急呼叫设备；</w:t>
            </w:r>
          </w:p>
          <w:p>
            <w:pPr>
              <w:widowControl/>
              <w:spacing w:after="0" w:line="240" w:lineRule="auto"/>
              <w:jc w:val="left"/>
              <w:rPr>
                <w:rFonts w:hint="eastAsia" w:ascii="微软雅黑" w:hAnsi="微软雅黑" w:eastAsia="微软雅黑" w:cs="微软雅黑"/>
                <w:color w:val="000000" w:themeColor="text1"/>
                <w:sz w:val="18"/>
                <w:szCs w:val="18"/>
                <w:lang w:eastAsia="zh-CN"/>
              </w:rPr>
            </w:pPr>
            <w:r>
              <w:rPr>
                <w:rFonts w:hint="eastAsia" w:ascii="微软雅黑" w:hAnsi="微软雅黑" w:eastAsia="微软雅黑" w:cs="微软雅黑"/>
                <w:color w:val="000000" w:themeColor="text1"/>
                <w:sz w:val="18"/>
                <w:szCs w:val="18"/>
              </w:rPr>
              <w:t>（2）外窗和开敞阳台设有安全防护措施；</w:t>
            </w:r>
          </w:p>
          <w:p>
            <w:pPr>
              <w:widowControl/>
              <w:spacing w:after="0" w:line="240" w:lineRule="auto"/>
              <w:jc w:val="left"/>
              <w:rPr>
                <w:rFonts w:hint="eastAsia" w:ascii="微软雅黑" w:hAnsi="微软雅黑" w:eastAsia="微软雅黑" w:cs="微软雅黑"/>
                <w:color w:val="000000" w:themeColor="text1"/>
                <w:sz w:val="18"/>
                <w:szCs w:val="18"/>
                <w:lang w:eastAsia="zh-CN"/>
              </w:rPr>
            </w:pPr>
            <w:r>
              <w:rPr>
                <w:rFonts w:hint="eastAsia" w:ascii="微软雅黑" w:hAnsi="微软雅黑" w:eastAsia="微软雅黑" w:cs="微软雅黑"/>
                <w:color w:val="000000" w:themeColor="text1"/>
                <w:sz w:val="18"/>
                <w:szCs w:val="18"/>
              </w:rPr>
              <w:t>（3）设有床、床头柜/桌子、椅子/凳子、衣柜/储物柜等老年人居住生活所必需的家具；</w:t>
            </w:r>
          </w:p>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（4）设有方便老年人使用的电源插座；</w:t>
            </w:r>
          </w:p>
        </w:tc>
        <w:tc>
          <w:tcPr>
            <w:tcW w:w="538"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1</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现场查看老年人居室</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740" w:hRule="atLeast"/>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2.1.1.4</w:t>
            </w:r>
          </w:p>
        </w:tc>
        <w:tc>
          <w:tcPr>
            <w:tcW w:w="6873"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双人间居室和多人间居室内为每位老年人设有均等的家具设备，保证使用时互不干扰。</w:t>
            </w:r>
          </w:p>
        </w:tc>
        <w:tc>
          <w:tcPr>
            <w:tcW w:w="538"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1</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现场查看老年人居室</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2.1.1.5</w:t>
            </w:r>
          </w:p>
        </w:tc>
        <w:tc>
          <w:tcPr>
            <w:tcW w:w="6873" w:type="dxa"/>
            <w:tcBorders>
              <w:tl2br w:val="nil"/>
              <w:tr2bl w:val="nil"/>
            </w:tcBorders>
            <w:vAlign w:val="center"/>
          </w:tcPr>
          <w:p>
            <w:pPr>
              <w:widowControl/>
              <w:spacing w:after="0" w:line="240" w:lineRule="auto"/>
              <w:jc w:val="left"/>
              <w:rPr>
                <w:rFonts w:hint="eastAsia" w:ascii="微软雅黑" w:hAnsi="微软雅黑" w:eastAsia="微软雅黑" w:cs="微软雅黑"/>
                <w:color w:val="000000" w:themeColor="text1"/>
                <w:sz w:val="18"/>
                <w:szCs w:val="18"/>
                <w:lang w:eastAsia="zh-CN"/>
              </w:rPr>
            </w:pPr>
            <w:r>
              <w:rPr>
                <w:rFonts w:hint="eastAsia" w:ascii="微软雅黑" w:hAnsi="微软雅黑" w:eastAsia="微软雅黑" w:cs="微软雅黑"/>
                <w:color w:val="000000" w:themeColor="text1"/>
                <w:sz w:val="18"/>
                <w:szCs w:val="18"/>
              </w:rPr>
              <w:t>居室空间在保护老年人私密性方面，符合以下全部条件：</w:t>
            </w:r>
          </w:p>
          <w:p>
            <w:pPr>
              <w:widowControl/>
              <w:spacing w:after="0" w:line="240" w:lineRule="auto"/>
              <w:jc w:val="left"/>
              <w:rPr>
                <w:rFonts w:hint="eastAsia" w:ascii="微软雅黑" w:hAnsi="微软雅黑" w:eastAsia="微软雅黑" w:cs="微软雅黑"/>
                <w:color w:val="000000" w:themeColor="text1"/>
                <w:sz w:val="18"/>
                <w:szCs w:val="18"/>
                <w:lang w:eastAsia="zh-CN"/>
              </w:rPr>
            </w:pPr>
            <w:r>
              <w:rPr>
                <w:rFonts w:hint="eastAsia" w:ascii="微软雅黑" w:hAnsi="微软雅黑" w:eastAsia="微软雅黑" w:cs="微软雅黑"/>
                <w:color w:val="000000" w:themeColor="text1"/>
                <w:sz w:val="18"/>
                <w:szCs w:val="18"/>
              </w:rPr>
              <w:t>（1）居室设门或门帘，或通过墙体和家具的布置进行空间分隔，以起到居室与走廊之间的视线分隔作用；若门上设有观察窗，观察窗形式合理，尺度适宜，避免过于通透；</w:t>
            </w:r>
          </w:p>
          <w:p>
            <w:pPr>
              <w:widowControl/>
              <w:spacing w:after="0" w:line="240" w:lineRule="auto"/>
              <w:jc w:val="left"/>
              <w:rPr>
                <w:rFonts w:hint="eastAsia" w:ascii="微软雅黑" w:hAnsi="微软雅黑" w:eastAsia="微软雅黑" w:cs="微软雅黑"/>
                <w:color w:val="000000" w:themeColor="text1"/>
                <w:sz w:val="18"/>
                <w:szCs w:val="18"/>
                <w:lang w:eastAsia="zh-CN"/>
              </w:rPr>
            </w:pPr>
            <w:r>
              <w:rPr>
                <w:rFonts w:hint="eastAsia" w:ascii="微软雅黑" w:hAnsi="微软雅黑" w:eastAsia="微软雅黑" w:cs="微软雅黑"/>
                <w:color w:val="000000" w:themeColor="text1"/>
                <w:sz w:val="18"/>
                <w:szCs w:val="18"/>
              </w:rPr>
              <w:t>（2）双人间和多人间居室中，每张床位分别设有帘子，或通过隔断、家具的布置进行空间分隔，以起到床与床之间的视线分隔作用；</w:t>
            </w:r>
          </w:p>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（3）居室如厕区/卫生间设门或帘子，以起到如厕区/卫生间内外的视线分隔作用。</w:t>
            </w:r>
          </w:p>
        </w:tc>
        <w:tc>
          <w:tcPr>
            <w:tcW w:w="538"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1</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现场查看老年人居室</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2.1.1.6</w:t>
            </w:r>
          </w:p>
        </w:tc>
        <w:tc>
          <w:tcPr>
            <w:tcW w:w="6873" w:type="dxa"/>
            <w:tcBorders>
              <w:tl2br w:val="nil"/>
              <w:tr2bl w:val="nil"/>
            </w:tcBorders>
            <w:vAlign w:val="center"/>
          </w:tcPr>
          <w:p>
            <w:pPr>
              <w:widowControl/>
              <w:spacing w:after="0" w:line="240" w:lineRule="auto"/>
              <w:jc w:val="left"/>
              <w:rPr>
                <w:rFonts w:hint="eastAsia" w:ascii="微软雅黑" w:hAnsi="微软雅黑" w:eastAsia="微软雅黑" w:cs="微软雅黑"/>
                <w:color w:val="000000" w:themeColor="text1"/>
                <w:sz w:val="18"/>
                <w:szCs w:val="18"/>
                <w:lang w:eastAsia="zh-CN"/>
              </w:rPr>
            </w:pPr>
            <w:r>
              <w:rPr>
                <w:rFonts w:hint="eastAsia" w:ascii="微软雅黑" w:hAnsi="微软雅黑" w:eastAsia="微软雅黑" w:cs="微软雅黑"/>
                <w:color w:val="000000" w:themeColor="text1"/>
                <w:sz w:val="18"/>
                <w:szCs w:val="18"/>
              </w:rPr>
              <w:t>居室空间符合以下全部条件：</w:t>
            </w:r>
          </w:p>
          <w:p>
            <w:pPr>
              <w:widowControl/>
              <w:spacing w:after="0" w:line="240" w:lineRule="auto"/>
              <w:jc w:val="left"/>
              <w:rPr>
                <w:rFonts w:hint="eastAsia" w:ascii="微软雅黑" w:hAnsi="微软雅黑" w:eastAsia="微软雅黑" w:cs="微软雅黑"/>
                <w:color w:val="000000" w:themeColor="text1"/>
                <w:sz w:val="18"/>
                <w:szCs w:val="18"/>
                <w:lang w:eastAsia="zh-CN"/>
              </w:rPr>
            </w:pPr>
            <w:r>
              <w:rPr>
                <w:rFonts w:hint="eastAsia" w:ascii="微软雅黑" w:hAnsi="微软雅黑" w:eastAsia="微软雅黑" w:cs="微软雅黑"/>
                <w:color w:val="000000" w:themeColor="text1"/>
                <w:sz w:val="18"/>
                <w:szCs w:val="18"/>
              </w:rPr>
              <w:t>（1）满足轮椅和助行器通行、回转与停放的空间需求；</w:t>
            </w:r>
          </w:p>
          <w:p>
            <w:pPr>
              <w:widowControl/>
              <w:spacing w:after="0" w:line="240" w:lineRule="auto"/>
              <w:jc w:val="left"/>
              <w:rPr>
                <w:rFonts w:hint="eastAsia" w:ascii="微软雅黑" w:hAnsi="微软雅黑" w:eastAsia="微软雅黑" w:cs="微软雅黑"/>
                <w:color w:val="000000" w:themeColor="text1"/>
                <w:sz w:val="18"/>
                <w:szCs w:val="18"/>
                <w:lang w:eastAsia="zh-CN"/>
              </w:rPr>
            </w:pPr>
            <w:r>
              <w:rPr>
                <w:rFonts w:hint="eastAsia" w:ascii="微软雅黑" w:hAnsi="微软雅黑" w:eastAsia="微软雅黑" w:cs="微软雅黑"/>
                <w:color w:val="000000" w:themeColor="text1"/>
                <w:sz w:val="18"/>
                <w:szCs w:val="18"/>
              </w:rPr>
              <w:t>（2）便于护理人员在老年人床边进行护理操作；</w:t>
            </w:r>
          </w:p>
          <w:p>
            <w:pPr>
              <w:widowControl/>
              <w:spacing w:after="0" w:line="240" w:lineRule="auto"/>
              <w:jc w:val="left"/>
              <w:rPr>
                <w:rFonts w:hint="eastAsia" w:ascii="微软雅黑" w:hAnsi="微软雅黑" w:eastAsia="微软雅黑" w:cs="微软雅黑"/>
                <w:color w:val="000000" w:themeColor="text1"/>
                <w:sz w:val="18"/>
                <w:szCs w:val="18"/>
                <w:lang w:eastAsia="zh-CN"/>
              </w:rPr>
            </w:pPr>
            <w:r>
              <w:rPr>
                <w:rFonts w:hint="eastAsia" w:ascii="微软雅黑" w:hAnsi="微软雅黑" w:eastAsia="微软雅黑" w:cs="微软雅黑"/>
                <w:color w:val="000000" w:themeColor="text1"/>
                <w:sz w:val="18"/>
                <w:szCs w:val="18"/>
              </w:rPr>
              <w:t>（3）设有可供老年人家属就坐休息的空间；</w:t>
            </w:r>
          </w:p>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（4）留有增设坐便椅等辅具的空间。</w:t>
            </w:r>
          </w:p>
        </w:tc>
        <w:tc>
          <w:tcPr>
            <w:tcW w:w="538"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1</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现场查看老年人居室</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2.1.1.7</w:t>
            </w:r>
          </w:p>
        </w:tc>
        <w:tc>
          <w:tcPr>
            <w:tcW w:w="6873" w:type="dxa"/>
            <w:tcBorders>
              <w:tl2br w:val="nil"/>
              <w:tr2bl w:val="nil"/>
            </w:tcBorders>
            <w:vAlign w:val="center"/>
          </w:tcPr>
          <w:p>
            <w:pPr>
              <w:widowControl/>
              <w:spacing w:after="0" w:line="240" w:lineRule="auto"/>
              <w:jc w:val="left"/>
              <w:rPr>
                <w:rFonts w:hint="eastAsia" w:ascii="微软雅黑" w:hAnsi="微软雅黑" w:eastAsia="微软雅黑" w:cs="微软雅黑"/>
                <w:color w:val="000000" w:themeColor="text1"/>
                <w:sz w:val="18"/>
                <w:szCs w:val="18"/>
                <w:lang w:eastAsia="zh-CN"/>
              </w:rPr>
            </w:pPr>
            <w:r>
              <w:rPr>
                <w:rFonts w:hint="eastAsia" w:ascii="微软雅黑" w:hAnsi="微软雅黑" w:eastAsia="微软雅黑" w:cs="微软雅黑"/>
                <w:color w:val="000000" w:themeColor="text1"/>
                <w:sz w:val="18"/>
                <w:szCs w:val="18"/>
              </w:rPr>
              <w:t>居室内的设施配置符合以下条件：</w:t>
            </w:r>
          </w:p>
          <w:p>
            <w:pPr>
              <w:widowControl/>
              <w:spacing w:after="0" w:line="240" w:lineRule="auto"/>
              <w:jc w:val="left"/>
              <w:rPr>
                <w:rFonts w:hint="eastAsia" w:ascii="微软雅黑" w:hAnsi="微软雅黑" w:eastAsia="微软雅黑" w:cs="微软雅黑"/>
                <w:color w:val="000000" w:themeColor="text1"/>
                <w:sz w:val="18"/>
                <w:szCs w:val="18"/>
                <w:lang w:eastAsia="zh-CN"/>
              </w:rPr>
            </w:pPr>
            <w:r>
              <w:rPr>
                <w:rFonts w:hint="eastAsia" w:ascii="微软雅黑" w:hAnsi="微软雅黑" w:eastAsia="微软雅黑" w:cs="微软雅黑"/>
                <w:color w:val="000000" w:themeColor="text1"/>
                <w:sz w:val="18"/>
                <w:szCs w:val="18"/>
              </w:rPr>
              <w:t>（1）设有冰箱或洗衣机；</w:t>
            </w:r>
          </w:p>
          <w:p>
            <w:pPr>
              <w:widowControl/>
              <w:spacing w:after="0" w:line="240" w:lineRule="auto"/>
              <w:jc w:val="left"/>
              <w:rPr>
                <w:rFonts w:hint="eastAsia" w:ascii="微软雅黑" w:hAnsi="微软雅黑" w:eastAsia="微软雅黑" w:cs="微软雅黑"/>
                <w:color w:val="000000" w:themeColor="text1"/>
                <w:sz w:val="18"/>
                <w:szCs w:val="18"/>
                <w:lang w:eastAsia="zh-CN"/>
              </w:rPr>
            </w:pPr>
            <w:r>
              <w:rPr>
                <w:rFonts w:hint="eastAsia" w:ascii="微软雅黑" w:hAnsi="微软雅黑" w:eastAsia="微软雅黑" w:cs="微软雅黑"/>
                <w:color w:val="000000" w:themeColor="text1"/>
                <w:sz w:val="18"/>
                <w:szCs w:val="18"/>
              </w:rPr>
              <w:t>（2）设有电视。</w:t>
            </w:r>
          </w:p>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注：满足1项及以上得分。</w:t>
            </w:r>
          </w:p>
        </w:tc>
        <w:tc>
          <w:tcPr>
            <w:tcW w:w="538"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1</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现场查看老年人居室</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2.1.1.8</w:t>
            </w:r>
          </w:p>
        </w:tc>
        <w:tc>
          <w:tcPr>
            <w:tcW w:w="6873" w:type="dxa"/>
            <w:tcBorders>
              <w:tl2br w:val="nil"/>
              <w:tr2bl w:val="nil"/>
            </w:tcBorders>
            <w:vAlign w:val="center"/>
          </w:tcPr>
          <w:p>
            <w:pPr>
              <w:widowControl/>
              <w:spacing w:after="0" w:line="240" w:lineRule="auto"/>
              <w:jc w:val="left"/>
              <w:rPr>
                <w:rFonts w:hint="eastAsia" w:ascii="微软雅黑" w:hAnsi="微软雅黑" w:eastAsia="微软雅黑" w:cs="微软雅黑"/>
                <w:color w:val="000000" w:themeColor="text1"/>
                <w:sz w:val="18"/>
                <w:szCs w:val="18"/>
                <w:lang w:eastAsia="zh-CN"/>
              </w:rPr>
            </w:pPr>
            <w:r>
              <w:rPr>
                <w:rFonts w:hint="eastAsia" w:ascii="微软雅黑" w:hAnsi="微软雅黑" w:eastAsia="微软雅黑" w:cs="微软雅黑"/>
                <w:color w:val="000000" w:themeColor="text1"/>
                <w:sz w:val="18"/>
                <w:szCs w:val="18"/>
              </w:rPr>
              <w:t>单人间居室和双人间居室比例符合以下条件时得相应分数：</w:t>
            </w:r>
          </w:p>
          <w:p>
            <w:pPr>
              <w:widowControl/>
              <w:spacing w:after="0" w:line="240" w:lineRule="auto"/>
              <w:jc w:val="left"/>
              <w:rPr>
                <w:rFonts w:hint="eastAsia" w:ascii="微软雅黑" w:hAnsi="微软雅黑" w:eastAsia="微软雅黑" w:cs="微软雅黑"/>
                <w:color w:val="000000" w:themeColor="text1"/>
                <w:sz w:val="18"/>
                <w:szCs w:val="18"/>
                <w:lang w:eastAsia="zh-CN"/>
              </w:rPr>
            </w:pPr>
            <w:r>
              <w:rPr>
                <w:rFonts w:hint="eastAsia" w:ascii="微软雅黑" w:hAnsi="微软雅黑" w:eastAsia="微软雅黑" w:cs="微软雅黑"/>
                <w:color w:val="000000" w:themeColor="text1"/>
                <w:sz w:val="18"/>
                <w:szCs w:val="18"/>
              </w:rPr>
              <w:t>● ≥50%，得2分；</w:t>
            </w:r>
          </w:p>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 ＞0 且＜50%，得1分。</w:t>
            </w:r>
          </w:p>
        </w:tc>
        <w:tc>
          <w:tcPr>
            <w:tcW w:w="538"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2</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单人间居室和双人间居室比例</w:t>
            </w:r>
          </w:p>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drawing>
                <wp:inline distT="0" distB="0" distL="114300" distR="114300">
                  <wp:extent cx="1704975" cy="625475"/>
                  <wp:effectExtent l="0" t="0" r="0" b="0"/>
                  <wp:docPr id="2"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0"/>
                          <pic:cNvPicPr>
                            <a:picLocks noChangeAspect="1"/>
                          </pic:cNvPicPr>
                        </pic:nvPicPr>
                        <pic:blipFill>
                          <a:blip r:embed="rId8" cstate="print">
                            <a:lum/>
                          </a:blip>
                          <a:srcRect l="49300" t="-9431" r="29414" b="-7693"/>
                          <a:stretch>
                            <a:fillRect/>
                          </a:stretch>
                        </pic:blipFill>
                        <pic:spPr>
                          <a:xfrm>
                            <a:off x="0" y="0"/>
                            <a:ext cx="1704975" cy="625475"/>
                          </a:xfrm>
                          <a:prstGeom prst="rect">
                            <a:avLst/>
                          </a:prstGeom>
                          <a:noFill/>
                          <a:ln>
                            <a:noFill/>
                          </a:ln>
                        </pic:spPr>
                      </pic:pic>
                    </a:graphicData>
                  </a:graphic>
                </wp:inline>
              </w:drawing>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2.1.2</w:t>
            </w:r>
          </w:p>
        </w:tc>
        <w:tc>
          <w:tcPr>
            <w:tcW w:w="6873"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居室卫生间</w:t>
            </w:r>
          </w:p>
        </w:tc>
        <w:tc>
          <w:tcPr>
            <w:tcW w:w="538"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4</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 </w:t>
            </w:r>
            <w:r>
              <w:rPr>
                <w:rFonts w:ascii="微软雅黑" w:hAnsi="微软雅黑" w:eastAsia="微软雅黑" w:cs="微软雅黑"/>
                <w:color w:val="000000" w:themeColor="text1"/>
                <w:sz w:val="18"/>
                <w:szCs w:val="18"/>
              </w:rPr>
              <w:t>2.1.2.1</w:t>
            </w:r>
          </w:p>
        </w:tc>
        <w:tc>
          <w:tcPr>
            <w:tcW w:w="6873" w:type="dxa"/>
            <w:tcBorders>
              <w:tl2br w:val="nil"/>
              <w:tr2bl w:val="nil"/>
            </w:tcBorders>
            <w:vAlign w:val="center"/>
          </w:tcPr>
          <w:p>
            <w:pPr>
              <w:widowControl/>
              <w:spacing w:after="0" w:line="240" w:lineRule="auto"/>
              <w:jc w:val="left"/>
              <w:rPr>
                <w:rFonts w:hint="eastAsia" w:ascii="微软雅黑" w:hAnsi="微软雅黑" w:eastAsia="微软雅黑" w:cs="微软雅黑"/>
                <w:b/>
                <w:bCs/>
                <w:color w:val="000000" w:themeColor="text1"/>
                <w:sz w:val="18"/>
                <w:szCs w:val="18"/>
                <w:lang w:eastAsia="zh-CN"/>
              </w:rPr>
            </w:pPr>
            <w:r>
              <w:rPr>
                <w:rFonts w:hint="eastAsia" w:ascii="微软雅黑" w:hAnsi="微软雅黑" w:eastAsia="微软雅黑" w:cs="微软雅黑"/>
                <w:b/>
                <w:bCs/>
                <w:color w:val="000000" w:themeColor="text1"/>
                <w:sz w:val="18"/>
                <w:szCs w:val="18"/>
              </w:rPr>
              <w:t>能力完好、轻度失能、中度失能老年人居室中有卫生间的居室比例符合以下条件时得相应分数：</w:t>
            </w:r>
          </w:p>
          <w:p>
            <w:pPr>
              <w:widowControl/>
              <w:spacing w:after="0" w:line="240" w:lineRule="auto"/>
              <w:jc w:val="left"/>
              <w:rPr>
                <w:rFonts w:hint="eastAsia" w:ascii="微软雅黑" w:hAnsi="微软雅黑" w:eastAsia="微软雅黑" w:cs="微软雅黑"/>
                <w:b/>
                <w:bCs/>
                <w:color w:val="000000" w:themeColor="text1"/>
                <w:sz w:val="18"/>
                <w:szCs w:val="18"/>
                <w:lang w:eastAsia="zh-CN"/>
              </w:rPr>
            </w:pPr>
            <w:r>
              <w:rPr>
                <w:rFonts w:hint="eastAsia" w:ascii="微软雅黑" w:hAnsi="微软雅黑" w:eastAsia="微软雅黑" w:cs="微软雅黑"/>
                <w:b/>
                <w:bCs/>
                <w:color w:val="000000" w:themeColor="text1"/>
                <w:sz w:val="18"/>
                <w:szCs w:val="18"/>
              </w:rPr>
              <w:t>● ≥80%，得2分（注：申请5级评定的养老机构如不符合此项要求，则自动终止评定程序）；</w:t>
            </w:r>
          </w:p>
          <w:p>
            <w:pPr>
              <w:widowControl/>
              <w:spacing w:after="0" w:line="240" w:lineRule="auto"/>
              <w:jc w:val="left"/>
              <w:rPr>
                <w:rFonts w:hint="eastAsia" w:ascii="微软雅黑" w:hAnsi="微软雅黑" w:eastAsia="微软雅黑" w:cs="微软雅黑"/>
                <w:b/>
                <w:bCs/>
                <w:color w:val="000000" w:themeColor="text1"/>
                <w:sz w:val="18"/>
                <w:szCs w:val="18"/>
                <w:lang w:eastAsia="zh-CN"/>
              </w:rPr>
            </w:pPr>
            <w:r>
              <w:rPr>
                <w:rFonts w:hint="eastAsia" w:ascii="微软雅黑" w:hAnsi="微软雅黑" w:eastAsia="微软雅黑" w:cs="微软雅黑"/>
                <w:b/>
                <w:bCs/>
                <w:color w:val="000000" w:themeColor="text1"/>
                <w:sz w:val="18"/>
                <w:szCs w:val="18"/>
              </w:rPr>
              <w:t>● ≥60%，得1分（注：申请4级评定的养老机构如不符合此项要求，则自动终止评定程序）；</w:t>
            </w:r>
          </w:p>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≥50%，得0.5分（注：申请3级评定的养老机构如不符合此项要求，则自动终止评定程序）。</w:t>
            </w:r>
          </w:p>
        </w:tc>
        <w:tc>
          <w:tcPr>
            <w:tcW w:w="538"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2</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能力完好、轻度失能、中度失能老年人居室中有卫生间的居室比例=（有卫生间的能力完好老年人居室数+有卫生间的轻度失能老年人居室数+有卫生间的中度失能老年人居室数）÷居室总数</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2.1.2.2</w:t>
            </w:r>
          </w:p>
        </w:tc>
        <w:tc>
          <w:tcPr>
            <w:tcW w:w="6873" w:type="dxa"/>
            <w:tcBorders>
              <w:tl2br w:val="nil"/>
              <w:tr2bl w:val="nil"/>
            </w:tcBorders>
            <w:vAlign w:val="center"/>
          </w:tcPr>
          <w:p>
            <w:pPr>
              <w:widowControl/>
              <w:spacing w:after="0" w:line="240" w:lineRule="auto"/>
              <w:jc w:val="left"/>
              <w:rPr>
                <w:rFonts w:hint="eastAsia" w:ascii="微软雅黑" w:hAnsi="微软雅黑" w:eastAsia="微软雅黑" w:cs="微软雅黑"/>
                <w:b/>
                <w:bCs/>
                <w:color w:val="000000" w:themeColor="text1"/>
                <w:sz w:val="18"/>
                <w:szCs w:val="18"/>
                <w:lang w:eastAsia="zh-CN"/>
              </w:rPr>
            </w:pPr>
            <w:r>
              <w:rPr>
                <w:rFonts w:hint="eastAsia" w:ascii="微软雅黑" w:hAnsi="微软雅黑" w:eastAsia="微软雅黑" w:cs="微软雅黑"/>
                <w:b/>
                <w:bCs/>
                <w:color w:val="000000" w:themeColor="text1"/>
                <w:sz w:val="18"/>
                <w:szCs w:val="18"/>
              </w:rPr>
              <w:t>居室卫生间满足基本的安全和使用需求，符合以下全部条件：</w:t>
            </w:r>
          </w:p>
          <w:p>
            <w:pPr>
              <w:widowControl/>
              <w:spacing w:after="0" w:line="240" w:lineRule="auto"/>
              <w:jc w:val="left"/>
              <w:rPr>
                <w:rFonts w:hint="eastAsia" w:ascii="微软雅黑" w:hAnsi="微软雅黑" w:eastAsia="微软雅黑" w:cs="微软雅黑"/>
                <w:b/>
                <w:bCs/>
                <w:color w:val="000000" w:themeColor="text1"/>
                <w:sz w:val="18"/>
                <w:szCs w:val="18"/>
                <w:lang w:eastAsia="zh-CN"/>
              </w:rPr>
            </w:pPr>
            <w:r>
              <w:rPr>
                <w:rFonts w:hint="eastAsia" w:ascii="微软雅黑" w:hAnsi="微软雅黑" w:eastAsia="微软雅黑" w:cs="微软雅黑"/>
                <w:b/>
                <w:bCs/>
                <w:color w:val="000000" w:themeColor="text1"/>
                <w:sz w:val="18"/>
                <w:szCs w:val="18"/>
              </w:rPr>
              <w:t>（1）设有紧急呼叫装置或为老年人配备可穿戴紧急呼叫设备；</w:t>
            </w:r>
          </w:p>
          <w:p>
            <w:pPr>
              <w:widowControl/>
              <w:spacing w:after="0" w:line="240" w:lineRule="auto"/>
              <w:jc w:val="left"/>
              <w:rPr>
                <w:rFonts w:hint="eastAsia" w:ascii="微软雅黑" w:hAnsi="微软雅黑" w:eastAsia="微软雅黑" w:cs="微软雅黑"/>
                <w:b/>
                <w:bCs/>
                <w:color w:val="000000" w:themeColor="text1"/>
                <w:sz w:val="18"/>
                <w:szCs w:val="18"/>
                <w:lang w:eastAsia="zh-CN"/>
              </w:rPr>
            </w:pPr>
            <w:r>
              <w:rPr>
                <w:rFonts w:hint="eastAsia" w:ascii="微软雅黑" w:hAnsi="微软雅黑" w:eastAsia="微软雅黑" w:cs="微软雅黑"/>
                <w:b/>
                <w:bCs/>
                <w:color w:val="000000" w:themeColor="text1"/>
                <w:sz w:val="18"/>
                <w:szCs w:val="18"/>
              </w:rPr>
              <w:t>（2）设有洗手池和坐便器；</w:t>
            </w:r>
          </w:p>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（3）如厕区的必要位置设有扶手，扶手形式、位置合理，能够正常使用。</w:t>
            </w:r>
          </w:p>
        </w:tc>
        <w:tc>
          <w:tcPr>
            <w:tcW w:w="538"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1</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现场查看居室卫生间</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2.1.2.3</w:t>
            </w:r>
          </w:p>
        </w:tc>
        <w:tc>
          <w:tcPr>
            <w:tcW w:w="6873" w:type="dxa"/>
            <w:tcBorders>
              <w:tl2br w:val="nil"/>
              <w:tr2bl w:val="nil"/>
            </w:tcBorders>
            <w:vAlign w:val="center"/>
          </w:tcPr>
          <w:p>
            <w:pPr>
              <w:widowControl/>
              <w:spacing w:after="0" w:line="240" w:lineRule="auto"/>
              <w:jc w:val="left"/>
              <w:rPr>
                <w:rFonts w:hint="eastAsia" w:ascii="微软雅黑" w:hAnsi="微软雅黑" w:eastAsia="微软雅黑" w:cs="微软雅黑"/>
                <w:color w:val="000000" w:themeColor="text1"/>
                <w:sz w:val="18"/>
                <w:szCs w:val="18"/>
                <w:lang w:eastAsia="zh-CN"/>
              </w:rPr>
            </w:pPr>
            <w:r>
              <w:rPr>
                <w:rFonts w:hint="eastAsia" w:ascii="微软雅黑" w:hAnsi="微软雅黑" w:eastAsia="微软雅黑" w:cs="微软雅黑"/>
                <w:color w:val="000000" w:themeColor="text1"/>
                <w:sz w:val="18"/>
                <w:szCs w:val="18"/>
              </w:rPr>
              <w:t>居室卫生间内留有护理人员辅助操作的空间，符合以下全部条件：</w:t>
            </w:r>
          </w:p>
          <w:p>
            <w:pPr>
              <w:widowControl/>
              <w:spacing w:after="0" w:line="240" w:lineRule="auto"/>
              <w:jc w:val="left"/>
              <w:rPr>
                <w:rFonts w:hint="eastAsia" w:ascii="微软雅黑" w:hAnsi="微软雅黑" w:eastAsia="微软雅黑" w:cs="微软雅黑"/>
                <w:color w:val="000000" w:themeColor="text1"/>
                <w:sz w:val="18"/>
                <w:szCs w:val="18"/>
                <w:lang w:eastAsia="zh-CN"/>
              </w:rPr>
            </w:pPr>
            <w:r>
              <w:rPr>
                <w:rFonts w:hint="eastAsia" w:ascii="微软雅黑" w:hAnsi="微软雅黑" w:eastAsia="微软雅黑" w:cs="微软雅黑"/>
                <w:color w:val="000000" w:themeColor="text1"/>
                <w:sz w:val="18"/>
                <w:szCs w:val="18"/>
              </w:rPr>
              <w:t>（1）盥洗池附近有护理人员为老年人进行助洁操作的空间；</w:t>
            </w:r>
          </w:p>
          <w:p>
            <w:pPr>
              <w:widowControl/>
              <w:spacing w:after="0" w:line="240" w:lineRule="auto"/>
              <w:jc w:val="left"/>
              <w:rPr>
                <w:rFonts w:hint="eastAsia" w:ascii="微软雅黑" w:hAnsi="微软雅黑" w:eastAsia="微软雅黑" w:cs="微软雅黑"/>
                <w:color w:val="000000" w:themeColor="text1"/>
                <w:sz w:val="18"/>
                <w:szCs w:val="18"/>
                <w:lang w:eastAsia="zh-CN"/>
              </w:rPr>
            </w:pPr>
            <w:r>
              <w:rPr>
                <w:rFonts w:hint="eastAsia" w:ascii="微软雅黑" w:hAnsi="微软雅黑" w:eastAsia="微软雅黑" w:cs="微软雅黑"/>
                <w:color w:val="000000" w:themeColor="text1"/>
                <w:sz w:val="18"/>
                <w:szCs w:val="18"/>
              </w:rPr>
              <w:t>（2）坐便器附近有护理人员为老年人进行助厕操作的空间。</w:t>
            </w:r>
          </w:p>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注：仅评价居室内的独立如厕区或独立卫生间。若没有设置独立如厕区或独立卫生间的居室，此项不得分。</w:t>
            </w:r>
          </w:p>
        </w:tc>
        <w:tc>
          <w:tcPr>
            <w:tcW w:w="538"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1</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现场查看居室卫生间</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2.1.3</w:t>
            </w:r>
          </w:p>
        </w:tc>
        <w:tc>
          <w:tcPr>
            <w:tcW w:w="6873"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照料单元</w:t>
            </w:r>
          </w:p>
        </w:tc>
        <w:tc>
          <w:tcPr>
            <w:tcW w:w="538"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3</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2.1.3.1</w:t>
            </w:r>
          </w:p>
        </w:tc>
        <w:tc>
          <w:tcPr>
            <w:tcW w:w="6873" w:type="dxa"/>
            <w:tcBorders>
              <w:tl2br w:val="nil"/>
              <w:tr2bl w:val="nil"/>
            </w:tcBorders>
            <w:vAlign w:val="center"/>
          </w:tcPr>
          <w:p>
            <w:pPr>
              <w:widowControl/>
              <w:spacing w:after="0" w:line="240" w:lineRule="auto"/>
              <w:jc w:val="left"/>
              <w:rPr>
                <w:rFonts w:hint="eastAsia" w:ascii="微软雅黑" w:hAnsi="微软雅黑" w:eastAsia="微软雅黑" w:cs="微软雅黑"/>
                <w:color w:val="000000" w:themeColor="text1"/>
                <w:sz w:val="18"/>
                <w:szCs w:val="18"/>
                <w:lang w:eastAsia="zh-CN"/>
              </w:rPr>
            </w:pPr>
            <w:r>
              <w:rPr>
                <w:rFonts w:hint="eastAsia" w:ascii="微软雅黑" w:hAnsi="微软雅黑" w:eastAsia="微软雅黑" w:cs="微软雅黑"/>
                <w:color w:val="000000" w:themeColor="text1"/>
                <w:sz w:val="18"/>
                <w:szCs w:val="18"/>
              </w:rPr>
              <w:t>机构内老年人生活用房按照料单元设计，符合以下全部条件：</w:t>
            </w:r>
          </w:p>
          <w:p>
            <w:pPr>
              <w:widowControl/>
              <w:spacing w:after="0" w:line="240" w:lineRule="auto"/>
              <w:jc w:val="left"/>
              <w:rPr>
                <w:rFonts w:hint="eastAsia" w:ascii="微软雅黑" w:hAnsi="微软雅黑" w:eastAsia="微软雅黑" w:cs="微软雅黑"/>
                <w:color w:val="000000" w:themeColor="text1"/>
                <w:sz w:val="18"/>
                <w:szCs w:val="18"/>
                <w:lang w:eastAsia="zh-CN"/>
              </w:rPr>
            </w:pPr>
            <w:r>
              <w:rPr>
                <w:rFonts w:hint="eastAsia" w:ascii="微软雅黑" w:hAnsi="微软雅黑" w:eastAsia="微软雅黑" w:cs="微软雅黑"/>
                <w:color w:val="000000" w:themeColor="text1"/>
                <w:sz w:val="18"/>
                <w:szCs w:val="18"/>
              </w:rPr>
              <w:t>（1）每个照料单元具有相对独立性；</w:t>
            </w:r>
          </w:p>
          <w:p>
            <w:pPr>
              <w:widowControl/>
              <w:spacing w:after="0" w:line="240" w:lineRule="auto"/>
              <w:jc w:val="left"/>
              <w:rPr>
                <w:rFonts w:hint="eastAsia" w:ascii="微软雅黑" w:hAnsi="微软雅黑" w:eastAsia="微软雅黑" w:cs="微软雅黑"/>
                <w:color w:val="000000" w:themeColor="text1"/>
                <w:sz w:val="18"/>
                <w:szCs w:val="18"/>
                <w:lang w:eastAsia="zh-CN"/>
              </w:rPr>
            </w:pPr>
            <w:r>
              <w:rPr>
                <w:rFonts w:hint="eastAsia" w:ascii="微软雅黑" w:hAnsi="微软雅黑" w:eastAsia="微软雅黑" w:cs="微软雅黑"/>
                <w:color w:val="000000" w:themeColor="text1"/>
                <w:sz w:val="18"/>
                <w:szCs w:val="18"/>
              </w:rPr>
              <w:t>（2）照料单元规模合理，每个照料单元的设计床位数≤60床；</w:t>
            </w:r>
          </w:p>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（3）若设有认知症老人照料单元，其设计床位数≤20床。</w:t>
            </w:r>
          </w:p>
        </w:tc>
        <w:tc>
          <w:tcPr>
            <w:tcW w:w="538"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1</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2.1.3.2</w:t>
            </w:r>
          </w:p>
        </w:tc>
        <w:tc>
          <w:tcPr>
            <w:tcW w:w="6873" w:type="dxa"/>
            <w:tcBorders>
              <w:tl2br w:val="nil"/>
              <w:tr2bl w:val="nil"/>
            </w:tcBorders>
            <w:vAlign w:val="center"/>
          </w:tcPr>
          <w:p>
            <w:pPr>
              <w:widowControl/>
              <w:spacing w:after="0" w:line="240" w:lineRule="auto"/>
              <w:jc w:val="left"/>
              <w:rPr>
                <w:rFonts w:hint="eastAsia" w:ascii="微软雅黑" w:hAnsi="微软雅黑" w:eastAsia="微软雅黑" w:cs="微软雅黑"/>
                <w:color w:val="000000" w:themeColor="text1"/>
                <w:sz w:val="18"/>
                <w:szCs w:val="18"/>
                <w:lang w:eastAsia="zh-CN"/>
              </w:rPr>
            </w:pPr>
            <w:r>
              <w:rPr>
                <w:rFonts w:hint="eastAsia" w:ascii="微软雅黑" w:hAnsi="微软雅黑" w:eastAsia="微软雅黑" w:cs="微软雅黑"/>
                <w:color w:val="000000" w:themeColor="text1"/>
                <w:sz w:val="18"/>
                <w:szCs w:val="18"/>
              </w:rPr>
              <w:t>每个照料单元内设有单元起居厅，单元起居厅内设有日常起居活动所需的家具设备，满足老年人开展交流、做操、手工、棋牌、看电视等日常起居活动的需求。</w:t>
            </w:r>
          </w:p>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注：若未按照照料单元设计，此项不得分。</w:t>
            </w:r>
          </w:p>
        </w:tc>
        <w:tc>
          <w:tcPr>
            <w:tcW w:w="538"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1</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2.1.3.3</w:t>
            </w:r>
          </w:p>
        </w:tc>
        <w:tc>
          <w:tcPr>
            <w:tcW w:w="6873" w:type="dxa"/>
            <w:tcBorders>
              <w:tl2br w:val="nil"/>
              <w:tr2bl w:val="nil"/>
            </w:tcBorders>
            <w:vAlign w:val="center"/>
          </w:tcPr>
          <w:p>
            <w:pPr>
              <w:widowControl/>
              <w:spacing w:after="0" w:line="240" w:lineRule="auto"/>
              <w:jc w:val="left"/>
              <w:rPr>
                <w:rFonts w:hint="eastAsia" w:ascii="微软雅黑" w:hAnsi="微软雅黑" w:eastAsia="微软雅黑" w:cs="微软雅黑"/>
                <w:color w:val="000000" w:themeColor="text1"/>
                <w:sz w:val="18"/>
                <w:szCs w:val="18"/>
                <w:lang w:eastAsia="zh-CN"/>
              </w:rPr>
            </w:pPr>
            <w:r>
              <w:rPr>
                <w:rFonts w:hint="eastAsia" w:ascii="微软雅黑" w:hAnsi="微软雅黑" w:eastAsia="微软雅黑" w:cs="微软雅黑"/>
                <w:color w:val="000000" w:themeColor="text1"/>
                <w:sz w:val="18"/>
                <w:szCs w:val="18"/>
              </w:rPr>
              <w:t>每个照料单元内设有护理站，护理站位置明显易找且适度居中，利于服务人员观察到单元起居厅、走廊等公共活动场所。</w:t>
            </w:r>
          </w:p>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注：若未按照照料单元设计，此项不得分。</w:t>
            </w:r>
          </w:p>
        </w:tc>
        <w:tc>
          <w:tcPr>
            <w:tcW w:w="538"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1</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2.1.4</w:t>
            </w:r>
          </w:p>
        </w:tc>
        <w:tc>
          <w:tcPr>
            <w:tcW w:w="6873"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认知症友好化设计</w:t>
            </w:r>
          </w:p>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注：当机构不收住认知症老年人时，此项不参与评分。</w:t>
            </w:r>
          </w:p>
        </w:tc>
        <w:tc>
          <w:tcPr>
            <w:tcW w:w="538"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2</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2.1.4.1</w:t>
            </w:r>
          </w:p>
        </w:tc>
        <w:tc>
          <w:tcPr>
            <w:tcW w:w="6873" w:type="dxa"/>
            <w:tcBorders>
              <w:tl2br w:val="nil"/>
              <w:tr2bl w:val="nil"/>
            </w:tcBorders>
            <w:vAlign w:val="center"/>
          </w:tcPr>
          <w:p>
            <w:pPr>
              <w:widowControl/>
              <w:spacing w:after="0" w:line="240" w:lineRule="auto"/>
              <w:jc w:val="left"/>
              <w:rPr>
                <w:rFonts w:hint="eastAsia" w:ascii="微软雅黑" w:hAnsi="微软雅黑" w:eastAsia="微软雅黑" w:cs="微软雅黑"/>
                <w:color w:val="000000" w:themeColor="text1"/>
                <w:sz w:val="18"/>
                <w:szCs w:val="18"/>
                <w:lang w:eastAsia="zh-CN"/>
              </w:rPr>
            </w:pPr>
            <w:r>
              <w:rPr>
                <w:rFonts w:hint="eastAsia" w:ascii="微软雅黑" w:hAnsi="微软雅黑" w:eastAsia="微软雅黑" w:cs="微软雅黑"/>
                <w:color w:val="000000" w:themeColor="text1"/>
                <w:sz w:val="18"/>
                <w:szCs w:val="18"/>
              </w:rPr>
              <w:t>照料单元和居室采用了认知症友好化的配置，符合以下条件：</w:t>
            </w:r>
          </w:p>
          <w:p>
            <w:pPr>
              <w:widowControl/>
              <w:spacing w:after="0" w:line="240" w:lineRule="auto"/>
              <w:jc w:val="left"/>
              <w:rPr>
                <w:rFonts w:hint="eastAsia" w:ascii="微软雅黑" w:hAnsi="微软雅黑" w:eastAsia="微软雅黑" w:cs="微软雅黑"/>
                <w:color w:val="000000" w:themeColor="text1"/>
                <w:sz w:val="18"/>
                <w:szCs w:val="18"/>
                <w:lang w:eastAsia="zh-CN"/>
              </w:rPr>
            </w:pPr>
            <w:r>
              <w:rPr>
                <w:rFonts w:hint="eastAsia" w:ascii="微软雅黑" w:hAnsi="微软雅黑" w:eastAsia="微软雅黑" w:cs="微软雅黑"/>
                <w:color w:val="000000" w:themeColor="text1"/>
                <w:sz w:val="18"/>
                <w:szCs w:val="18"/>
              </w:rPr>
              <w:t>（1）设有专门的认知症照料单元；</w:t>
            </w:r>
          </w:p>
          <w:p>
            <w:pPr>
              <w:widowControl/>
              <w:spacing w:after="0" w:line="240" w:lineRule="auto"/>
              <w:jc w:val="left"/>
              <w:rPr>
                <w:rFonts w:hint="eastAsia" w:ascii="微软雅黑" w:hAnsi="微软雅黑" w:eastAsia="微软雅黑" w:cs="微软雅黑"/>
                <w:color w:val="000000" w:themeColor="text1"/>
                <w:sz w:val="18"/>
                <w:szCs w:val="18"/>
                <w:lang w:eastAsia="zh-CN"/>
              </w:rPr>
            </w:pPr>
            <w:r>
              <w:rPr>
                <w:rFonts w:hint="eastAsia" w:ascii="微软雅黑" w:hAnsi="微软雅黑" w:eastAsia="微软雅黑" w:cs="微软雅黑"/>
                <w:color w:val="000000" w:themeColor="text1"/>
                <w:sz w:val="18"/>
                <w:szCs w:val="18"/>
              </w:rPr>
              <w:t>（2）认知症老年人居室的单人间比例≥3</w:t>
            </w:r>
            <w:r>
              <w:rPr>
                <w:rFonts w:ascii="微软雅黑" w:hAnsi="微软雅黑" w:eastAsia="微软雅黑" w:cs="微软雅黑"/>
                <w:color w:val="000000" w:themeColor="text1"/>
                <w:sz w:val="18"/>
                <w:szCs w:val="18"/>
              </w:rPr>
              <w:t>0</w:t>
            </w:r>
            <w:r>
              <w:rPr>
                <w:rFonts w:hint="eastAsia" w:ascii="微软雅黑" w:hAnsi="微软雅黑" w:eastAsia="微软雅黑" w:cs="微软雅黑"/>
                <w:color w:val="000000" w:themeColor="text1"/>
                <w:sz w:val="18"/>
                <w:szCs w:val="18"/>
              </w:rPr>
              <w:t>%。</w:t>
            </w:r>
          </w:p>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注：每符合1项得1分，满分2分。</w:t>
            </w:r>
          </w:p>
        </w:tc>
        <w:tc>
          <w:tcPr>
            <w:tcW w:w="538"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2</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2.1.5</w:t>
            </w:r>
          </w:p>
        </w:tc>
        <w:tc>
          <w:tcPr>
            <w:tcW w:w="6873"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居室和照料单元的整体氛围</w:t>
            </w:r>
          </w:p>
        </w:tc>
        <w:tc>
          <w:tcPr>
            <w:tcW w:w="538"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2</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2.1.5.1</w:t>
            </w:r>
          </w:p>
        </w:tc>
        <w:tc>
          <w:tcPr>
            <w:tcW w:w="6873" w:type="dxa"/>
            <w:tcBorders>
              <w:tl2br w:val="nil"/>
              <w:tr2bl w:val="nil"/>
            </w:tcBorders>
            <w:vAlign w:val="center"/>
          </w:tcPr>
          <w:p>
            <w:pPr>
              <w:widowControl/>
              <w:spacing w:after="0" w:line="240" w:lineRule="auto"/>
              <w:jc w:val="left"/>
              <w:rPr>
                <w:rFonts w:hint="eastAsia" w:ascii="微软雅黑" w:hAnsi="微软雅黑" w:eastAsia="微软雅黑" w:cs="微软雅黑"/>
                <w:color w:val="000000" w:themeColor="text1"/>
                <w:sz w:val="18"/>
                <w:szCs w:val="18"/>
                <w:lang w:eastAsia="zh-CN"/>
              </w:rPr>
            </w:pPr>
            <w:r>
              <w:rPr>
                <w:rFonts w:hint="eastAsia" w:ascii="微软雅黑" w:hAnsi="微软雅黑" w:eastAsia="微软雅黑" w:cs="微软雅黑"/>
                <w:color w:val="000000" w:themeColor="text1"/>
                <w:sz w:val="18"/>
                <w:szCs w:val="18"/>
              </w:rPr>
              <w:t>居室和照料单元的空间尺度宜人，具有家庭化氛围，空间元素丰富，色彩搭配协调，符合以下条件时得相应分数：</w:t>
            </w:r>
          </w:p>
          <w:p>
            <w:pPr>
              <w:widowControl/>
              <w:spacing w:after="0" w:line="240" w:lineRule="auto"/>
              <w:jc w:val="left"/>
              <w:rPr>
                <w:rFonts w:hint="eastAsia" w:ascii="微软雅黑" w:hAnsi="微软雅黑" w:eastAsia="微软雅黑" w:cs="微软雅黑"/>
                <w:color w:val="000000" w:themeColor="text1"/>
                <w:sz w:val="18"/>
                <w:szCs w:val="18"/>
                <w:lang w:eastAsia="zh-CN"/>
              </w:rPr>
            </w:pPr>
            <w:r>
              <w:rPr>
                <w:rFonts w:hint="eastAsia" w:ascii="微软雅黑" w:hAnsi="微软雅黑" w:eastAsia="微软雅黑" w:cs="微软雅黑"/>
                <w:color w:val="000000" w:themeColor="text1"/>
                <w:sz w:val="18"/>
                <w:szCs w:val="18"/>
              </w:rPr>
              <w:t>● 完全符合以上描述，得2分；</w:t>
            </w:r>
          </w:p>
          <w:p>
            <w:pPr>
              <w:widowControl/>
              <w:spacing w:after="0" w:line="240" w:lineRule="auto"/>
              <w:jc w:val="left"/>
              <w:rPr>
                <w:rFonts w:hint="eastAsia" w:ascii="微软雅黑" w:hAnsi="微软雅黑" w:eastAsia="微软雅黑" w:cs="微软雅黑"/>
                <w:color w:val="000000" w:themeColor="text1"/>
                <w:sz w:val="18"/>
                <w:szCs w:val="18"/>
                <w:lang w:eastAsia="zh-CN"/>
              </w:rPr>
            </w:pPr>
            <w:r>
              <w:rPr>
                <w:rFonts w:hint="eastAsia" w:ascii="微软雅黑" w:hAnsi="微软雅黑" w:eastAsia="微软雅黑" w:cs="微软雅黑"/>
                <w:color w:val="000000" w:themeColor="text1"/>
                <w:sz w:val="18"/>
                <w:szCs w:val="18"/>
              </w:rPr>
              <w:t>● 部分符合以上描述，得1分；</w:t>
            </w:r>
          </w:p>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 完全不符合以上描述，得0分。</w:t>
            </w:r>
          </w:p>
        </w:tc>
        <w:tc>
          <w:tcPr>
            <w:tcW w:w="538"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2</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2.2</w:t>
            </w:r>
          </w:p>
        </w:tc>
        <w:tc>
          <w:tcPr>
            <w:tcW w:w="6873"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卫生间、洗浴空间</w:t>
            </w:r>
          </w:p>
        </w:tc>
        <w:tc>
          <w:tcPr>
            <w:tcW w:w="538"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20</w:t>
            </w:r>
          </w:p>
        </w:tc>
        <w:tc>
          <w:tcPr>
            <w:tcW w:w="494"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90"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color w:val="000000" w:themeColor="text1"/>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2.2.1</w:t>
            </w:r>
          </w:p>
        </w:tc>
        <w:tc>
          <w:tcPr>
            <w:tcW w:w="6873"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公共卫生间</w:t>
            </w:r>
          </w:p>
        </w:tc>
        <w:tc>
          <w:tcPr>
            <w:tcW w:w="538"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10</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2.2.1.1</w:t>
            </w:r>
          </w:p>
        </w:tc>
        <w:tc>
          <w:tcPr>
            <w:tcW w:w="6873"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设有供老年人使用的公共卫生间。</w:t>
            </w:r>
          </w:p>
        </w:tc>
        <w:tc>
          <w:tcPr>
            <w:tcW w:w="538"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1</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2.2.1.2</w:t>
            </w:r>
          </w:p>
        </w:tc>
        <w:tc>
          <w:tcPr>
            <w:tcW w:w="6873"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公共卫生间设有无障碍厕位，或机构内设有无障碍卫生间。</w:t>
            </w:r>
          </w:p>
        </w:tc>
        <w:tc>
          <w:tcPr>
            <w:tcW w:w="538"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1</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现场查看公共卫生间</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2.2.1.3</w:t>
            </w:r>
          </w:p>
        </w:tc>
        <w:tc>
          <w:tcPr>
            <w:tcW w:w="6873"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就餐空间或起居厅等老年人集中使用的场所附近设有供老年人使用的公共卫生间。</w:t>
            </w:r>
          </w:p>
        </w:tc>
        <w:tc>
          <w:tcPr>
            <w:tcW w:w="538"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1</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2.2.1.4</w:t>
            </w:r>
          </w:p>
        </w:tc>
        <w:tc>
          <w:tcPr>
            <w:tcW w:w="6873"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公共卫生间满足老年人基本的安全如厕需求，设有便于老年人使用的便器等便溺设施。</w:t>
            </w:r>
          </w:p>
        </w:tc>
        <w:tc>
          <w:tcPr>
            <w:tcW w:w="538"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1</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现场查看公共卫生间</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2.2.1.5</w:t>
            </w:r>
          </w:p>
        </w:tc>
        <w:tc>
          <w:tcPr>
            <w:tcW w:w="6873"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公共卫生间如厕区设有扶手，且形式、位置合理。</w:t>
            </w:r>
          </w:p>
        </w:tc>
        <w:tc>
          <w:tcPr>
            <w:tcW w:w="538"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1</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2.2.1.6</w:t>
            </w:r>
          </w:p>
        </w:tc>
        <w:tc>
          <w:tcPr>
            <w:tcW w:w="6873"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公共卫生间设有方便轮椅老年人接近和使用的盥洗池。</w:t>
            </w:r>
          </w:p>
        </w:tc>
        <w:tc>
          <w:tcPr>
            <w:tcW w:w="538"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1</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现场查看公共卫生间</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2.2.1.7</w:t>
            </w:r>
          </w:p>
        </w:tc>
        <w:tc>
          <w:tcPr>
            <w:tcW w:w="6873"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公共卫生间设有紧急呼叫设备。</w:t>
            </w:r>
          </w:p>
        </w:tc>
        <w:tc>
          <w:tcPr>
            <w:tcW w:w="538"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1</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现场查看公共卫生间</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2.2.1.8</w:t>
            </w:r>
          </w:p>
        </w:tc>
        <w:tc>
          <w:tcPr>
            <w:tcW w:w="6873" w:type="dxa"/>
            <w:tcBorders>
              <w:tl2br w:val="nil"/>
              <w:tr2bl w:val="nil"/>
            </w:tcBorders>
            <w:vAlign w:val="center"/>
          </w:tcPr>
          <w:p>
            <w:pPr>
              <w:widowControl/>
              <w:spacing w:after="0" w:line="240" w:lineRule="auto"/>
              <w:jc w:val="left"/>
              <w:rPr>
                <w:rFonts w:hint="eastAsia" w:ascii="微软雅黑" w:hAnsi="微软雅黑" w:eastAsia="微软雅黑" w:cs="微软雅黑"/>
                <w:color w:val="000000" w:themeColor="text1"/>
                <w:sz w:val="18"/>
                <w:szCs w:val="18"/>
                <w:lang w:eastAsia="zh-CN"/>
              </w:rPr>
            </w:pPr>
            <w:r>
              <w:rPr>
                <w:rFonts w:hint="eastAsia" w:ascii="微软雅黑" w:hAnsi="微软雅黑" w:eastAsia="微软雅黑" w:cs="微软雅黑"/>
                <w:color w:val="000000" w:themeColor="text1"/>
                <w:sz w:val="18"/>
                <w:szCs w:val="18"/>
              </w:rPr>
              <w:t>公共卫生间能够保证使用者如厕时的私密性，符合以下全部条件：</w:t>
            </w:r>
          </w:p>
          <w:p>
            <w:pPr>
              <w:widowControl/>
              <w:spacing w:after="0" w:line="240" w:lineRule="auto"/>
              <w:jc w:val="left"/>
              <w:rPr>
                <w:rFonts w:hint="eastAsia" w:ascii="微软雅黑" w:hAnsi="微软雅黑" w:eastAsia="微软雅黑" w:cs="微软雅黑"/>
                <w:color w:val="000000" w:themeColor="text1"/>
                <w:sz w:val="18"/>
                <w:szCs w:val="18"/>
                <w:lang w:eastAsia="zh-CN"/>
              </w:rPr>
            </w:pPr>
            <w:r>
              <w:rPr>
                <w:rFonts w:hint="eastAsia" w:ascii="微软雅黑" w:hAnsi="微软雅黑" w:eastAsia="微软雅黑" w:cs="微软雅黑"/>
                <w:color w:val="000000" w:themeColor="text1"/>
                <w:sz w:val="18"/>
                <w:szCs w:val="18"/>
              </w:rPr>
              <w:t>（1）分男女卫生间（当仅设一个卫生间且卫生间内仅设有一个厕位时自动符合该条件，若同一卫生间内超过两个厕位则须分设男女卫生间）；</w:t>
            </w:r>
          </w:p>
          <w:p>
            <w:pPr>
              <w:widowControl/>
              <w:spacing w:after="0" w:line="240" w:lineRule="auto"/>
              <w:jc w:val="left"/>
              <w:rPr>
                <w:rFonts w:hint="eastAsia" w:ascii="微软雅黑" w:hAnsi="微软雅黑" w:eastAsia="微软雅黑" w:cs="微软雅黑"/>
                <w:color w:val="000000" w:themeColor="text1"/>
                <w:sz w:val="18"/>
                <w:szCs w:val="18"/>
                <w:lang w:eastAsia="zh-CN"/>
              </w:rPr>
            </w:pPr>
            <w:r>
              <w:rPr>
                <w:rFonts w:hint="eastAsia" w:ascii="微软雅黑" w:hAnsi="微软雅黑" w:eastAsia="微软雅黑" w:cs="微软雅黑"/>
                <w:color w:val="000000" w:themeColor="text1"/>
                <w:sz w:val="18"/>
                <w:szCs w:val="18"/>
              </w:rPr>
              <w:t>（2）入口处设有墙垛、门、帘子等，对外部视线有遮挡；</w:t>
            </w:r>
          </w:p>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（3）不同厕位之间设有隔板等遮挡设施（仅有一个厕位时自动符合该条件）。</w:t>
            </w:r>
          </w:p>
        </w:tc>
        <w:tc>
          <w:tcPr>
            <w:tcW w:w="538"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1</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现场查看公共卫生间</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2.2.1.9</w:t>
            </w:r>
          </w:p>
        </w:tc>
        <w:tc>
          <w:tcPr>
            <w:tcW w:w="6873"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门厅附近设有供家属、工作人员使用的公共卫生间。</w:t>
            </w:r>
          </w:p>
        </w:tc>
        <w:tc>
          <w:tcPr>
            <w:tcW w:w="538"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1</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2.2.1.10</w:t>
            </w:r>
          </w:p>
        </w:tc>
        <w:tc>
          <w:tcPr>
            <w:tcW w:w="6873"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公共卫生间设有坐便器、蹲便器等，可供不同使用者选择。</w:t>
            </w:r>
          </w:p>
        </w:tc>
        <w:tc>
          <w:tcPr>
            <w:tcW w:w="538"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1</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现场查看公共卫生间</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2.2.2</w:t>
            </w:r>
          </w:p>
        </w:tc>
        <w:tc>
          <w:tcPr>
            <w:tcW w:w="6873"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洗浴空间（包括公共洗浴空间和老年人居室内的洗浴空间）</w:t>
            </w:r>
          </w:p>
        </w:tc>
        <w:tc>
          <w:tcPr>
            <w:tcW w:w="538"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10</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2.2.2.1</w:t>
            </w:r>
          </w:p>
        </w:tc>
        <w:tc>
          <w:tcPr>
            <w:tcW w:w="6873"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设有公共洗浴空间。</w:t>
            </w:r>
          </w:p>
        </w:tc>
        <w:tc>
          <w:tcPr>
            <w:tcW w:w="538"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1</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2.2.2.2</w:t>
            </w:r>
          </w:p>
        </w:tc>
        <w:tc>
          <w:tcPr>
            <w:tcW w:w="6873"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每间老年人居室内均设有洗浴设施或设有公共洗浴空间。</w:t>
            </w:r>
          </w:p>
        </w:tc>
        <w:tc>
          <w:tcPr>
            <w:tcW w:w="538"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1</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现场查看老年人居室</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2.2.2.3</w:t>
            </w:r>
          </w:p>
        </w:tc>
        <w:tc>
          <w:tcPr>
            <w:tcW w:w="6873" w:type="dxa"/>
            <w:tcBorders>
              <w:tl2br w:val="nil"/>
              <w:tr2bl w:val="nil"/>
            </w:tcBorders>
            <w:vAlign w:val="center"/>
          </w:tcPr>
          <w:p>
            <w:pPr>
              <w:widowControl/>
              <w:spacing w:after="0" w:line="240" w:lineRule="auto"/>
              <w:jc w:val="left"/>
              <w:rPr>
                <w:rFonts w:hint="eastAsia" w:ascii="微软雅黑" w:hAnsi="微软雅黑" w:eastAsia="微软雅黑" w:cs="微软雅黑"/>
                <w:color w:val="000000" w:themeColor="text1"/>
                <w:sz w:val="18"/>
                <w:szCs w:val="18"/>
                <w:lang w:eastAsia="zh-CN"/>
              </w:rPr>
            </w:pPr>
            <w:r>
              <w:rPr>
                <w:rFonts w:hint="eastAsia" w:ascii="微软雅黑" w:hAnsi="微软雅黑" w:eastAsia="微软雅黑" w:cs="微软雅黑"/>
                <w:b/>
                <w:bCs/>
                <w:color w:val="000000" w:themeColor="text1"/>
                <w:sz w:val="18"/>
                <w:szCs w:val="18"/>
              </w:rPr>
              <w:t>洗浴空间（包括公共洗浴空间和老年人居室内的洗浴空间）满足老年人基本的安全洗浴需求</w:t>
            </w:r>
            <w:r>
              <w:rPr>
                <w:rFonts w:hint="eastAsia" w:ascii="微软雅黑" w:hAnsi="微软雅黑" w:eastAsia="微软雅黑" w:cs="微软雅黑"/>
                <w:color w:val="000000" w:themeColor="text1"/>
                <w:sz w:val="18"/>
                <w:szCs w:val="18"/>
              </w:rPr>
              <w:t>，符合以下全部条件：</w:t>
            </w:r>
          </w:p>
          <w:p>
            <w:pPr>
              <w:widowControl/>
              <w:spacing w:after="0" w:line="240" w:lineRule="auto"/>
              <w:jc w:val="left"/>
              <w:rPr>
                <w:rFonts w:hint="eastAsia" w:ascii="微软雅黑" w:hAnsi="微软雅黑" w:eastAsia="微软雅黑" w:cs="微软雅黑"/>
                <w:color w:val="000000" w:themeColor="text1"/>
                <w:sz w:val="18"/>
                <w:szCs w:val="18"/>
                <w:lang w:eastAsia="zh-CN"/>
              </w:rPr>
            </w:pPr>
            <w:r>
              <w:rPr>
                <w:rFonts w:hint="eastAsia" w:ascii="微软雅黑" w:hAnsi="微软雅黑" w:eastAsia="微软雅黑" w:cs="微软雅黑"/>
                <w:color w:val="000000" w:themeColor="text1"/>
                <w:sz w:val="18"/>
                <w:szCs w:val="18"/>
              </w:rPr>
              <w:t>（1）设有便于老年人使用的淋浴设备，且配有易于识别的冷热水标识；</w:t>
            </w:r>
          </w:p>
          <w:p>
            <w:pPr>
              <w:widowControl/>
              <w:spacing w:after="0" w:line="240" w:lineRule="auto"/>
              <w:jc w:val="left"/>
              <w:rPr>
                <w:rFonts w:hint="eastAsia" w:ascii="微软雅黑" w:hAnsi="微软雅黑" w:eastAsia="微软雅黑" w:cs="微软雅黑"/>
                <w:b/>
                <w:bCs/>
                <w:color w:val="000000" w:themeColor="text1"/>
                <w:sz w:val="18"/>
                <w:szCs w:val="18"/>
                <w:lang w:eastAsia="zh-CN"/>
              </w:rPr>
            </w:pPr>
            <w:r>
              <w:rPr>
                <w:rFonts w:hint="eastAsia" w:ascii="微软雅黑" w:hAnsi="微软雅黑" w:eastAsia="微软雅黑" w:cs="微软雅黑"/>
                <w:color w:val="000000" w:themeColor="text1"/>
                <w:sz w:val="18"/>
                <w:szCs w:val="18"/>
              </w:rPr>
              <w:t>（2）</w:t>
            </w:r>
            <w:r>
              <w:rPr>
                <w:rFonts w:hint="eastAsia" w:ascii="微软雅黑" w:hAnsi="微软雅黑" w:eastAsia="微软雅黑" w:cs="微软雅黑"/>
                <w:b/>
                <w:bCs/>
                <w:color w:val="000000" w:themeColor="text1"/>
                <w:sz w:val="18"/>
                <w:szCs w:val="18"/>
              </w:rPr>
              <w:t>设有便于老年人使用的扶手；</w:t>
            </w:r>
          </w:p>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（3）</w:t>
            </w:r>
            <w:r>
              <w:rPr>
                <w:rFonts w:hint="eastAsia" w:ascii="微软雅黑" w:hAnsi="微软雅黑" w:eastAsia="微软雅黑" w:cs="微软雅黑"/>
                <w:b/>
                <w:bCs/>
                <w:color w:val="000000" w:themeColor="text1"/>
                <w:sz w:val="18"/>
                <w:szCs w:val="18"/>
              </w:rPr>
              <w:t>设有紧急呼叫装置或为老年人配备可穿戴紧急呼叫装置。</w:t>
            </w:r>
          </w:p>
        </w:tc>
        <w:tc>
          <w:tcPr>
            <w:tcW w:w="538"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2</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现场查看洗浴空间</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2.2.2.4</w:t>
            </w:r>
          </w:p>
        </w:tc>
        <w:tc>
          <w:tcPr>
            <w:tcW w:w="6873"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洗浴空间（包括公共洗浴空间和老年人居室内的洗浴空间）的浴位空间宽敞，可容纳护理人员在旁辅助老年人洗浴。</w:t>
            </w:r>
          </w:p>
        </w:tc>
        <w:tc>
          <w:tcPr>
            <w:tcW w:w="538"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1</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现场查看公共洗浴空间</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2.2.2.5</w:t>
            </w:r>
          </w:p>
        </w:tc>
        <w:tc>
          <w:tcPr>
            <w:tcW w:w="6873"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公共洗浴空间能满足浴床等进出和使用的需求，保证老年人可卧姿洗浴。</w:t>
            </w:r>
          </w:p>
        </w:tc>
        <w:tc>
          <w:tcPr>
            <w:tcW w:w="538"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1</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现场查看公共洗浴空间</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2.2.2.6</w:t>
            </w:r>
          </w:p>
        </w:tc>
        <w:tc>
          <w:tcPr>
            <w:tcW w:w="6873"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公共洗浴空间内或邻近设有卫生间或便器，能满足老年人在洗浴过程中的如厕需求。</w:t>
            </w:r>
          </w:p>
        </w:tc>
        <w:tc>
          <w:tcPr>
            <w:tcW w:w="538"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1</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现场查看公共洗浴空间</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2.2.2.7</w:t>
            </w:r>
          </w:p>
        </w:tc>
        <w:tc>
          <w:tcPr>
            <w:tcW w:w="6873"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公共洗浴空间内能满足老年人的更衣、吹发、盥洗的需求。</w:t>
            </w:r>
          </w:p>
        </w:tc>
        <w:tc>
          <w:tcPr>
            <w:tcW w:w="538"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1</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现场查看公共洗浴空间</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2.2.2.8</w:t>
            </w:r>
          </w:p>
        </w:tc>
        <w:tc>
          <w:tcPr>
            <w:tcW w:w="6873" w:type="dxa"/>
            <w:tcBorders>
              <w:tl2br w:val="nil"/>
              <w:tr2bl w:val="nil"/>
            </w:tcBorders>
            <w:vAlign w:val="center"/>
          </w:tcPr>
          <w:p>
            <w:pPr>
              <w:widowControl/>
              <w:spacing w:after="0" w:line="240" w:lineRule="auto"/>
              <w:jc w:val="left"/>
              <w:rPr>
                <w:rFonts w:hint="eastAsia" w:ascii="微软雅黑" w:hAnsi="微软雅黑" w:eastAsia="微软雅黑" w:cs="微软雅黑"/>
                <w:color w:val="000000" w:themeColor="text1"/>
                <w:sz w:val="18"/>
                <w:szCs w:val="18"/>
                <w:lang w:eastAsia="zh-CN"/>
              </w:rPr>
            </w:pPr>
            <w:r>
              <w:rPr>
                <w:rFonts w:hint="eastAsia" w:ascii="微软雅黑" w:hAnsi="微软雅黑" w:eastAsia="微软雅黑" w:cs="微软雅黑"/>
                <w:color w:val="000000" w:themeColor="text1"/>
                <w:sz w:val="18"/>
                <w:szCs w:val="18"/>
              </w:rPr>
              <w:t>公共洗浴空间能够保证老年人在洗浴过程中的私密性，符合以下全部条件：</w:t>
            </w:r>
          </w:p>
          <w:p>
            <w:pPr>
              <w:widowControl/>
              <w:spacing w:after="0" w:line="240" w:lineRule="auto"/>
              <w:jc w:val="left"/>
              <w:rPr>
                <w:rFonts w:hint="eastAsia" w:ascii="微软雅黑" w:hAnsi="微软雅黑" w:eastAsia="微软雅黑" w:cs="微软雅黑"/>
                <w:color w:val="000000" w:themeColor="text1"/>
                <w:sz w:val="18"/>
                <w:szCs w:val="18"/>
                <w:lang w:eastAsia="zh-CN"/>
              </w:rPr>
            </w:pPr>
            <w:r>
              <w:rPr>
                <w:rFonts w:hint="eastAsia" w:ascii="微软雅黑" w:hAnsi="微软雅黑" w:eastAsia="微软雅黑" w:cs="微软雅黑"/>
                <w:color w:val="000000" w:themeColor="text1"/>
                <w:sz w:val="18"/>
                <w:szCs w:val="18"/>
              </w:rPr>
              <w:t>（1）入口处设有墙垛、门、帘子等，对外部视线有遮挡；</w:t>
            </w:r>
          </w:p>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（2）不同淋浴位之间设有隔板等遮挡设施（当洗浴空间仅设一个浴位时自动符合该条件）。</w:t>
            </w:r>
          </w:p>
        </w:tc>
        <w:tc>
          <w:tcPr>
            <w:tcW w:w="538"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1</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现场查看公共洗浴空间</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2.2.2.9</w:t>
            </w:r>
          </w:p>
        </w:tc>
        <w:tc>
          <w:tcPr>
            <w:tcW w:w="6873"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机构内设有理发室或设有可满足理发需求的空间。</w:t>
            </w:r>
          </w:p>
        </w:tc>
        <w:tc>
          <w:tcPr>
            <w:tcW w:w="538"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1</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2.3</w:t>
            </w:r>
          </w:p>
        </w:tc>
        <w:tc>
          <w:tcPr>
            <w:tcW w:w="6873"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就餐空间（含厨房）</w:t>
            </w:r>
          </w:p>
        </w:tc>
        <w:tc>
          <w:tcPr>
            <w:tcW w:w="538"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15</w:t>
            </w:r>
          </w:p>
        </w:tc>
        <w:tc>
          <w:tcPr>
            <w:tcW w:w="494"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90"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color w:val="000000" w:themeColor="text1"/>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2.3.1</w:t>
            </w:r>
          </w:p>
        </w:tc>
        <w:tc>
          <w:tcPr>
            <w:tcW w:w="6873"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公共就餐空间</w:t>
            </w:r>
          </w:p>
        </w:tc>
        <w:tc>
          <w:tcPr>
            <w:tcW w:w="538"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8</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2.3.1.1</w:t>
            </w:r>
          </w:p>
        </w:tc>
        <w:tc>
          <w:tcPr>
            <w:tcW w:w="6873"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设有公共就餐空间，整体环境干净整洁。</w:t>
            </w:r>
          </w:p>
        </w:tc>
        <w:tc>
          <w:tcPr>
            <w:tcW w:w="538"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1</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现场查看公共就餐空间</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2.3.1.2</w:t>
            </w:r>
          </w:p>
        </w:tc>
        <w:tc>
          <w:tcPr>
            <w:tcW w:w="6873"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公共就餐空间餐位数量充足，能满足老年人的用餐需求。</w:t>
            </w:r>
          </w:p>
        </w:tc>
        <w:tc>
          <w:tcPr>
            <w:tcW w:w="538"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1</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现场查看公共就餐空间</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2.3.1.3</w:t>
            </w:r>
          </w:p>
        </w:tc>
        <w:tc>
          <w:tcPr>
            <w:tcW w:w="6873"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公共就餐空间位置便于老年人到达，与厨房备餐间或餐梯邻近，能保证送餐流线顺畅、近便。</w:t>
            </w:r>
          </w:p>
        </w:tc>
        <w:tc>
          <w:tcPr>
            <w:tcW w:w="538"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1</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现场查看公共就餐空间</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2.3.1.4</w:t>
            </w:r>
          </w:p>
        </w:tc>
        <w:tc>
          <w:tcPr>
            <w:tcW w:w="6873"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公共就餐空间内部或附近设有洗手池，能满足老年人就近洗手、漱口的需求。</w:t>
            </w:r>
          </w:p>
        </w:tc>
        <w:tc>
          <w:tcPr>
            <w:tcW w:w="538"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1</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2.3.1.5</w:t>
            </w:r>
          </w:p>
        </w:tc>
        <w:tc>
          <w:tcPr>
            <w:tcW w:w="6873"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公共就餐空间的座椅通道宽敞不拥挤，能满足餐车、轮椅通行的需求。</w:t>
            </w:r>
          </w:p>
        </w:tc>
        <w:tc>
          <w:tcPr>
            <w:tcW w:w="538"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1</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现场查看公共就餐空间</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2.3.1.6</w:t>
            </w:r>
          </w:p>
        </w:tc>
        <w:tc>
          <w:tcPr>
            <w:tcW w:w="6873" w:type="dxa"/>
            <w:tcBorders>
              <w:tl2br w:val="nil"/>
              <w:tr2bl w:val="nil"/>
            </w:tcBorders>
            <w:vAlign w:val="center"/>
          </w:tcPr>
          <w:p>
            <w:pPr>
              <w:widowControl/>
              <w:spacing w:after="0" w:line="240" w:lineRule="auto"/>
              <w:jc w:val="left"/>
              <w:rPr>
                <w:rFonts w:hint="eastAsia" w:ascii="微软雅黑" w:hAnsi="微软雅黑" w:eastAsia="微软雅黑" w:cs="微软雅黑"/>
                <w:color w:val="000000" w:themeColor="text1"/>
                <w:sz w:val="18"/>
                <w:szCs w:val="18"/>
                <w:lang w:eastAsia="zh-CN"/>
              </w:rPr>
            </w:pPr>
            <w:r>
              <w:rPr>
                <w:rFonts w:hint="eastAsia" w:ascii="微软雅黑" w:hAnsi="微软雅黑" w:eastAsia="微软雅黑" w:cs="微软雅黑"/>
                <w:color w:val="000000" w:themeColor="text1"/>
                <w:sz w:val="18"/>
                <w:szCs w:val="18"/>
              </w:rPr>
              <w:t>公共就餐空间的餐桌椅符合以下全部条件：</w:t>
            </w:r>
          </w:p>
          <w:p>
            <w:pPr>
              <w:widowControl/>
              <w:spacing w:after="0" w:line="240" w:lineRule="auto"/>
              <w:jc w:val="left"/>
              <w:rPr>
                <w:rFonts w:hint="eastAsia" w:ascii="微软雅黑" w:hAnsi="微软雅黑" w:eastAsia="微软雅黑" w:cs="微软雅黑"/>
                <w:color w:val="000000" w:themeColor="text1"/>
                <w:sz w:val="18"/>
                <w:szCs w:val="18"/>
                <w:lang w:eastAsia="zh-CN"/>
              </w:rPr>
            </w:pPr>
            <w:r>
              <w:rPr>
                <w:rFonts w:hint="eastAsia" w:ascii="微软雅黑" w:hAnsi="微软雅黑" w:eastAsia="微软雅黑" w:cs="微软雅黑"/>
                <w:color w:val="000000" w:themeColor="text1"/>
                <w:sz w:val="18"/>
                <w:szCs w:val="18"/>
              </w:rPr>
              <w:t>（1）牢固稳定、无尖锐棱角；</w:t>
            </w:r>
          </w:p>
          <w:p>
            <w:pPr>
              <w:widowControl/>
              <w:spacing w:after="0" w:line="240" w:lineRule="auto"/>
              <w:jc w:val="left"/>
              <w:rPr>
                <w:rFonts w:hint="eastAsia" w:ascii="微软雅黑" w:hAnsi="微软雅黑" w:eastAsia="微软雅黑" w:cs="微软雅黑"/>
                <w:color w:val="000000" w:themeColor="text1"/>
                <w:sz w:val="18"/>
                <w:szCs w:val="18"/>
                <w:lang w:eastAsia="zh-CN"/>
              </w:rPr>
            </w:pPr>
            <w:r>
              <w:rPr>
                <w:rFonts w:hint="eastAsia" w:ascii="微软雅黑" w:hAnsi="微软雅黑" w:eastAsia="微软雅黑" w:cs="微软雅黑"/>
                <w:color w:val="000000" w:themeColor="text1"/>
                <w:sz w:val="18"/>
                <w:szCs w:val="18"/>
              </w:rPr>
              <w:t>（2）带有扶手、靠背，</w:t>
            </w:r>
          </w:p>
          <w:p>
            <w:pPr>
              <w:widowControl/>
              <w:spacing w:after="0" w:line="240" w:lineRule="auto"/>
              <w:jc w:val="left"/>
              <w:rPr>
                <w:rFonts w:hint="eastAsia" w:ascii="微软雅黑" w:hAnsi="微软雅黑" w:eastAsia="微软雅黑" w:cs="微软雅黑"/>
                <w:color w:val="000000" w:themeColor="text1"/>
                <w:sz w:val="18"/>
                <w:szCs w:val="18"/>
                <w:lang w:eastAsia="zh-CN"/>
              </w:rPr>
            </w:pPr>
            <w:r>
              <w:rPr>
                <w:rFonts w:hint="eastAsia" w:ascii="微软雅黑" w:hAnsi="微软雅黑" w:eastAsia="微软雅黑" w:cs="微软雅黑"/>
                <w:color w:val="000000" w:themeColor="text1"/>
                <w:sz w:val="18"/>
                <w:szCs w:val="18"/>
              </w:rPr>
              <w:t>（3）方便移动、清洁；</w:t>
            </w:r>
          </w:p>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（4）部分餐桌便于轮椅老年人使用。</w:t>
            </w:r>
          </w:p>
        </w:tc>
        <w:tc>
          <w:tcPr>
            <w:tcW w:w="538"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1</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现场查看公共就餐空间</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2.3.1.7</w:t>
            </w:r>
          </w:p>
        </w:tc>
        <w:tc>
          <w:tcPr>
            <w:tcW w:w="6873"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公共就餐空间设有备餐台或备餐空间，能满足护理人员备餐分餐的需求。</w:t>
            </w:r>
          </w:p>
        </w:tc>
        <w:tc>
          <w:tcPr>
            <w:tcW w:w="538"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1</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现场查看公共就餐空间</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2.3.1.8</w:t>
            </w:r>
          </w:p>
        </w:tc>
        <w:tc>
          <w:tcPr>
            <w:tcW w:w="6873"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集中就餐空间入口附近设有等候休息区，能满足老年人餐前等候、餐后休息及助行器停放的需求。</w:t>
            </w:r>
          </w:p>
        </w:tc>
        <w:tc>
          <w:tcPr>
            <w:tcW w:w="538"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1</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现场查看集中就餐空间</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2.3.2</w:t>
            </w:r>
          </w:p>
        </w:tc>
        <w:tc>
          <w:tcPr>
            <w:tcW w:w="6873"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厨房（外包膳食服务的机构，此项不参与评分）</w:t>
            </w:r>
          </w:p>
        </w:tc>
        <w:tc>
          <w:tcPr>
            <w:tcW w:w="538"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7</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2.3.2.1</w:t>
            </w:r>
          </w:p>
        </w:tc>
        <w:tc>
          <w:tcPr>
            <w:tcW w:w="6873"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厨房满足卫生防疫要求，环境明亮、整洁、无异味。</w:t>
            </w:r>
          </w:p>
        </w:tc>
        <w:tc>
          <w:tcPr>
            <w:tcW w:w="538"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1</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现场查看厨房</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2.3.2.2</w:t>
            </w:r>
          </w:p>
        </w:tc>
        <w:tc>
          <w:tcPr>
            <w:tcW w:w="6873"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厨房与老年人居住活动范围适当隔离，或采取必要措施，在噪音、气味、视线和温度等方面不干扰老年人的居住和活动。</w:t>
            </w:r>
          </w:p>
        </w:tc>
        <w:tc>
          <w:tcPr>
            <w:tcW w:w="538"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1</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2.3.2.3</w:t>
            </w:r>
          </w:p>
        </w:tc>
        <w:tc>
          <w:tcPr>
            <w:tcW w:w="6873"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厨房设有独立的出入口，能够满足进货、厨余垃圾运送和员工进出的需求。</w:t>
            </w:r>
          </w:p>
        </w:tc>
        <w:tc>
          <w:tcPr>
            <w:tcW w:w="538"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1</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现场查看厨房</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2.3.2.</w:t>
            </w:r>
            <w:r>
              <w:rPr>
                <w:rFonts w:ascii="微软雅黑" w:hAnsi="微软雅黑" w:eastAsia="微软雅黑" w:cs="微软雅黑"/>
                <w:color w:val="000000" w:themeColor="text1"/>
                <w:sz w:val="18"/>
                <w:szCs w:val="18"/>
              </w:rPr>
              <w:t>4</w:t>
            </w:r>
          </w:p>
        </w:tc>
        <w:tc>
          <w:tcPr>
            <w:tcW w:w="6873"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厨房配备专用的消防、消毒（含空气消毒）、冷藏、冷冻、空调等设施，设施运转正常。</w:t>
            </w:r>
          </w:p>
        </w:tc>
        <w:tc>
          <w:tcPr>
            <w:tcW w:w="538"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1</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现场查看厨房</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2.3.2.</w:t>
            </w:r>
            <w:r>
              <w:rPr>
                <w:rFonts w:ascii="微软雅黑" w:hAnsi="微软雅黑" w:eastAsia="微软雅黑" w:cs="微软雅黑"/>
                <w:color w:val="000000" w:themeColor="text1"/>
                <w:sz w:val="18"/>
                <w:szCs w:val="18"/>
              </w:rPr>
              <w:t>5</w:t>
            </w:r>
          </w:p>
        </w:tc>
        <w:tc>
          <w:tcPr>
            <w:tcW w:w="6873"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厨房配置排风设备且运转正常；食品储藏间具有自然通风或机械通风的条件，能满足通风防潮的需求。</w:t>
            </w:r>
          </w:p>
        </w:tc>
        <w:tc>
          <w:tcPr>
            <w:tcW w:w="538"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1</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现场查看厨房、食品储藏间</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2.3.2.6</w:t>
            </w:r>
          </w:p>
        </w:tc>
        <w:tc>
          <w:tcPr>
            <w:tcW w:w="6873" w:type="dxa"/>
            <w:tcBorders>
              <w:tl2br w:val="nil"/>
              <w:tr2bl w:val="nil"/>
            </w:tcBorders>
            <w:vAlign w:val="center"/>
          </w:tcPr>
          <w:p>
            <w:pPr>
              <w:widowControl/>
              <w:spacing w:after="0" w:line="240" w:lineRule="auto"/>
              <w:jc w:val="left"/>
              <w:rPr>
                <w:rFonts w:hint="eastAsia" w:ascii="微软雅黑" w:hAnsi="微软雅黑" w:eastAsia="微软雅黑" w:cs="微软雅黑"/>
                <w:color w:val="000000" w:themeColor="text1"/>
                <w:sz w:val="18"/>
                <w:szCs w:val="18"/>
                <w:lang w:eastAsia="zh-CN"/>
              </w:rPr>
            </w:pPr>
            <w:r>
              <w:rPr>
                <w:rFonts w:hint="eastAsia" w:ascii="微软雅黑" w:hAnsi="微软雅黑" w:eastAsia="微软雅黑" w:cs="微软雅黑"/>
                <w:color w:val="000000" w:themeColor="text1"/>
                <w:sz w:val="18"/>
                <w:szCs w:val="18"/>
              </w:rPr>
              <w:t>食品处理区符合以下要求：</w:t>
            </w:r>
          </w:p>
          <w:p>
            <w:pPr>
              <w:widowControl/>
              <w:spacing w:after="0" w:line="240" w:lineRule="auto"/>
              <w:jc w:val="left"/>
              <w:rPr>
                <w:rFonts w:hint="eastAsia" w:ascii="微软雅黑" w:hAnsi="微软雅黑" w:eastAsia="微软雅黑" w:cs="微软雅黑"/>
                <w:color w:val="000000" w:themeColor="text1"/>
                <w:sz w:val="18"/>
                <w:szCs w:val="18"/>
                <w:lang w:eastAsia="zh-CN"/>
              </w:rPr>
            </w:pPr>
            <w:r>
              <w:rPr>
                <w:rFonts w:hint="eastAsia" w:ascii="微软雅黑" w:hAnsi="微软雅黑" w:eastAsia="微软雅黑" w:cs="微软雅黑"/>
                <w:color w:val="000000" w:themeColor="text1"/>
                <w:sz w:val="18"/>
                <w:szCs w:val="18"/>
              </w:rPr>
              <w:t>（1）配备运转正常的洗手消毒设施；</w:t>
            </w:r>
          </w:p>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（2）配备带盖的餐厨废弃物存放容器。</w:t>
            </w:r>
          </w:p>
        </w:tc>
        <w:tc>
          <w:tcPr>
            <w:tcW w:w="538"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1</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现场查看食品处理区</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2.3.2.7</w:t>
            </w:r>
          </w:p>
        </w:tc>
        <w:tc>
          <w:tcPr>
            <w:tcW w:w="6873"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食品加工、贮存、陈列等设施设备运转正常，并保持清洁。</w:t>
            </w:r>
          </w:p>
        </w:tc>
        <w:tc>
          <w:tcPr>
            <w:tcW w:w="538"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1</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2.4</w:t>
            </w:r>
          </w:p>
        </w:tc>
        <w:tc>
          <w:tcPr>
            <w:tcW w:w="6873"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洗涤空间</w:t>
            </w:r>
          </w:p>
        </w:tc>
        <w:tc>
          <w:tcPr>
            <w:tcW w:w="538"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10</w:t>
            </w:r>
          </w:p>
        </w:tc>
        <w:tc>
          <w:tcPr>
            <w:tcW w:w="494"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90"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color w:val="000000" w:themeColor="text1"/>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2.4.1</w:t>
            </w:r>
          </w:p>
        </w:tc>
        <w:tc>
          <w:tcPr>
            <w:tcW w:w="6873"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公共洗衣空间</w:t>
            </w:r>
          </w:p>
        </w:tc>
        <w:tc>
          <w:tcPr>
            <w:tcW w:w="538"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6</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2.4.1.1</w:t>
            </w:r>
          </w:p>
        </w:tc>
        <w:tc>
          <w:tcPr>
            <w:tcW w:w="6873"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设有公共洗衣空间，或通过外包服务满足老年人的洗衣需求。</w:t>
            </w:r>
          </w:p>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注：当机构洗衣服务非完全外包时，需设有公共洗衣空间才可得分。</w:t>
            </w:r>
          </w:p>
        </w:tc>
        <w:tc>
          <w:tcPr>
            <w:tcW w:w="538"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1</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2.4.1.2</w:t>
            </w:r>
          </w:p>
        </w:tc>
        <w:tc>
          <w:tcPr>
            <w:tcW w:w="6873"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设有衣物暂存区域或空间，用于存放脏衣物及洁净衣物，且洁污分区。</w:t>
            </w:r>
          </w:p>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注：当机构洗衣服务非完全外包时，需设有衣物暂存区域；当机构洗衣服务完全外包时，此项不参与评分。</w:t>
            </w:r>
          </w:p>
        </w:tc>
        <w:tc>
          <w:tcPr>
            <w:tcW w:w="538"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1</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2.4.1.3</w:t>
            </w:r>
          </w:p>
        </w:tc>
        <w:tc>
          <w:tcPr>
            <w:tcW w:w="6873"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公共洗衣空间的位置便于收集脏衣物及发放干净衣物。</w:t>
            </w:r>
          </w:p>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注：当机构洗衣服务完全外包时，此项不参与评分。</w:t>
            </w:r>
          </w:p>
        </w:tc>
        <w:tc>
          <w:tcPr>
            <w:tcW w:w="538"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1</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2.4.1.4</w:t>
            </w:r>
          </w:p>
        </w:tc>
        <w:tc>
          <w:tcPr>
            <w:tcW w:w="6873"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公共洗衣空间设有洗衣机、水池及消毒设施，能满足基本的洗衣需求。</w:t>
            </w:r>
          </w:p>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注：当机构洗衣服务完全外包时，此项不参与评分。</w:t>
            </w:r>
          </w:p>
        </w:tc>
        <w:tc>
          <w:tcPr>
            <w:tcW w:w="538"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1</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2.4.1.5</w:t>
            </w:r>
          </w:p>
        </w:tc>
        <w:tc>
          <w:tcPr>
            <w:tcW w:w="6873"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公共洗衣空间地面排水良好无积水，具有良好的通风条件。</w:t>
            </w:r>
          </w:p>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注：当机构洗衣服务完全外包时，此项不参与评分。</w:t>
            </w:r>
          </w:p>
        </w:tc>
        <w:tc>
          <w:tcPr>
            <w:tcW w:w="538"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1</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2.4.1.6</w:t>
            </w:r>
          </w:p>
        </w:tc>
        <w:tc>
          <w:tcPr>
            <w:tcW w:w="6873"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机构内设有晾晒空间或能够正常使用的烘干设备。</w:t>
            </w:r>
          </w:p>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注：当机构洗衣服务完全外包时，此项不参与评分。</w:t>
            </w:r>
          </w:p>
        </w:tc>
        <w:tc>
          <w:tcPr>
            <w:tcW w:w="538"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1</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现场查看</w:t>
            </w:r>
            <w:r>
              <w:rPr>
                <w:rFonts w:ascii="微软雅黑" w:hAnsi="微软雅黑" w:eastAsia="微软雅黑" w:cs="微软雅黑"/>
                <w:color w:val="000000" w:themeColor="text1"/>
                <w:sz w:val="18"/>
                <w:szCs w:val="18"/>
              </w:rPr>
              <w:t xml:space="preserve"> </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2.4.2</w:t>
            </w:r>
          </w:p>
        </w:tc>
        <w:tc>
          <w:tcPr>
            <w:tcW w:w="6873"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污洗空间</w:t>
            </w:r>
          </w:p>
        </w:tc>
        <w:tc>
          <w:tcPr>
            <w:tcW w:w="538"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4</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2.4.2.1</w:t>
            </w:r>
          </w:p>
        </w:tc>
        <w:tc>
          <w:tcPr>
            <w:tcW w:w="6873"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设有专门的污洗空间。</w:t>
            </w:r>
          </w:p>
        </w:tc>
        <w:tc>
          <w:tcPr>
            <w:tcW w:w="538"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1</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现场查看污洗空间</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2.4.2.2</w:t>
            </w:r>
          </w:p>
        </w:tc>
        <w:tc>
          <w:tcPr>
            <w:tcW w:w="6873"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污洗空间临近污物运输通道或污物电梯，便于污物运送。</w:t>
            </w:r>
          </w:p>
        </w:tc>
        <w:tc>
          <w:tcPr>
            <w:tcW w:w="538"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1</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现场查看污洗空间</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2.4.2.3</w:t>
            </w:r>
          </w:p>
        </w:tc>
        <w:tc>
          <w:tcPr>
            <w:tcW w:w="6873" w:type="dxa"/>
            <w:tcBorders>
              <w:tl2br w:val="nil"/>
              <w:tr2bl w:val="nil"/>
            </w:tcBorders>
            <w:vAlign w:val="center"/>
          </w:tcPr>
          <w:p>
            <w:pPr>
              <w:widowControl/>
              <w:spacing w:after="0" w:line="240" w:lineRule="auto"/>
              <w:jc w:val="left"/>
              <w:rPr>
                <w:rFonts w:hint="eastAsia" w:ascii="微软雅黑" w:hAnsi="微软雅黑" w:eastAsia="微软雅黑" w:cs="微软雅黑"/>
                <w:color w:val="000000" w:themeColor="text1"/>
                <w:sz w:val="18"/>
                <w:szCs w:val="18"/>
                <w:lang w:eastAsia="zh-CN"/>
              </w:rPr>
            </w:pPr>
            <w:r>
              <w:rPr>
                <w:rFonts w:hint="eastAsia" w:ascii="微软雅黑" w:hAnsi="微软雅黑" w:eastAsia="微软雅黑" w:cs="微软雅黑"/>
                <w:color w:val="000000" w:themeColor="text1"/>
                <w:sz w:val="18"/>
                <w:szCs w:val="18"/>
              </w:rPr>
              <w:t>污洗空间能够满足以下功能需求（符合以下条件中3项及以上）：</w:t>
            </w:r>
          </w:p>
          <w:p>
            <w:pPr>
              <w:widowControl/>
              <w:spacing w:after="0" w:line="240" w:lineRule="auto"/>
              <w:jc w:val="left"/>
              <w:rPr>
                <w:rFonts w:hint="eastAsia" w:ascii="微软雅黑" w:hAnsi="微软雅黑" w:eastAsia="微软雅黑" w:cs="微软雅黑"/>
                <w:color w:val="000000" w:themeColor="text1"/>
                <w:sz w:val="18"/>
                <w:szCs w:val="18"/>
                <w:lang w:eastAsia="zh-CN"/>
              </w:rPr>
            </w:pPr>
            <w:r>
              <w:rPr>
                <w:rFonts w:hint="eastAsia" w:ascii="微软雅黑" w:hAnsi="微软雅黑" w:eastAsia="微软雅黑" w:cs="微软雅黑"/>
                <w:color w:val="000000" w:themeColor="text1"/>
                <w:sz w:val="18"/>
                <w:szCs w:val="18"/>
              </w:rPr>
              <w:t>（1）污物清洗、消毒；</w:t>
            </w:r>
          </w:p>
          <w:p>
            <w:pPr>
              <w:widowControl/>
              <w:spacing w:after="0" w:line="240" w:lineRule="auto"/>
              <w:jc w:val="left"/>
              <w:rPr>
                <w:rFonts w:hint="eastAsia" w:ascii="微软雅黑" w:hAnsi="微软雅黑" w:eastAsia="微软雅黑" w:cs="微软雅黑"/>
                <w:color w:val="000000" w:themeColor="text1"/>
                <w:sz w:val="18"/>
                <w:szCs w:val="18"/>
                <w:lang w:eastAsia="zh-CN"/>
              </w:rPr>
            </w:pPr>
            <w:r>
              <w:rPr>
                <w:rFonts w:hint="eastAsia" w:ascii="微软雅黑" w:hAnsi="微软雅黑" w:eastAsia="微软雅黑" w:cs="微软雅黑"/>
                <w:color w:val="000000" w:themeColor="text1"/>
                <w:sz w:val="18"/>
                <w:szCs w:val="18"/>
              </w:rPr>
              <w:t>（2）污物（垃圾）暂存；</w:t>
            </w:r>
          </w:p>
          <w:p>
            <w:pPr>
              <w:widowControl/>
              <w:spacing w:after="0" w:line="240" w:lineRule="auto"/>
              <w:jc w:val="left"/>
              <w:rPr>
                <w:rFonts w:hint="eastAsia" w:ascii="微软雅黑" w:hAnsi="微软雅黑" w:eastAsia="微软雅黑" w:cs="微软雅黑"/>
                <w:color w:val="000000" w:themeColor="text1"/>
                <w:sz w:val="18"/>
                <w:szCs w:val="18"/>
                <w:lang w:eastAsia="zh-CN"/>
              </w:rPr>
            </w:pPr>
            <w:r>
              <w:rPr>
                <w:rFonts w:hint="eastAsia" w:ascii="微软雅黑" w:hAnsi="微软雅黑" w:eastAsia="微软雅黑" w:cs="微软雅黑"/>
                <w:color w:val="000000" w:themeColor="text1"/>
                <w:sz w:val="18"/>
                <w:szCs w:val="18"/>
              </w:rPr>
              <w:t>（3）洗涤剂储藏；</w:t>
            </w:r>
          </w:p>
          <w:p>
            <w:pPr>
              <w:widowControl/>
              <w:spacing w:after="0" w:line="240" w:lineRule="auto"/>
              <w:jc w:val="left"/>
              <w:rPr>
                <w:rFonts w:hint="eastAsia" w:ascii="微软雅黑" w:hAnsi="微软雅黑" w:eastAsia="微软雅黑" w:cs="微软雅黑"/>
                <w:color w:val="000000" w:themeColor="text1"/>
                <w:sz w:val="18"/>
                <w:szCs w:val="18"/>
                <w:lang w:eastAsia="zh-CN"/>
              </w:rPr>
            </w:pPr>
            <w:r>
              <w:rPr>
                <w:rFonts w:hint="eastAsia" w:ascii="微软雅黑" w:hAnsi="微软雅黑" w:eastAsia="微软雅黑" w:cs="微软雅黑"/>
                <w:color w:val="000000" w:themeColor="text1"/>
                <w:sz w:val="18"/>
                <w:szCs w:val="18"/>
              </w:rPr>
              <w:t>（4）抹布、墩布、清洁车等清洁工具的存放；</w:t>
            </w:r>
          </w:p>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（5）抹布、墩布等清洁工具的就近晾晒。</w:t>
            </w:r>
          </w:p>
        </w:tc>
        <w:tc>
          <w:tcPr>
            <w:tcW w:w="538"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1</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现场查看污洗空间</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2.4.2.4</w:t>
            </w:r>
          </w:p>
        </w:tc>
        <w:tc>
          <w:tcPr>
            <w:tcW w:w="6873"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污洗空间整体干净整洁。</w:t>
            </w:r>
          </w:p>
        </w:tc>
        <w:tc>
          <w:tcPr>
            <w:tcW w:w="538"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1</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现场查看污洗空间</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2.5</w:t>
            </w:r>
          </w:p>
        </w:tc>
        <w:tc>
          <w:tcPr>
            <w:tcW w:w="6873"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接待空间（含门厅）</w:t>
            </w:r>
          </w:p>
        </w:tc>
        <w:tc>
          <w:tcPr>
            <w:tcW w:w="538"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5</w:t>
            </w:r>
          </w:p>
        </w:tc>
        <w:tc>
          <w:tcPr>
            <w:tcW w:w="494"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90"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color w:val="000000" w:themeColor="text1"/>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2.5.1.1</w:t>
            </w:r>
          </w:p>
        </w:tc>
        <w:tc>
          <w:tcPr>
            <w:tcW w:w="6873"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接待空间位置明显，易于看到。</w:t>
            </w:r>
          </w:p>
        </w:tc>
        <w:tc>
          <w:tcPr>
            <w:tcW w:w="538"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1</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2.5.1.2</w:t>
            </w:r>
          </w:p>
        </w:tc>
        <w:tc>
          <w:tcPr>
            <w:tcW w:w="6873"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门厅设有服务台、值班室等，能提供接待管理、值班咨询等服务。</w:t>
            </w:r>
          </w:p>
        </w:tc>
        <w:tc>
          <w:tcPr>
            <w:tcW w:w="538"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1</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现场查看门厅</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2.5.1.3</w:t>
            </w:r>
          </w:p>
        </w:tc>
        <w:tc>
          <w:tcPr>
            <w:tcW w:w="6873"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门厅设有座椅、沙发等，能满足老年人及来访人员等候休息、交流会友等需求。</w:t>
            </w:r>
          </w:p>
        </w:tc>
        <w:tc>
          <w:tcPr>
            <w:tcW w:w="538"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1</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现场查看门厅</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2.5.1.4</w:t>
            </w:r>
          </w:p>
        </w:tc>
        <w:tc>
          <w:tcPr>
            <w:tcW w:w="6873"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门厅设有宣传栏、公示栏等，能满足公示、宣传的需求。</w:t>
            </w:r>
          </w:p>
        </w:tc>
        <w:tc>
          <w:tcPr>
            <w:tcW w:w="538"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1</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现场查看门厅</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2.5.1.5</w:t>
            </w:r>
          </w:p>
        </w:tc>
        <w:tc>
          <w:tcPr>
            <w:tcW w:w="6873"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门厅整体氛围温馨明亮，让人感到被欢迎。</w:t>
            </w:r>
          </w:p>
        </w:tc>
        <w:tc>
          <w:tcPr>
            <w:tcW w:w="538"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1</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现场查看门厅</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2.6</w:t>
            </w:r>
          </w:p>
        </w:tc>
        <w:tc>
          <w:tcPr>
            <w:tcW w:w="6873"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活动场所</w:t>
            </w:r>
          </w:p>
        </w:tc>
        <w:tc>
          <w:tcPr>
            <w:tcW w:w="538"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10</w:t>
            </w:r>
          </w:p>
        </w:tc>
        <w:tc>
          <w:tcPr>
            <w:tcW w:w="494"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90"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color w:val="000000" w:themeColor="text1"/>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2.6.1</w:t>
            </w:r>
          </w:p>
        </w:tc>
        <w:tc>
          <w:tcPr>
            <w:tcW w:w="6873" w:type="dxa"/>
            <w:tcBorders>
              <w:tl2br w:val="nil"/>
              <w:tr2bl w:val="nil"/>
            </w:tcBorders>
            <w:vAlign w:val="center"/>
          </w:tcPr>
          <w:p>
            <w:pPr>
              <w:widowControl/>
              <w:spacing w:after="0" w:line="240" w:lineRule="auto"/>
              <w:jc w:val="left"/>
              <w:rPr>
                <w:rFonts w:hint="eastAsia" w:ascii="微软雅黑" w:hAnsi="微软雅黑" w:eastAsia="微软雅黑" w:cs="微软雅黑"/>
                <w:color w:val="000000" w:themeColor="text1"/>
                <w:sz w:val="18"/>
                <w:szCs w:val="18"/>
                <w:lang w:eastAsia="zh-CN"/>
              </w:rPr>
            </w:pPr>
            <w:r>
              <w:rPr>
                <w:rFonts w:hint="eastAsia" w:ascii="微软雅黑" w:hAnsi="微软雅黑" w:eastAsia="微软雅黑" w:cs="微软雅黑"/>
                <w:color w:val="000000" w:themeColor="text1"/>
                <w:sz w:val="18"/>
                <w:szCs w:val="18"/>
              </w:rPr>
              <w:t>活动场所满足老年人基本的活动需求，设有符合以下条件的活动空间：</w:t>
            </w:r>
          </w:p>
          <w:p>
            <w:pPr>
              <w:widowControl/>
              <w:spacing w:after="0" w:line="240" w:lineRule="auto"/>
              <w:jc w:val="left"/>
              <w:rPr>
                <w:rFonts w:hint="eastAsia" w:ascii="微软雅黑" w:hAnsi="微软雅黑" w:eastAsia="微软雅黑" w:cs="微软雅黑"/>
                <w:color w:val="000000" w:themeColor="text1"/>
                <w:sz w:val="18"/>
                <w:szCs w:val="18"/>
                <w:lang w:eastAsia="zh-CN"/>
              </w:rPr>
            </w:pPr>
            <w:r>
              <w:rPr>
                <w:rFonts w:hint="eastAsia" w:ascii="微软雅黑" w:hAnsi="微软雅黑" w:eastAsia="微软雅黑" w:cs="微软雅黑"/>
                <w:color w:val="000000" w:themeColor="text1"/>
                <w:sz w:val="18"/>
                <w:szCs w:val="18"/>
              </w:rPr>
              <w:t>（1）阅读区（室）：配置适合老年人阅读的图书、近期杂志、当日/期报纸；</w:t>
            </w:r>
          </w:p>
          <w:p>
            <w:pPr>
              <w:widowControl/>
              <w:spacing w:after="0" w:line="240" w:lineRule="auto"/>
              <w:jc w:val="left"/>
              <w:rPr>
                <w:rFonts w:hint="eastAsia" w:ascii="微软雅黑" w:hAnsi="微软雅黑" w:eastAsia="微软雅黑" w:cs="微软雅黑"/>
                <w:color w:val="000000" w:themeColor="text1"/>
                <w:sz w:val="18"/>
                <w:szCs w:val="18"/>
                <w:lang w:eastAsia="zh-CN"/>
              </w:rPr>
            </w:pPr>
            <w:r>
              <w:rPr>
                <w:rFonts w:hint="eastAsia" w:ascii="微软雅黑" w:hAnsi="微软雅黑" w:eastAsia="微软雅黑" w:cs="微软雅黑"/>
                <w:color w:val="000000" w:themeColor="text1"/>
                <w:sz w:val="18"/>
                <w:szCs w:val="18"/>
              </w:rPr>
              <w:t>（2）棋牌活动区（室）：配置象棋、麻将等老年人常用棋牌游具；</w:t>
            </w:r>
          </w:p>
          <w:p>
            <w:pPr>
              <w:widowControl/>
              <w:spacing w:after="0" w:line="240" w:lineRule="auto"/>
              <w:jc w:val="left"/>
              <w:rPr>
                <w:rFonts w:hint="eastAsia" w:ascii="微软雅黑" w:hAnsi="微软雅黑" w:eastAsia="微软雅黑" w:cs="微软雅黑"/>
                <w:color w:val="000000" w:themeColor="text1"/>
                <w:sz w:val="18"/>
                <w:szCs w:val="18"/>
                <w:lang w:eastAsia="zh-CN"/>
              </w:rPr>
            </w:pPr>
            <w:r>
              <w:rPr>
                <w:rFonts w:hint="eastAsia" w:ascii="微软雅黑" w:hAnsi="微软雅黑" w:eastAsia="微软雅黑" w:cs="微软雅黑"/>
                <w:color w:val="000000" w:themeColor="text1"/>
                <w:sz w:val="18"/>
                <w:szCs w:val="18"/>
              </w:rPr>
              <w:t>（3）健身区（室）：配置适合老年人使用的健身器械或乒乓球、台球、沙狐球台等设施；</w:t>
            </w:r>
          </w:p>
          <w:p>
            <w:pPr>
              <w:widowControl/>
              <w:spacing w:after="0" w:line="240" w:lineRule="auto"/>
              <w:jc w:val="left"/>
              <w:rPr>
                <w:rFonts w:hint="eastAsia" w:ascii="微软雅黑" w:hAnsi="微软雅黑" w:eastAsia="微软雅黑" w:cs="微软雅黑"/>
                <w:color w:val="000000" w:themeColor="text1"/>
                <w:sz w:val="18"/>
                <w:szCs w:val="18"/>
                <w:lang w:eastAsia="zh-CN"/>
              </w:rPr>
            </w:pPr>
            <w:r>
              <w:rPr>
                <w:rFonts w:hint="eastAsia" w:ascii="微软雅黑" w:hAnsi="微软雅黑" w:eastAsia="微软雅黑" w:cs="微软雅黑"/>
                <w:color w:val="000000" w:themeColor="text1"/>
                <w:sz w:val="18"/>
                <w:szCs w:val="18"/>
              </w:rPr>
              <w:t>（4）书画区（室）：配置适宜老年人使用的书画桌椅与画材，满足书画的挂放；</w:t>
            </w:r>
          </w:p>
          <w:p>
            <w:pPr>
              <w:widowControl/>
              <w:spacing w:after="0" w:line="240" w:lineRule="auto"/>
              <w:jc w:val="left"/>
              <w:rPr>
                <w:rFonts w:hint="eastAsia" w:ascii="微软雅黑" w:hAnsi="微软雅黑" w:eastAsia="微软雅黑" w:cs="微软雅黑"/>
                <w:color w:val="000000" w:themeColor="text1"/>
                <w:sz w:val="18"/>
                <w:szCs w:val="18"/>
                <w:lang w:eastAsia="zh-CN"/>
              </w:rPr>
            </w:pPr>
            <w:r>
              <w:rPr>
                <w:rFonts w:hint="eastAsia" w:ascii="微软雅黑" w:hAnsi="微软雅黑" w:eastAsia="微软雅黑" w:cs="微软雅黑"/>
                <w:color w:val="000000" w:themeColor="text1"/>
                <w:sz w:val="18"/>
                <w:szCs w:val="18"/>
              </w:rPr>
              <w:t>（5）音乐、舞蹈活动区（室）：满足播放多媒体需求；</w:t>
            </w:r>
          </w:p>
          <w:p>
            <w:pPr>
              <w:widowControl/>
              <w:spacing w:after="0" w:line="240" w:lineRule="auto"/>
              <w:jc w:val="left"/>
              <w:rPr>
                <w:rFonts w:hint="eastAsia" w:ascii="微软雅黑" w:hAnsi="微软雅黑" w:eastAsia="微软雅黑" w:cs="微软雅黑"/>
                <w:color w:val="000000" w:themeColor="text1"/>
                <w:sz w:val="18"/>
                <w:szCs w:val="18"/>
                <w:lang w:eastAsia="zh-CN"/>
              </w:rPr>
            </w:pPr>
            <w:r>
              <w:rPr>
                <w:rFonts w:hint="eastAsia" w:ascii="微软雅黑" w:hAnsi="微软雅黑" w:eastAsia="微软雅黑" w:cs="微软雅黑"/>
                <w:color w:val="000000" w:themeColor="text1"/>
                <w:sz w:val="18"/>
                <w:szCs w:val="18"/>
              </w:rPr>
              <w:t>（6）电子阅览区（室）：设置可联网的电脑；</w:t>
            </w:r>
          </w:p>
          <w:p>
            <w:pPr>
              <w:widowControl/>
              <w:spacing w:after="0" w:line="240" w:lineRule="auto"/>
              <w:jc w:val="left"/>
              <w:rPr>
                <w:rFonts w:hint="eastAsia" w:ascii="微软雅黑" w:hAnsi="微软雅黑" w:eastAsia="微软雅黑" w:cs="微软雅黑"/>
                <w:color w:val="000000" w:themeColor="text1"/>
                <w:sz w:val="18"/>
                <w:szCs w:val="18"/>
                <w:lang w:eastAsia="zh-CN"/>
              </w:rPr>
            </w:pPr>
            <w:r>
              <w:rPr>
                <w:rFonts w:hint="eastAsia" w:ascii="微软雅黑" w:hAnsi="微软雅黑" w:eastAsia="微软雅黑" w:cs="微软雅黑"/>
                <w:color w:val="000000" w:themeColor="text1"/>
                <w:sz w:val="18"/>
                <w:szCs w:val="18"/>
              </w:rPr>
              <w:t>（7）教室：具有投影设施或黑（白）板。</w:t>
            </w:r>
          </w:p>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注：符合2项得1分，符合3-4项得2分，符合5-6项得3分，符合7项得4分。</w:t>
            </w:r>
          </w:p>
        </w:tc>
        <w:tc>
          <w:tcPr>
            <w:tcW w:w="538"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4</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现场查看活动场所</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2.6.2</w:t>
            </w:r>
          </w:p>
        </w:tc>
        <w:tc>
          <w:tcPr>
            <w:tcW w:w="6873" w:type="dxa"/>
            <w:tcBorders>
              <w:tl2br w:val="nil"/>
              <w:tr2bl w:val="nil"/>
            </w:tcBorders>
            <w:vAlign w:val="center"/>
          </w:tcPr>
          <w:p>
            <w:pPr>
              <w:widowControl/>
              <w:spacing w:after="0" w:line="240" w:lineRule="auto"/>
              <w:jc w:val="left"/>
              <w:rPr>
                <w:rFonts w:hint="eastAsia" w:ascii="微软雅黑" w:hAnsi="微软雅黑" w:eastAsia="微软雅黑" w:cs="微软雅黑"/>
                <w:color w:val="000000" w:themeColor="text1"/>
                <w:sz w:val="18"/>
                <w:szCs w:val="18"/>
                <w:lang w:eastAsia="zh-CN"/>
              </w:rPr>
            </w:pPr>
            <w:r>
              <w:rPr>
                <w:rFonts w:hint="eastAsia" w:ascii="微软雅黑" w:hAnsi="微软雅黑" w:eastAsia="微软雅黑" w:cs="微软雅黑"/>
                <w:color w:val="000000" w:themeColor="text1"/>
                <w:sz w:val="18"/>
                <w:szCs w:val="18"/>
              </w:rPr>
              <w:t>活动场所丰富多元，满足老年人多样化的活动需求，设有符合以下条件的活动空间：</w:t>
            </w:r>
          </w:p>
          <w:p>
            <w:pPr>
              <w:widowControl/>
              <w:spacing w:after="0" w:line="240" w:lineRule="auto"/>
              <w:jc w:val="left"/>
              <w:rPr>
                <w:rFonts w:hint="eastAsia" w:ascii="微软雅黑" w:hAnsi="微软雅黑" w:eastAsia="微软雅黑" w:cs="微软雅黑"/>
                <w:color w:val="000000" w:themeColor="text1"/>
                <w:sz w:val="18"/>
                <w:szCs w:val="18"/>
                <w:lang w:eastAsia="zh-CN"/>
              </w:rPr>
            </w:pPr>
            <w:r>
              <w:rPr>
                <w:rFonts w:hint="eastAsia" w:ascii="微软雅黑" w:hAnsi="微软雅黑" w:eastAsia="微软雅黑" w:cs="微软雅黑"/>
                <w:color w:val="000000" w:themeColor="text1"/>
                <w:sz w:val="18"/>
                <w:szCs w:val="18"/>
              </w:rPr>
              <w:t>（1）设有影音室或放映室；</w:t>
            </w:r>
          </w:p>
          <w:p>
            <w:pPr>
              <w:widowControl/>
              <w:spacing w:after="0" w:line="240" w:lineRule="auto"/>
              <w:jc w:val="left"/>
              <w:rPr>
                <w:rFonts w:hint="eastAsia" w:ascii="微软雅黑" w:hAnsi="微软雅黑" w:eastAsia="微软雅黑" w:cs="微软雅黑"/>
                <w:color w:val="000000" w:themeColor="text1"/>
                <w:sz w:val="18"/>
                <w:szCs w:val="18"/>
                <w:lang w:eastAsia="zh-CN"/>
              </w:rPr>
            </w:pPr>
            <w:r>
              <w:rPr>
                <w:rFonts w:hint="eastAsia" w:ascii="微软雅黑" w:hAnsi="微软雅黑" w:eastAsia="微软雅黑" w:cs="微软雅黑"/>
                <w:color w:val="000000" w:themeColor="text1"/>
                <w:sz w:val="18"/>
                <w:szCs w:val="18"/>
              </w:rPr>
              <w:t>（2）设有代际互动区或儿童活动室；</w:t>
            </w:r>
          </w:p>
          <w:p>
            <w:pPr>
              <w:widowControl/>
              <w:spacing w:after="0" w:line="240" w:lineRule="auto"/>
              <w:jc w:val="left"/>
              <w:rPr>
                <w:rFonts w:hint="eastAsia" w:ascii="微软雅黑" w:hAnsi="微软雅黑" w:eastAsia="微软雅黑" w:cs="微软雅黑"/>
                <w:color w:val="000000" w:themeColor="text1"/>
                <w:sz w:val="18"/>
                <w:szCs w:val="18"/>
                <w:lang w:eastAsia="zh-CN"/>
              </w:rPr>
            </w:pPr>
            <w:r>
              <w:rPr>
                <w:rFonts w:hint="eastAsia" w:ascii="微软雅黑" w:hAnsi="微软雅黑" w:eastAsia="微软雅黑" w:cs="微软雅黑"/>
                <w:color w:val="000000" w:themeColor="text1"/>
                <w:sz w:val="18"/>
                <w:szCs w:val="18"/>
              </w:rPr>
              <w:t>（3）设有厨艺教室或家庭厨房；</w:t>
            </w:r>
          </w:p>
          <w:p>
            <w:pPr>
              <w:widowControl/>
              <w:spacing w:after="0" w:line="240" w:lineRule="auto"/>
              <w:jc w:val="left"/>
              <w:rPr>
                <w:rFonts w:hint="eastAsia" w:ascii="微软雅黑" w:hAnsi="微软雅黑" w:eastAsia="微软雅黑" w:cs="微软雅黑"/>
                <w:color w:val="000000" w:themeColor="text1"/>
                <w:sz w:val="18"/>
                <w:szCs w:val="18"/>
                <w:lang w:eastAsia="zh-CN"/>
              </w:rPr>
            </w:pPr>
            <w:r>
              <w:rPr>
                <w:rFonts w:hint="eastAsia" w:ascii="微软雅黑" w:hAnsi="微软雅黑" w:eastAsia="微软雅黑" w:cs="微软雅黑"/>
                <w:color w:val="000000" w:themeColor="text1"/>
                <w:sz w:val="18"/>
                <w:szCs w:val="18"/>
              </w:rPr>
              <w:t>（4）设有其他供老年人开展兴趣活动的空间（如手工室、茶艺室、园艺室等）。</w:t>
            </w:r>
          </w:p>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注：符合1项得0.5分，符合2项及以上得1分。</w:t>
            </w:r>
          </w:p>
        </w:tc>
        <w:tc>
          <w:tcPr>
            <w:tcW w:w="538"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1</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2.6.3</w:t>
            </w:r>
          </w:p>
        </w:tc>
        <w:tc>
          <w:tcPr>
            <w:tcW w:w="6873"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设有能够满足机构内人员集体活动（如联欢会）的大型文娱健身用房（多功能厅）。</w:t>
            </w:r>
          </w:p>
        </w:tc>
        <w:tc>
          <w:tcPr>
            <w:tcW w:w="538"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ascii="微软雅黑" w:hAnsi="微软雅黑" w:eastAsia="微软雅黑" w:cs="微软雅黑"/>
                <w:b/>
                <w:bCs/>
                <w:color w:val="000000" w:themeColor="text1"/>
                <w:sz w:val="18"/>
                <w:szCs w:val="18"/>
              </w:rPr>
              <w:t>2</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2.6.4</w:t>
            </w:r>
          </w:p>
        </w:tc>
        <w:tc>
          <w:tcPr>
            <w:tcW w:w="6873" w:type="dxa"/>
            <w:tcBorders>
              <w:tl2br w:val="nil"/>
              <w:tr2bl w:val="nil"/>
            </w:tcBorders>
            <w:vAlign w:val="center"/>
          </w:tcPr>
          <w:p>
            <w:pPr>
              <w:widowControl/>
              <w:spacing w:after="0" w:line="240" w:lineRule="auto"/>
              <w:jc w:val="left"/>
              <w:rPr>
                <w:rFonts w:hint="eastAsia" w:ascii="微软雅黑" w:hAnsi="微软雅黑" w:eastAsia="微软雅黑" w:cs="微软雅黑"/>
                <w:color w:val="000000" w:themeColor="text1"/>
                <w:sz w:val="18"/>
                <w:szCs w:val="18"/>
                <w:lang w:eastAsia="zh-CN"/>
              </w:rPr>
            </w:pPr>
            <w:r>
              <w:rPr>
                <w:rFonts w:hint="eastAsia" w:ascii="微软雅黑" w:hAnsi="微软雅黑" w:eastAsia="微软雅黑" w:cs="微软雅黑"/>
                <w:color w:val="000000" w:themeColor="text1"/>
                <w:sz w:val="18"/>
                <w:szCs w:val="18"/>
              </w:rPr>
              <w:t>大型文娱健身用房（多功能厅）功能配置符合以下条件：</w:t>
            </w:r>
          </w:p>
          <w:p>
            <w:pPr>
              <w:widowControl/>
              <w:spacing w:after="0" w:line="240" w:lineRule="auto"/>
              <w:jc w:val="left"/>
              <w:rPr>
                <w:rFonts w:hint="eastAsia" w:ascii="微软雅黑" w:hAnsi="微软雅黑" w:eastAsia="微软雅黑" w:cs="微软雅黑"/>
                <w:color w:val="000000" w:themeColor="text1"/>
                <w:sz w:val="18"/>
                <w:szCs w:val="18"/>
                <w:lang w:eastAsia="zh-CN"/>
              </w:rPr>
            </w:pPr>
            <w:r>
              <w:rPr>
                <w:rFonts w:hint="eastAsia" w:ascii="微软雅黑" w:hAnsi="微软雅黑" w:eastAsia="微软雅黑" w:cs="微软雅黑"/>
                <w:color w:val="000000" w:themeColor="text1"/>
                <w:sz w:val="18"/>
                <w:szCs w:val="18"/>
              </w:rPr>
              <w:t>（1）临近设有适合老年人使用的公用卫生间；</w:t>
            </w:r>
          </w:p>
          <w:p>
            <w:pPr>
              <w:widowControl/>
              <w:spacing w:after="0" w:line="240" w:lineRule="auto"/>
              <w:jc w:val="left"/>
              <w:rPr>
                <w:rFonts w:hint="eastAsia" w:ascii="微软雅黑" w:hAnsi="微软雅黑" w:eastAsia="微软雅黑" w:cs="微软雅黑"/>
                <w:color w:val="000000" w:themeColor="text1"/>
                <w:sz w:val="18"/>
                <w:szCs w:val="18"/>
                <w:lang w:eastAsia="zh-CN"/>
              </w:rPr>
            </w:pPr>
            <w:r>
              <w:rPr>
                <w:rFonts w:hint="eastAsia" w:ascii="微软雅黑" w:hAnsi="微软雅黑" w:eastAsia="微软雅黑" w:cs="微软雅黑"/>
                <w:color w:val="000000" w:themeColor="text1"/>
                <w:sz w:val="18"/>
                <w:szCs w:val="18"/>
              </w:rPr>
              <w:t>（2）临近设有储藏间、茶水间或后台空间；</w:t>
            </w:r>
          </w:p>
          <w:p>
            <w:pPr>
              <w:widowControl/>
              <w:spacing w:after="0" w:line="240" w:lineRule="auto"/>
              <w:jc w:val="left"/>
              <w:rPr>
                <w:rFonts w:hint="eastAsia" w:ascii="微软雅黑" w:hAnsi="微软雅黑" w:eastAsia="微软雅黑" w:cs="微软雅黑"/>
                <w:color w:val="000000" w:themeColor="text1"/>
                <w:sz w:val="18"/>
                <w:szCs w:val="18"/>
                <w:lang w:eastAsia="zh-CN"/>
              </w:rPr>
            </w:pPr>
            <w:r>
              <w:rPr>
                <w:rFonts w:hint="eastAsia" w:ascii="微软雅黑" w:hAnsi="微软雅黑" w:eastAsia="微软雅黑" w:cs="微软雅黑"/>
                <w:color w:val="000000" w:themeColor="text1"/>
                <w:sz w:val="18"/>
                <w:szCs w:val="18"/>
              </w:rPr>
              <w:t>（3）配置电视或投影设备，设备完好，能够正常使用；</w:t>
            </w:r>
          </w:p>
          <w:p>
            <w:pPr>
              <w:widowControl/>
              <w:spacing w:after="0" w:line="240" w:lineRule="auto"/>
              <w:jc w:val="left"/>
              <w:rPr>
                <w:rFonts w:hint="eastAsia" w:ascii="微软雅黑" w:hAnsi="微软雅黑" w:eastAsia="微软雅黑" w:cs="微软雅黑"/>
                <w:color w:val="000000" w:themeColor="text1"/>
                <w:sz w:val="18"/>
                <w:szCs w:val="18"/>
                <w:lang w:eastAsia="zh-CN"/>
              </w:rPr>
            </w:pPr>
            <w:r>
              <w:rPr>
                <w:rFonts w:hint="eastAsia" w:ascii="微软雅黑" w:hAnsi="微软雅黑" w:eastAsia="微软雅黑" w:cs="微软雅黑"/>
                <w:color w:val="000000" w:themeColor="text1"/>
                <w:sz w:val="18"/>
                <w:szCs w:val="18"/>
              </w:rPr>
              <w:t>（4）配置舞台，有灯光、音响设备，能够正常使用。</w:t>
            </w:r>
          </w:p>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注：符合2项得0.5分，符合3项及以上得1分。</w:t>
            </w:r>
          </w:p>
        </w:tc>
        <w:tc>
          <w:tcPr>
            <w:tcW w:w="538"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ascii="微软雅黑" w:hAnsi="微软雅黑" w:eastAsia="微软雅黑" w:cs="微软雅黑"/>
                <w:b/>
                <w:bCs/>
                <w:color w:val="000000" w:themeColor="text1"/>
                <w:sz w:val="18"/>
                <w:szCs w:val="18"/>
              </w:rPr>
              <w:t>1</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2.6.5</w:t>
            </w:r>
          </w:p>
        </w:tc>
        <w:tc>
          <w:tcPr>
            <w:tcW w:w="6873" w:type="dxa"/>
            <w:tcBorders>
              <w:tl2br w:val="nil"/>
              <w:tr2bl w:val="nil"/>
            </w:tcBorders>
            <w:vAlign w:val="center"/>
          </w:tcPr>
          <w:p>
            <w:pPr>
              <w:widowControl/>
              <w:spacing w:after="0" w:line="240" w:lineRule="auto"/>
              <w:jc w:val="left"/>
              <w:rPr>
                <w:rFonts w:hint="eastAsia" w:ascii="微软雅黑" w:hAnsi="微软雅黑" w:eastAsia="微软雅黑" w:cs="微软雅黑"/>
                <w:color w:val="000000" w:themeColor="text1"/>
                <w:sz w:val="18"/>
                <w:szCs w:val="18"/>
                <w:lang w:eastAsia="zh-CN"/>
              </w:rPr>
            </w:pPr>
            <w:r>
              <w:rPr>
                <w:rFonts w:hint="eastAsia" w:ascii="微软雅黑" w:hAnsi="微软雅黑" w:eastAsia="微软雅黑" w:cs="微软雅黑"/>
                <w:color w:val="000000" w:themeColor="text1"/>
                <w:sz w:val="18"/>
                <w:szCs w:val="18"/>
              </w:rPr>
              <w:t>活动场所容易到达、彼此临近，视线通透，便于形成良好的活动氛围，促进老年人参与活动，符合以下条件：</w:t>
            </w:r>
          </w:p>
          <w:p>
            <w:pPr>
              <w:widowControl/>
              <w:spacing w:after="0" w:line="240" w:lineRule="auto"/>
              <w:jc w:val="left"/>
              <w:rPr>
                <w:rFonts w:hint="eastAsia" w:ascii="微软雅黑" w:hAnsi="微软雅黑" w:eastAsia="微软雅黑" w:cs="微软雅黑"/>
                <w:color w:val="000000" w:themeColor="text1"/>
                <w:sz w:val="18"/>
                <w:szCs w:val="18"/>
                <w:lang w:eastAsia="zh-CN"/>
              </w:rPr>
            </w:pPr>
            <w:r>
              <w:rPr>
                <w:rFonts w:hint="eastAsia" w:ascii="微软雅黑" w:hAnsi="微软雅黑" w:eastAsia="微软雅黑" w:cs="微软雅黑"/>
                <w:color w:val="000000" w:themeColor="text1"/>
                <w:sz w:val="18"/>
                <w:szCs w:val="18"/>
              </w:rPr>
              <w:t>（1）界面较为通透，如采用开放式布局，或以柱廊、玻璃门等与走廊分隔，便于老年人在走廊中看到并参与活动；</w:t>
            </w:r>
          </w:p>
          <w:p>
            <w:pPr>
              <w:widowControl/>
              <w:spacing w:after="0" w:line="240" w:lineRule="auto"/>
              <w:jc w:val="left"/>
              <w:rPr>
                <w:rFonts w:hint="eastAsia" w:ascii="微软雅黑" w:hAnsi="微软雅黑" w:eastAsia="微软雅黑" w:cs="微软雅黑"/>
                <w:color w:val="000000" w:themeColor="text1"/>
                <w:sz w:val="18"/>
                <w:szCs w:val="18"/>
                <w:lang w:eastAsia="zh-CN"/>
              </w:rPr>
            </w:pPr>
            <w:r>
              <w:rPr>
                <w:rFonts w:hint="eastAsia" w:ascii="微软雅黑" w:hAnsi="微软雅黑" w:eastAsia="微软雅黑" w:cs="微软雅黑"/>
                <w:color w:val="000000" w:themeColor="text1"/>
                <w:sz w:val="18"/>
                <w:szCs w:val="18"/>
              </w:rPr>
              <w:t>（2）大部分活动场所彼此临近，布局在同层临近区域，或可以通过电梯便捷到达；</w:t>
            </w:r>
          </w:p>
          <w:p>
            <w:pPr>
              <w:widowControl/>
              <w:spacing w:after="0" w:line="240" w:lineRule="auto"/>
              <w:jc w:val="left"/>
              <w:rPr>
                <w:rFonts w:hint="eastAsia" w:ascii="微软雅黑" w:hAnsi="微软雅黑" w:eastAsia="微软雅黑" w:cs="微软雅黑"/>
                <w:color w:val="000000" w:themeColor="text1"/>
                <w:sz w:val="18"/>
                <w:szCs w:val="18"/>
                <w:lang w:eastAsia="zh-CN"/>
              </w:rPr>
            </w:pPr>
            <w:r>
              <w:rPr>
                <w:rFonts w:hint="eastAsia" w:ascii="微软雅黑" w:hAnsi="微软雅黑" w:eastAsia="微软雅黑" w:cs="微软雅黑"/>
                <w:color w:val="000000" w:themeColor="text1"/>
                <w:sz w:val="18"/>
                <w:szCs w:val="18"/>
              </w:rPr>
              <w:t>（3）主要活动场所靠近老年人居住用房，严寒地区老年人不需经过户外空间即可到达，多雨地区老年人可经过避雨连廊到达；</w:t>
            </w:r>
          </w:p>
          <w:p>
            <w:pPr>
              <w:widowControl/>
              <w:spacing w:after="0" w:line="240" w:lineRule="auto"/>
              <w:jc w:val="left"/>
              <w:rPr>
                <w:rFonts w:hint="eastAsia" w:ascii="微软雅黑" w:hAnsi="微软雅黑" w:eastAsia="微软雅黑" w:cs="微软雅黑"/>
                <w:color w:val="000000" w:themeColor="text1"/>
                <w:sz w:val="18"/>
                <w:szCs w:val="18"/>
                <w:lang w:eastAsia="zh-CN"/>
              </w:rPr>
            </w:pPr>
            <w:r>
              <w:rPr>
                <w:rFonts w:hint="eastAsia" w:ascii="微软雅黑" w:hAnsi="微软雅黑" w:eastAsia="微软雅黑" w:cs="微软雅黑"/>
                <w:color w:val="000000" w:themeColor="text1"/>
                <w:sz w:val="18"/>
                <w:szCs w:val="18"/>
              </w:rPr>
              <w:t>（4）沿活动场所走廊设置休憩座椅、活动设施（如棋牌桌、沙狐球桌等），且座椅处通行净宽≥1.40m。</w:t>
            </w:r>
          </w:p>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注：符合1</w:t>
            </w:r>
            <w:r>
              <w:rPr>
                <w:rFonts w:ascii="微软雅黑" w:hAnsi="微软雅黑" w:eastAsia="微软雅黑" w:cs="微软雅黑"/>
                <w:color w:val="000000" w:themeColor="text1"/>
                <w:sz w:val="18"/>
                <w:szCs w:val="18"/>
              </w:rPr>
              <w:t>-</w:t>
            </w:r>
            <w:r>
              <w:rPr>
                <w:rFonts w:hint="eastAsia" w:ascii="微软雅黑" w:hAnsi="微软雅黑" w:eastAsia="微软雅黑" w:cs="微软雅黑"/>
                <w:color w:val="000000" w:themeColor="text1"/>
                <w:sz w:val="18"/>
                <w:szCs w:val="18"/>
              </w:rPr>
              <w:t>2项及以上得0.5分，符合3-4项得1分</w:t>
            </w:r>
          </w:p>
        </w:tc>
        <w:tc>
          <w:tcPr>
            <w:tcW w:w="538"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1</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现场查看活动场所、使用测量工具测量</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2.6.6</w:t>
            </w:r>
          </w:p>
        </w:tc>
        <w:tc>
          <w:tcPr>
            <w:tcW w:w="6873" w:type="dxa"/>
            <w:tcBorders>
              <w:tl2br w:val="nil"/>
              <w:tr2bl w:val="nil"/>
            </w:tcBorders>
            <w:vAlign w:val="center"/>
          </w:tcPr>
          <w:p>
            <w:pPr>
              <w:widowControl/>
              <w:spacing w:after="0" w:line="240" w:lineRule="auto"/>
              <w:jc w:val="left"/>
              <w:rPr>
                <w:rFonts w:hint="eastAsia" w:ascii="微软雅黑" w:hAnsi="微软雅黑" w:eastAsia="微软雅黑" w:cs="微软雅黑"/>
                <w:color w:val="000000" w:themeColor="text1"/>
                <w:sz w:val="18"/>
                <w:szCs w:val="18"/>
                <w:lang w:eastAsia="zh-CN"/>
              </w:rPr>
            </w:pPr>
            <w:r>
              <w:rPr>
                <w:rFonts w:hint="eastAsia" w:ascii="微软雅黑" w:hAnsi="微软雅黑" w:eastAsia="微软雅黑" w:cs="微软雅黑"/>
                <w:color w:val="000000" w:themeColor="text1"/>
                <w:sz w:val="18"/>
                <w:szCs w:val="18"/>
              </w:rPr>
              <w:t>活动场所座椅配置符合以下全部条件：</w:t>
            </w:r>
          </w:p>
          <w:p>
            <w:pPr>
              <w:widowControl/>
              <w:spacing w:after="0" w:line="240" w:lineRule="auto"/>
              <w:jc w:val="left"/>
              <w:rPr>
                <w:rFonts w:hint="eastAsia" w:ascii="微软雅黑" w:hAnsi="微软雅黑" w:eastAsia="微软雅黑" w:cs="微软雅黑"/>
                <w:color w:val="000000" w:themeColor="text1"/>
                <w:sz w:val="18"/>
                <w:szCs w:val="18"/>
                <w:lang w:eastAsia="zh-CN"/>
              </w:rPr>
            </w:pPr>
            <w:r>
              <w:rPr>
                <w:rFonts w:hint="eastAsia" w:ascii="微软雅黑" w:hAnsi="微软雅黑" w:eastAsia="微软雅黑" w:cs="微软雅黑"/>
                <w:color w:val="000000" w:themeColor="text1"/>
                <w:sz w:val="18"/>
                <w:szCs w:val="18"/>
              </w:rPr>
              <w:t>（1）安全、稳固；</w:t>
            </w:r>
          </w:p>
          <w:p>
            <w:pPr>
              <w:widowControl/>
              <w:spacing w:after="0" w:line="240" w:lineRule="auto"/>
              <w:jc w:val="left"/>
              <w:rPr>
                <w:rFonts w:hint="eastAsia" w:ascii="微软雅黑" w:hAnsi="微软雅黑" w:eastAsia="微软雅黑" w:cs="微软雅黑"/>
                <w:color w:val="000000" w:themeColor="text1"/>
                <w:sz w:val="18"/>
                <w:szCs w:val="18"/>
                <w:lang w:eastAsia="zh-CN"/>
              </w:rPr>
            </w:pPr>
            <w:r>
              <w:rPr>
                <w:rFonts w:hint="eastAsia" w:ascii="微软雅黑" w:hAnsi="微软雅黑" w:eastAsia="微软雅黑" w:cs="微软雅黑"/>
                <w:color w:val="000000" w:themeColor="text1"/>
                <w:sz w:val="18"/>
                <w:szCs w:val="18"/>
              </w:rPr>
              <w:t>（2）绝大多数座椅（含沙发）有靠背，便于起坐；</w:t>
            </w:r>
          </w:p>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（3）桌椅、沙发种类丰富，可供老年人选择，形式有居家、温馨感。</w:t>
            </w:r>
          </w:p>
        </w:tc>
        <w:tc>
          <w:tcPr>
            <w:tcW w:w="538"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1</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现场查看活动场所</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2.7</w:t>
            </w:r>
          </w:p>
        </w:tc>
        <w:tc>
          <w:tcPr>
            <w:tcW w:w="6873"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储物间（含库房）</w:t>
            </w:r>
          </w:p>
        </w:tc>
        <w:tc>
          <w:tcPr>
            <w:tcW w:w="538"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5</w:t>
            </w:r>
          </w:p>
        </w:tc>
        <w:tc>
          <w:tcPr>
            <w:tcW w:w="494"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90"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color w:val="000000" w:themeColor="text1"/>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2.7.1.1</w:t>
            </w:r>
          </w:p>
        </w:tc>
        <w:tc>
          <w:tcPr>
            <w:tcW w:w="6873"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设有集中储物空间（库房）。</w:t>
            </w:r>
          </w:p>
        </w:tc>
        <w:tc>
          <w:tcPr>
            <w:tcW w:w="538"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1</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2.7.1.2</w:t>
            </w:r>
          </w:p>
        </w:tc>
        <w:tc>
          <w:tcPr>
            <w:tcW w:w="6873"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设有集中垃圾暂存空间，且位置临近后勤出入口，垃圾气味、运输等不影响老年人的正常生活。</w:t>
            </w:r>
          </w:p>
        </w:tc>
        <w:tc>
          <w:tcPr>
            <w:tcW w:w="538"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1</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2.7.1.3</w:t>
            </w:r>
          </w:p>
        </w:tc>
        <w:tc>
          <w:tcPr>
            <w:tcW w:w="6873"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储物间（库房）配有储藏架、储藏柜等，能合理储藏不同类别的物品。</w:t>
            </w:r>
          </w:p>
        </w:tc>
        <w:tc>
          <w:tcPr>
            <w:tcW w:w="538"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1</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2.7.1.4</w:t>
            </w:r>
          </w:p>
        </w:tc>
        <w:tc>
          <w:tcPr>
            <w:tcW w:w="6873"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储物间数量（或面积）充足，机构内未出现物品随意堆放、影响美观及安全疏散的现象。</w:t>
            </w:r>
          </w:p>
        </w:tc>
        <w:tc>
          <w:tcPr>
            <w:tcW w:w="538"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1</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2.1.7.5</w:t>
            </w:r>
          </w:p>
        </w:tc>
        <w:tc>
          <w:tcPr>
            <w:tcW w:w="6873"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储物间（库房）干净整洁。</w:t>
            </w:r>
          </w:p>
        </w:tc>
        <w:tc>
          <w:tcPr>
            <w:tcW w:w="538"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1</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2.8</w:t>
            </w:r>
          </w:p>
        </w:tc>
        <w:tc>
          <w:tcPr>
            <w:tcW w:w="6873"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医疗卫生用房</w:t>
            </w:r>
          </w:p>
        </w:tc>
        <w:tc>
          <w:tcPr>
            <w:tcW w:w="538"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15</w:t>
            </w:r>
          </w:p>
        </w:tc>
        <w:tc>
          <w:tcPr>
            <w:tcW w:w="494"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90"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color w:val="000000" w:themeColor="text1"/>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2.8.1.1</w:t>
            </w:r>
          </w:p>
        </w:tc>
        <w:tc>
          <w:tcPr>
            <w:tcW w:w="6873"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设有与机构所提供的医疗服务相配套的医疗卫生用房。</w:t>
            </w:r>
          </w:p>
        </w:tc>
        <w:tc>
          <w:tcPr>
            <w:tcW w:w="538"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2</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现场查看医疗卫生用房</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2.8.1.2</w:t>
            </w:r>
          </w:p>
        </w:tc>
        <w:tc>
          <w:tcPr>
            <w:tcW w:w="6873"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养老机构内设医务室、诊所、卫生所建筑面积不少于40平方米，至少设有诊室、治疗室、处置室，其中治疗室、处置室的使用面积不少于10平方米；养老机构内设护理站建筑面积不少于30平方米，至少设有治疗室、处置室。</w:t>
            </w:r>
          </w:p>
        </w:tc>
        <w:tc>
          <w:tcPr>
            <w:tcW w:w="538"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2</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现场查看、使用测量工具测量</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2.8.1.3</w:t>
            </w:r>
          </w:p>
        </w:tc>
        <w:tc>
          <w:tcPr>
            <w:tcW w:w="6873"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设有紧急送医通道，在紧急情况下能够将老年人安全快速地转移至急救车辆或急救出入口。</w:t>
            </w:r>
          </w:p>
        </w:tc>
        <w:tc>
          <w:tcPr>
            <w:tcW w:w="538"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1</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现场查看紧急送医通道</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2.8.1.4</w:t>
            </w:r>
          </w:p>
        </w:tc>
        <w:tc>
          <w:tcPr>
            <w:tcW w:w="6873"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紧急送医通道不穿越老年人的主要活动空间。</w:t>
            </w:r>
          </w:p>
        </w:tc>
        <w:tc>
          <w:tcPr>
            <w:tcW w:w="538"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1</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现场查看紧急送医通道</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2.8.1.5</w:t>
            </w:r>
          </w:p>
        </w:tc>
        <w:tc>
          <w:tcPr>
            <w:tcW w:w="6873" w:type="dxa"/>
            <w:tcBorders>
              <w:tl2br w:val="nil"/>
              <w:tr2bl w:val="nil"/>
            </w:tcBorders>
            <w:vAlign w:val="center"/>
          </w:tcPr>
          <w:p>
            <w:pPr>
              <w:widowControl/>
              <w:spacing w:after="0" w:line="240" w:lineRule="auto"/>
              <w:jc w:val="left"/>
              <w:rPr>
                <w:rFonts w:hint="eastAsia" w:ascii="微软雅黑" w:hAnsi="微软雅黑" w:eastAsia="微软雅黑" w:cs="微软雅黑"/>
                <w:color w:val="000000" w:themeColor="text1"/>
                <w:sz w:val="18"/>
                <w:szCs w:val="18"/>
                <w:lang w:eastAsia="zh-CN"/>
              </w:rPr>
            </w:pPr>
            <w:r>
              <w:rPr>
                <w:rFonts w:hint="eastAsia" w:ascii="微软雅黑" w:hAnsi="微软雅黑" w:eastAsia="微软雅黑" w:cs="微软雅黑"/>
                <w:color w:val="000000" w:themeColor="text1"/>
                <w:sz w:val="18"/>
                <w:szCs w:val="18"/>
              </w:rPr>
              <w:t>设有分药室，可供存放机构的公共常用药品和老年人委托机构管理的个人药品，符合以下全部条件：</w:t>
            </w:r>
          </w:p>
          <w:p>
            <w:pPr>
              <w:widowControl/>
              <w:spacing w:after="0" w:line="240" w:lineRule="auto"/>
              <w:jc w:val="left"/>
              <w:rPr>
                <w:rFonts w:hint="eastAsia" w:ascii="微软雅黑" w:hAnsi="微软雅黑" w:eastAsia="微软雅黑" w:cs="微软雅黑"/>
                <w:color w:val="000000" w:themeColor="text1"/>
                <w:sz w:val="18"/>
                <w:szCs w:val="18"/>
                <w:lang w:eastAsia="zh-CN"/>
              </w:rPr>
            </w:pPr>
            <w:r>
              <w:rPr>
                <w:rFonts w:hint="eastAsia" w:ascii="微软雅黑" w:hAnsi="微软雅黑" w:eastAsia="微软雅黑" w:cs="微软雅黑"/>
                <w:color w:val="000000" w:themeColor="text1"/>
                <w:sz w:val="18"/>
                <w:szCs w:val="18"/>
              </w:rPr>
              <w:t>（1）设有药柜和分药操作台面；</w:t>
            </w:r>
          </w:p>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（2）分药室或药柜设锁。</w:t>
            </w:r>
          </w:p>
        </w:tc>
        <w:tc>
          <w:tcPr>
            <w:tcW w:w="538"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2</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现场查看分药室</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2.8.1.6</w:t>
            </w:r>
          </w:p>
        </w:tc>
        <w:tc>
          <w:tcPr>
            <w:tcW w:w="6873"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医疗卫生用房附近设有可供老年人休息等候的空间和设施（如候诊区、休息座椅等）。</w:t>
            </w:r>
          </w:p>
        </w:tc>
        <w:tc>
          <w:tcPr>
            <w:tcW w:w="538"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1</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2.8.1.7</w:t>
            </w:r>
          </w:p>
        </w:tc>
        <w:tc>
          <w:tcPr>
            <w:tcW w:w="6873"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医疗卫生用房附近设有方便老年人使用的公共卫生间。</w:t>
            </w:r>
          </w:p>
        </w:tc>
        <w:tc>
          <w:tcPr>
            <w:tcW w:w="538"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1</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2.8.1.8</w:t>
            </w:r>
          </w:p>
        </w:tc>
        <w:tc>
          <w:tcPr>
            <w:tcW w:w="6873"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设有开展安宁服务的分区或用房（如临终关怀室、安宁疗护区等）。</w:t>
            </w:r>
          </w:p>
        </w:tc>
        <w:tc>
          <w:tcPr>
            <w:tcW w:w="538"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1</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2.8.1.9</w:t>
            </w:r>
          </w:p>
        </w:tc>
        <w:tc>
          <w:tcPr>
            <w:tcW w:w="6873"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安宁服务区域相对独立，与周边空间环境关系协调，无相互干扰。</w:t>
            </w:r>
          </w:p>
        </w:tc>
        <w:tc>
          <w:tcPr>
            <w:tcW w:w="538"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1</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现场查看安宁服务区域</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2.8.1.10</w:t>
            </w:r>
          </w:p>
        </w:tc>
        <w:tc>
          <w:tcPr>
            <w:tcW w:w="6873"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遗体的运出路径不穿越老年人公共活动用房（区域）。</w:t>
            </w:r>
          </w:p>
        </w:tc>
        <w:tc>
          <w:tcPr>
            <w:tcW w:w="538"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1</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2.8.1.11</w:t>
            </w:r>
          </w:p>
        </w:tc>
        <w:tc>
          <w:tcPr>
            <w:tcW w:w="6873" w:type="dxa"/>
            <w:tcBorders>
              <w:tl2br w:val="nil"/>
              <w:tr2bl w:val="nil"/>
            </w:tcBorders>
            <w:vAlign w:val="center"/>
          </w:tcPr>
          <w:p>
            <w:pPr>
              <w:widowControl/>
              <w:spacing w:after="0" w:line="240" w:lineRule="auto"/>
              <w:jc w:val="left"/>
              <w:rPr>
                <w:rFonts w:hint="eastAsia" w:ascii="微软雅黑" w:hAnsi="微软雅黑" w:eastAsia="微软雅黑" w:cs="微软雅黑"/>
                <w:color w:val="000000" w:themeColor="text1"/>
                <w:sz w:val="18"/>
                <w:szCs w:val="18"/>
                <w:lang w:eastAsia="zh-CN"/>
              </w:rPr>
            </w:pPr>
            <w:r>
              <w:rPr>
                <w:rFonts w:hint="eastAsia" w:ascii="微软雅黑" w:hAnsi="微软雅黑" w:eastAsia="微软雅黑" w:cs="微软雅黑"/>
                <w:color w:val="000000" w:themeColor="text1"/>
                <w:sz w:val="18"/>
                <w:szCs w:val="18"/>
              </w:rPr>
              <w:t>医疗卫生用房的整体氛围温馨、轻松、舒适，符合以下条件时得相应分数:</w:t>
            </w:r>
          </w:p>
          <w:p>
            <w:pPr>
              <w:widowControl/>
              <w:spacing w:after="0" w:line="240" w:lineRule="auto"/>
              <w:jc w:val="left"/>
              <w:rPr>
                <w:rFonts w:hint="eastAsia" w:ascii="微软雅黑" w:hAnsi="微软雅黑" w:eastAsia="微软雅黑" w:cs="微软雅黑"/>
                <w:color w:val="000000" w:themeColor="text1"/>
                <w:sz w:val="18"/>
                <w:szCs w:val="18"/>
                <w:lang w:eastAsia="zh-CN"/>
              </w:rPr>
            </w:pPr>
            <w:r>
              <w:rPr>
                <w:rFonts w:hint="eastAsia" w:ascii="微软雅黑" w:hAnsi="微软雅黑" w:eastAsia="微软雅黑" w:cs="微软雅黑"/>
                <w:color w:val="000000" w:themeColor="text1"/>
                <w:sz w:val="18"/>
                <w:szCs w:val="18"/>
              </w:rPr>
              <w:t>● 完全符合以上描述，得2分；</w:t>
            </w:r>
          </w:p>
          <w:p>
            <w:pPr>
              <w:widowControl/>
              <w:spacing w:after="0" w:line="240" w:lineRule="auto"/>
              <w:jc w:val="left"/>
              <w:rPr>
                <w:rFonts w:hint="eastAsia" w:ascii="微软雅黑" w:hAnsi="微软雅黑" w:eastAsia="微软雅黑" w:cs="微软雅黑"/>
                <w:color w:val="000000" w:themeColor="text1"/>
                <w:sz w:val="18"/>
                <w:szCs w:val="18"/>
                <w:lang w:eastAsia="zh-CN"/>
              </w:rPr>
            </w:pPr>
            <w:r>
              <w:rPr>
                <w:rFonts w:hint="eastAsia" w:ascii="微软雅黑" w:hAnsi="微软雅黑" w:eastAsia="微软雅黑" w:cs="微软雅黑"/>
                <w:color w:val="000000" w:themeColor="text1"/>
                <w:sz w:val="18"/>
                <w:szCs w:val="18"/>
              </w:rPr>
              <w:t>● 部分符合以上描述，得1分；</w:t>
            </w:r>
          </w:p>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 完全不符合以上描述，得0分。</w:t>
            </w:r>
          </w:p>
        </w:tc>
        <w:tc>
          <w:tcPr>
            <w:tcW w:w="538"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2</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现场查看医疗卫生用房</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2.9</w:t>
            </w:r>
          </w:p>
        </w:tc>
        <w:tc>
          <w:tcPr>
            <w:tcW w:w="6873"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停车区域</w:t>
            </w:r>
          </w:p>
        </w:tc>
        <w:tc>
          <w:tcPr>
            <w:tcW w:w="538"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5</w:t>
            </w:r>
          </w:p>
        </w:tc>
        <w:tc>
          <w:tcPr>
            <w:tcW w:w="494"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90"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color w:val="000000" w:themeColor="text1"/>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2.9.1.1</w:t>
            </w:r>
          </w:p>
        </w:tc>
        <w:tc>
          <w:tcPr>
            <w:tcW w:w="6873" w:type="dxa"/>
            <w:tcBorders>
              <w:tl2br w:val="nil"/>
              <w:tr2bl w:val="nil"/>
            </w:tcBorders>
            <w:vAlign w:val="center"/>
          </w:tcPr>
          <w:p>
            <w:pPr>
              <w:widowControl/>
              <w:spacing w:after="0" w:line="240" w:lineRule="auto"/>
              <w:jc w:val="left"/>
              <w:rPr>
                <w:rFonts w:hint="eastAsia" w:ascii="微软雅黑" w:hAnsi="微软雅黑" w:eastAsia="微软雅黑" w:cs="微软雅黑"/>
                <w:color w:val="000000" w:themeColor="text1"/>
                <w:sz w:val="18"/>
                <w:szCs w:val="18"/>
                <w:lang w:eastAsia="zh-CN"/>
              </w:rPr>
            </w:pPr>
            <w:r>
              <w:rPr>
                <w:rFonts w:hint="eastAsia" w:ascii="微软雅黑" w:hAnsi="微软雅黑" w:eastAsia="微软雅黑" w:cs="微软雅黑"/>
                <w:color w:val="000000" w:themeColor="text1"/>
                <w:sz w:val="18"/>
                <w:szCs w:val="18"/>
              </w:rPr>
              <w:t>机动车停车区域符合以下条件时得相应分数：</w:t>
            </w:r>
          </w:p>
          <w:p>
            <w:pPr>
              <w:widowControl/>
              <w:spacing w:after="0" w:line="240" w:lineRule="auto"/>
              <w:jc w:val="left"/>
              <w:rPr>
                <w:rFonts w:hint="eastAsia" w:ascii="微软雅黑" w:hAnsi="微软雅黑" w:eastAsia="微软雅黑" w:cs="微软雅黑"/>
                <w:color w:val="000000" w:themeColor="text1"/>
                <w:sz w:val="18"/>
                <w:szCs w:val="18"/>
                <w:lang w:eastAsia="zh-CN"/>
              </w:rPr>
            </w:pPr>
            <w:r>
              <w:rPr>
                <w:rFonts w:hint="eastAsia" w:ascii="微软雅黑" w:hAnsi="微软雅黑" w:eastAsia="微软雅黑" w:cs="微软雅黑"/>
                <w:color w:val="000000" w:themeColor="text1"/>
                <w:sz w:val="18"/>
                <w:szCs w:val="18"/>
              </w:rPr>
              <w:t>● 机构内设有机动车停车区域（场地或车库），得2分；</w:t>
            </w:r>
          </w:p>
          <w:p>
            <w:pPr>
              <w:widowControl/>
              <w:spacing w:after="0" w:line="240" w:lineRule="auto"/>
              <w:jc w:val="left"/>
              <w:rPr>
                <w:rFonts w:hint="eastAsia" w:ascii="微软雅黑" w:hAnsi="微软雅黑" w:eastAsia="微软雅黑" w:cs="微软雅黑"/>
                <w:color w:val="000000" w:themeColor="text1"/>
                <w:sz w:val="18"/>
                <w:szCs w:val="18"/>
                <w:lang w:eastAsia="zh-CN"/>
              </w:rPr>
            </w:pPr>
            <w:r>
              <w:rPr>
                <w:rFonts w:hint="eastAsia" w:ascii="微软雅黑" w:hAnsi="微软雅黑" w:eastAsia="微软雅黑" w:cs="微软雅黑"/>
                <w:color w:val="000000" w:themeColor="text1"/>
                <w:sz w:val="18"/>
                <w:szCs w:val="18"/>
              </w:rPr>
              <w:t>● 机构内未设机动车停车区域时，机构主入口附近有公共停车位/停车场，得1分。</w:t>
            </w:r>
          </w:p>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 机构内和机构主入口附近均没有机动车停车区域，得0分。</w:t>
            </w:r>
          </w:p>
        </w:tc>
        <w:tc>
          <w:tcPr>
            <w:tcW w:w="538"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2</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现场查看机动车停车区域</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2.9.1.2</w:t>
            </w:r>
          </w:p>
        </w:tc>
        <w:tc>
          <w:tcPr>
            <w:tcW w:w="6873"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机构内设有非机动车停车区域（场地或车库）。</w:t>
            </w:r>
          </w:p>
        </w:tc>
        <w:tc>
          <w:tcPr>
            <w:tcW w:w="538"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1</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现场查看非机动车停车区域</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2.9.1.3</w:t>
            </w:r>
          </w:p>
        </w:tc>
        <w:tc>
          <w:tcPr>
            <w:tcW w:w="6873"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机构内的停车区域符合以下要求：</w:t>
            </w:r>
          </w:p>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（1）位置易于车辆到达，并与主要的建筑出入口实现无障碍连通；</w:t>
            </w:r>
          </w:p>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（2）数量或面积可满足日常车辆停放需求。</w:t>
            </w:r>
          </w:p>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注：当机构内未设停车区域时，此项不参与评分。</w:t>
            </w:r>
          </w:p>
        </w:tc>
        <w:tc>
          <w:tcPr>
            <w:tcW w:w="538"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1</w:t>
            </w:r>
          </w:p>
        </w:tc>
        <w:tc>
          <w:tcPr>
            <w:tcW w:w="590"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现场查看停车区域</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2.9.1.4</w:t>
            </w:r>
          </w:p>
        </w:tc>
        <w:tc>
          <w:tcPr>
            <w:tcW w:w="6873"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机构内的非机动车停车区域符合以下条件之一：</w:t>
            </w:r>
          </w:p>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（1）满足遮雨、遮阳要求；</w:t>
            </w:r>
          </w:p>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（2）设有电动车充电装置。</w:t>
            </w:r>
          </w:p>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注：当机构内未设停车区域时，此项不参与评分。</w:t>
            </w:r>
          </w:p>
        </w:tc>
        <w:tc>
          <w:tcPr>
            <w:tcW w:w="538"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1</w:t>
            </w:r>
          </w:p>
        </w:tc>
        <w:tc>
          <w:tcPr>
            <w:tcW w:w="590"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现场查看非机动车停车区域</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2.10</w:t>
            </w:r>
          </w:p>
        </w:tc>
        <w:tc>
          <w:tcPr>
            <w:tcW w:w="6873"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评估空间</w:t>
            </w:r>
          </w:p>
        </w:tc>
        <w:tc>
          <w:tcPr>
            <w:tcW w:w="538"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5</w:t>
            </w:r>
          </w:p>
        </w:tc>
        <w:tc>
          <w:tcPr>
            <w:tcW w:w="494"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90"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color w:val="000000" w:themeColor="text1"/>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2.10.1.1</w:t>
            </w:r>
          </w:p>
        </w:tc>
        <w:tc>
          <w:tcPr>
            <w:tcW w:w="6873"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设有评估室，或与其他空间合设评估空间，满足实施老年人能力评估的环境需求。</w:t>
            </w:r>
          </w:p>
        </w:tc>
        <w:tc>
          <w:tcPr>
            <w:tcW w:w="538"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2</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2.10.1.2</w:t>
            </w:r>
          </w:p>
        </w:tc>
        <w:tc>
          <w:tcPr>
            <w:tcW w:w="6873"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评估室内配有桌椅及评估用台阶（或使用机构内楼梯）等评估设备。</w:t>
            </w:r>
          </w:p>
        </w:tc>
        <w:tc>
          <w:tcPr>
            <w:tcW w:w="538"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2</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2.10.1.3</w:t>
            </w:r>
          </w:p>
        </w:tc>
        <w:tc>
          <w:tcPr>
            <w:tcW w:w="6873"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设有员工的培训空间（含独立用房或共用空间），满足机构内部教学培训的需求。</w:t>
            </w:r>
          </w:p>
        </w:tc>
        <w:tc>
          <w:tcPr>
            <w:tcW w:w="538"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1</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2.11</w:t>
            </w:r>
          </w:p>
        </w:tc>
        <w:tc>
          <w:tcPr>
            <w:tcW w:w="6873"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康复空间</w:t>
            </w:r>
          </w:p>
        </w:tc>
        <w:tc>
          <w:tcPr>
            <w:tcW w:w="538"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10</w:t>
            </w:r>
          </w:p>
        </w:tc>
        <w:tc>
          <w:tcPr>
            <w:tcW w:w="494"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90"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color w:val="000000" w:themeColor="text1"/>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2.11.1.1</w:t>
            </w:r>
          </w:p>
        </w:tc>
        <w:tc>
          <w:tcPr>
            <w:tcW w:w="6873"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设有用于为老年人提供康复服务的空间。</w:t>
            </w:r>
          </w:p>
        </w:tc>
        <w:tc>
          <w:tcPr>
            <w:tcW w:w="538"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1</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2.11.1.2</w:t>
            </w:r>
          </w:p>
        </w:tc>
        <w:tc>
          <w:tcPr>
            <w:tcW w:w="6873" w:type="dxa"/>
            <w:tcBorders>
              <w:tl2br w:val="nil"/>
              <w:tr2bl w:val="nil"/>
            </w:tcBorders>
            <w:vAlign w:val="center"/>
          </w:tcPr>
          <w:p>
            <w:pPr>
              <w:widowControl/>
              <w:spacing w:after="0" w:line="240" w:lineRule="auto"/>
              <w:jc w:val="left"/>
              <w:rPr>
                <w:rFonts w:hint="eastAsia" w:ascii="微软雅黑" w:hAnsi="微软雅黑" w:eastAsia="微软雅黑" w:cs="微软雅黑"/>
                <w:color w:val="000000" w:themeColor="text1"/>
                <w:sz w:val="18"/>
                <w:szCs w:val="18"/>
                <w:lang w:eastAsia="zh-CN"/>
              </w:rPr>
            </w:pPr>
            <w:r>
              <w:rPr>
                <w:rFonts w:hint="eastAsia" w:ascii="微软雅黑" w:hAnsi="微软雅黑" w:eastAsia="微软雅黑" w:cs="微软雅黑"/>
                <w:color w:val="000000" w:themeColor="text1"/>
                <w:sz w:val="18"/>
                <w:szCs w:val="18"/>
              </w:rPr>
              <w:t>康复空间和器械配置状况符合以下条件：</w:t>
            </w:r>
          </w:p>
          <w:p>
            <w:pPr>
              <w:widowControl/>
              <w:spacing w:after="0" w:line="240" w:lineRule="auto"/>
              <w:jc w:val="left"/>
              <w:rPr>
                <w:rFonts w:hint="eastAsia" w:ascii="微软雅黑" w:hAnsi="微软雅黑" w:eastAsia="微软雅黑" w:cs="微软雅黑"/>
                <w:color w:val="000000" w:themeColor="text1"/>
                <w:sz w:val="18"/>
                <w:szCs w:val="18"/>
                <w:lang w:eastAsia="zh-CN"/>
              </w:rPr>
            </w:pPr>
            <w:r>
              <w:rPr>
                <w:rFonts w:hint="eastAsia" w:ascii="微软雅黑" w:hAnsi="微软雅黑" w:eastAsia="微软雅黑" w:cs="微软雅黑"/>
                <w:color w:val="000000" w:themeColor="text1"/>
                <w:sz w:val="18"/>
                <w:szCs w:val="18"/>
              </w:rPr>
              <w:t>（1）设有可供进行运动治疗（PT）和作业治疗（OT）的康复空间；</w:t>
            </w:r>
          </w:p>
          <w:p>
            <w:pPr>
              <w:widowControl/>
              <w:spacing w:after="0" w:line="240" w:lineRule="auto"/>
              <w:jc w:val="left"/>
              <w:rPr>
                <w:rFonts w:hint="eastAsia" w:ascii="微软雅黑" w:hAnsi="微软雅黑" w:eastAsia="微软雅黑" w:cs="微软雅黑"/>
                <w:color w:val="000000" w:themeColor="text1"/>
                <w:sz w:val="18"/>
                <w:szCs w:val="18"/>
                <w:lang w:eastAsia="zh-CN"/>
              </w:rPr>
            </w:pPr>
            <w:r>
              <w:rPr>
                <w:rFonts w:hint="eastAsia" w:ascii="微软雅黑" w:hAnsi="微软雅黑" w:eastAsia="微软雅黑" w:cs="微软雅黑"/>
                <w:color w:val="000000" w:themeColor="text1"/>
                <w:sz w:val="18"/>
                <w:szCs w:val="18"/>
              </w:rPr>
              <w:t>（2）设有≥2种运动康复器械；</w:t>
            </w:r>
          </w:p>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（3）设有≥2种作业康复器械。</w:t>
            </w:r>
          </w:p>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注：符合1项得0</w:t>
            </w:r>
            <w:r>
              <w:rPr>
                <w:rFonts w:ascii="微软雅黑" w:hAnsi="微软雅黑" w:eastAsia="微软雅黑" w:cs="微软雅黑"/>
                <w:color w:val="000000" w:themeColor="text1"/>
                <w:sz w:val="18"/>
                <w:szCs w:val="18"/>
              </w:rPr>
              <w:t>.5</w:t>
            </w:r>
            <w:r>
              <w:rPr>
                <w:rFonts w:hint="eastAsia" w:ascii="微软雅黑" w:hAnsi="微软雅黑" w:eastAsia="微软雅黑" w:cs="微软雅黑"/>
                <w:color w:val="000000" w:themeColor="text1"/>
                <w:sz w:val="18"/>
                <w:szCs w:val="18"/>
              </w:rPr>
              <w:t>分，符合2项得1分，符合3项得2分。</w:t>
            </w:r>
          </w:p>
        </w:tc>
        <w:tc>
          <w:tcPr>
            <w:tcW w:w="538"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2</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现场查看康复空间及康复器械</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2.11.1.3</w:t>
            </w:r>
          </w:p>
        </w:tc>
        <w:tc>
          <w:tcPr>
            <w:tcW w:w="6873" w:type="dxa"/>
            <w:tcBorders>
              <w:tl2br w:val="nil"/>
              <w:tr2bl w:val="nil"/>
            </w:tcBorders>
            <w:vAlign w:val="center"/>
          </w:tcPr>
          <w:p>
            <w:pPr>
              <w:widowControl/>
              <w:spacing w:after="0" w:line="240" w:lineRule="auto"/>
              <w:jc w:val="left"/>
              <w:rPr>
                <w:rFonts w:hint="eastAsia" w:ascii="微软雅黑" w:hAnsi="微软雅黑" w:eastAsia="微软雅黑" w:cs="微软雅黑"/>
                <w:color w:val="000000" w:themeColor="text1"/>
                <w:sz w:val="18"/>
                <w:szCs w:val="18"/>
                <w:lang w:eastAsia="zh-CN"/>
              </w:rPr>
            </w:pPr>
            <w:r>
              <w:rPr>
                <w:rFonts w:hint="eastAsia" w:ascii="微软雅黑" w:hAnsi="微软雅黑" w:eastAsia="微软雅黑" w:cs="微软雅黑"/>
                <w:color w:val="000000" w:themeColor="text1"/>
                <w:sz w:val="18"/>
                <w:szCs w:val="18"/>
              </w:rPr>
              <w:t>康复空间的布置符合以下条件：</w:t>
            </w:r>
          </w:p>
          <w:p>
            <w:pPr>
              <w:widowControl/>
              <w:spacing w:after="0" w:line="240" w:lineRule="auto"/>
              <w:jc w:val="left"/>
              <w:rPr>
                <w:rFonts w:hint="eastAsia" w:ascii="微软雅黑" w:hAnsi="微软雅黑" w:eastAsia="微软雅黑" w:cs="微软雅黑"/>
                <w:color w:val="000000" w:themeColor="text1"/>
                <w:sz w:val="18"/>
                <w:szCs w:val="18"/>
                <w:lang w:eastAsia="zh-CN"/>
              </w:rPr>
            </w:pPr>
            <w:r>
              <w:rPr>
                <w:rFonts w:hint="eastAsia" w:ascii="微软雅黑" w:hAnsi="微软雅黑" w:eastAsia="微软雅黑" w:cs="微软雅黑"/>
                <w:color w:val="000000" w:themeColor="text1"/>
                <w:sz w:val="18"/>
                <w:szCs w:val="18"/>
              </w:rPr>
              <w:t>（1）康复器械布置合理，无安全隐患；</w:t>
            </w:r>
          </w:p>
          <w:p>
            <w:pPr>
              <w:widowControl/>
              <w:spacing w:after="0" w:line="240" w:lineRule="auto"/>
              <w:jc w:val="left"/>
              <w:rPr>
                <w:rFonts w:hint="eastAsia" w:ascii="微软雅黑" w:hAnsi="微软雅黑" w:eastAsia="微软雅黑" w:cs="微软雅黑"/>
                <w:color w:val="000000" w:themeColor="text1"/>
                <w:sz w:val="18"/>
                <w:szCs w:val="18"/>
                <w:lang w:eastAsia="zh-CN"/>
              </w:rPr>
            </w:pPr>
            <w:r>
              <w:rPr>
                <w:rFonts w:hint="eastAsia" w:ascii="微软雅黑" w:hAnsi="微软雅黑" w:eastAsia="微软雅黑" w:cs="微软雅黑"/>
                <w:color w:val="000000" w:themeColor="text1"/>
                <w:sz w:val="18"/>
                <w:szCs w:val="18"/>
              </w:rPr>
              <w:t>（2）适应不同康复器械的布置需求；</w:t>
            </w:r>
          </w:p>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（3）满足通行需求，方便乘坐轮椅的老年人接近和使用各类康复器械。</w:t>
            </w:r>
          </w:p>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注：符合1项得0</w:t>
            </w:r>
            <w:r>
              <w:rPr>
                <w:rFonts w:ascii="微软雅黑" w:hAnsi="微软雅黑" w:eastAsia="微软雅黑" w:cs="微软雅黑"/>
                <w:color w:val="000000" w:themeColor="text1"/>
                <w:sz w:val="18"/>
                <w:szCs w:val="18"/>
              </w:rPr>
              <w:t>.5</w:t>
            </w:r>
            <w:r>
              <w:rPr>
                <w:rFonts w:hint="eastAsia" w:ascii="微软雅黑" w:hAnsi="微软雅黑" w:eastAsia="微软雅黑" w:cs="微软雅黑"/>
                <w:color w:val="000000" w:themeColor="text1"/>
                <w:sz w:val="18"/>
                <w:szCs w:val="18"/>
              </w:rPr>
              <w:t>分，符合2项得1分，符合3项得2分。</w:t>
            </w:r>
          </w:p>
        </w:tc>
        <w:tc>
          <w:tcPr>
            <w:tcW w:w="538"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2</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现场查看康复空间</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2.11.1.4</w:t>
            </w:r>
          </w:p>
        </w:tc>
        <w:tc>
          <w:tcPr>
            <w:tcW w:w="6873"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设有康复治疗师办公、更衣、休息和储藏的空间。</w:t>
            </w:r>
          </w:p>
        </w:tc>
        <w:tc>
          <w:tcPr>
            <w:tcW w:w="538"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1</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2.11.1.5</w:t>
            </w:r>
          </w:p>
        </w:tc>
        <w:tc>
          <w:tcPr>
            <w:tcW w:w="6873" w:type="dxa"/>
            <w:tcBorders>
              <w:tl2br w:val="nil"/>
              <w:tr2bl w:val="nil"/>
            </w:tcBorders>
            <w:vAlign w:val="center"/>
          </w:tcPr>
          <w:p>
            <w:pPr>
              <w:widowControl/>
              <w:spacing w:after="0" w:line="240" w:lineRule="auto"/>
              <w:jc w:val="left"/>
              <w:rPr>
                <w:rFonts w:hint="eastAsia" w:ascii="微软雅黑" w:hAnsi="微软雅黑" w:eastAsia="微软雅黑" w:cs="微软雅黑"/>
                <w:color w:val="000000" w:themeColor="text1"/>
                <w:sz w:val="18"/>
                <w:szCs w:val="18"/>
                <w:lang w:eastAsia="zh-CN"/>
              </w:rPr>
            </w:pPr>
            <w:r>
              <w:rPr>
                <w:rFonts w:hint="eastAsia" w:ascii="微软雅黑" w:hAnsi="微软雅黑" w:eastAsia="微软雅黑" w:cs="微软雅黑"/>
                <w:color w:val="000000" w:themeColor="text1"/>
                <w:sz w:val="18"/>
                <w:szCs w:val="18"/>
              </w:rPr>
              <w:t>设有特色康复空间，符合以下条件：</w:t>
            </w:r>
          </w:p>
          <w:p>
            <w:pPr>
              <w:widowControl/>
              <w:spacing w:after="0" w:line="240" w:lineRule="auto"/>
              <w:jc w:val="left"/>
              <w:rPr>
                <w:rFonts w:hint="eastAsia" w:ascii="微软雅黑" w:hAnsi="微软雅黑" w:eastAsia="微软雅黑" w:cs="微软雅黑"/>
                <w:color w:val="000000" w:themeColor="text1"/>
                <w:sz w:val="18"/>
                <w:szCs w:val="18"/>
                <w:lang w:eastAsia="zh-CN"/>
              </w:rPr>
            </w:pPr>
            <w:r>
              <w:rPr>
                <w:rFonts w:hint="eastAsia" w:ascii="微软雅黑" w:hAnsi="微软雅黑" w:eastAsia="微软雅黑" w:cs="微软雅黑"/>
                <w:color w:val="000000" w:themeColor="text1"/>
                <w:sz w:val="18"/>
                <w:szCs w:val="18"/>
              </w:rPr>
              <w:t>（1）设有认知康复空间，可供开展小组活动、音乐治疗、怀旧疗法、感官刺激等认知康复活动；</w:t>
            </w:r>
          </w:p>
          <w:p>
            <w:pPr>
              <w:widowControl/>
              <w:spacing w:after="0" w:line="240" w:lineRule="auto"/>
              <w:jc w:val="left"/>
              <w:rPr>
                <w:rFonts w:hint="eastAsia" w:ascii="微软雅黑" w:hAnsi="微软雅黑" w:eastAsia="微软雅黑" w:cs="微软雅黑"/>
                <w:color w:val="000000" w:themeColor="text1"/>
                <w:sz w:val="18"/>
                <w:szCs w:val="18"/>
                <w:lang w:eastAsia="zh-CN"/>
              </w:rPr>
            </w:pPr>
            <w:r>
              <w:rPr>
                <w:rFonts w:hint="eastAsia" w:ascii="微软雅黑" w:hAnsi="微软雅黑" w:eastAsia="微软雅黑" w:cs="微软雅黑"/>
                <w:color w:val="000000" w:themeColor="text1"/>
                <w:sz w:val="18"/>
                <w:szCs w:val="18"/>
              </w:rPr>
              <w:t>（2）设有文体康复空间，可供开展针对性的体育运动和文化娱乐活动；</w:t>
            </w:r>
          </w:p>
          <w:p>
            <w:pPr>
              <w:widowControl/>
              <w:spacing w:after="0" w:line="240" w:lineRule="auto"/>
              <w:jc w:val="left"/>
              <w:rPr>
                <w:rFonts w:hint="eastAsia" w:ascii="微软雅黑" w:hAnsi="微软雅黑" w:eastAsia="微软雅黑" w:cs="微软雅黑"/>
                <w:color w:val="000000" w:themeColor="text1"/>
                <w:sz w:val="18"/>
                <w:szCs w:val="18"/>
                <w:lang w:eastAsia="zh-CN"/>
              </w:rPr>
            </w:pPr>
            <w:r>
              <w:rPr>
                <w:rFonts w:hint="eastAsia" w:ascii="微软雅黑" w:hAnsi="微软雅黑" w:eastAsia="微软雅黑" w:cs="微软雅黑"/>
                <w:color w:val="000000" w:themeColor="text1"/>
                <w:sz w:val="18"/>
                <w:szCs w:val="18"/>
              </w:rPr>
              <w:t>（3）设有疗愈性康复景观，提供五感刺激，可供开展园艺疗法等康复活动；</w:t>
            </w:r>
          </w:p>
          <w:p>
            <w:pPr>
              <w:widowControl/>
              <w:spacing w:after="0" w:line="240" w:lineRule="auto"/>
              <w:jc w:val="left"/>
              <w:rPr>
                <w:rFonts w:hint="eastAsia" w:ascii="微软雅黑" w:hAnsi="微软雅黑" w:eastAsia="微软雅黑" w:cs="微软雅黑"/>
                <w:color w:val="000000" w:themeColor="text1"/>
                <w:sz w:val="18"/>
                <w:szCs w:val="18"/>
                <w:lang w:eastAsia="zh-CN"/>
              </w:rPr>
            </w:pPr>
            <w:r>
              <w:rPr>
                <w:rFonts w:hint="eastAsia" w:ascii="微软雅黑" w:hAnsi="微软雅黑" w:eastAsia="微软雅黑" w:cs="微软雅黑"/>
                <w:color w:val="000000" w:themeColor="text1"/>
                <w:sz w:val="18"/>
                <w:szCs w:val="18"/>
              </w:rPr>
              <w:t>（4）其他有别于作业康复和运动康复的特色康复空间。</w:t>
            </w:r>
          </w:p>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注：符合1项得1分，符合2项及以上得2分。</w:t>
            </w:r>
          </w:p>
        </w:tc>
        <w:tc>
          <w:tcPr>
            <w:tcW w:w="538"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2</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2.11.1.6</w:t>
            </w:r>
          </w:p>
        </w:tc>
        <w:tc>
          <w:tcPr>
            <w:tcW w:w="6873" w:type="dxa"/>
            <w:tcBorders>
              <w:tl2br w:val="nil"/>
              <w:tr2bl w:val="nil"/>
            </w:tcBorders>
            <w:vAlign w:val="center"/>
          </w:tcPr>
          <w:p>
            <w:pPr>
              <w:widowControl/>
              <w:spacing w:after="0" w:line="240" w:lineRule="auto"/>
              <w:jc w:val="left"/>
              <w:rPr>
                <w:rFonts w:hint="eastAsia" w:ascii="微软雅黑" w:hAnsi="微软雅黑" w:eastAsia="微软雅黑" w:cs="微软雅黑"/>
                <w:color w:val="000000" w:themeColor="text1"/>
                <w:sz w:val="18"/>
                <w:szCs w:val="18"/>
                <w:lang w:eastAsia="zh-CN"/>
              </w:rPr>
            </w:pPr>
            <w:r>
              <w:rPr>
                <w:rFonts w:hint="eastAsia" w:ascii="微软雅黑" w:hAnsi="微软雅黑" w:eastAsia="微软雅黑" w:cs="微软雅黑"/>
                <w:color w:val="000000" w:themeColor="text1"/>
                <w:sz w:val="18"/>
                <w:szCs w:val="18"/>
              </w:rPr>
              <w:t>康复空间的整体氛围温馨、轻松、舒适，符合以下条件时得相应分数：</w:t>
            </w:r>
          </w:p>
          <w:p>
            <w:pPr>
              <w:widowControl/>
              <w:spacing w:after="0" w:line="240" w:lineRule="auto"/>
              <w:jc w:val="left"/>
              <w:rPr>
                <w:rFonts w:hint="eastAsia" w:ascii="微软雅黑" w:hAnsi="微软雅黑" w:eastAsia="微软雅黑" w:cs="微软雅黑"/>
                <w:color w:val="000000" w:themeColor="text1"/>
                <w:sz w:val="18"/>
                <w:szCs w:val="18"/>
                <w:lang w:eastAsia="zh-CN"/>
              </w:rPr>
            </w:pPr>
            <w:r>
              <w:rPr>
                <w:rFonts w:hint="eastAsia" w:ascii="微软雅黑" w:hAnsi="微软雅黑" w:eastAsia="微软雅黑" w:cs="微软雅黑"/>
                <w:color w:val="000000" w:themeColor="text1"/>
                <w:sz w:val="18"/>
                <w:szCs w:val="18"/>
              </w:rPr>
              <w:t>● 完全符合以上描述，得2分；</w:t>
            </w:r>
          </w:p>
          <w:p>
            <w:pPr>
              <w:widowControl/>
              <w:spacing w:after="0" w:line="240" w:lineRule="auto"/>
              <w:jc w:val="left"/>
              <w:rPr>
                <w:rFonts w:hint="eastAsia" w:ascii="微软雅黑" w:hAnsi="微软雅黑" w:eastAsia="微软雅黑" w:cs="微软雅黑"/>
                <w:color w:val="000000" w:themeColor="text1"/>
                <w:sz w:val="18"/>
                <w:szCs w:val="18"/>
                <w:lang w:eastAsia="zh-CN"/>
              </w:rPr>
            </w:pPr>
            <w:r>
              <w:rPr>
                <w:rFonts w:hint="eastAsia" w:ascii="微软雅黑" w:hAnsi="微软雅黑" w:eastAsia="微软雅黑" w:cs="微软雅黑"/>
                <w:color w:val="000000" w:themeColor="text1"/>
                <w:sz w:val="18"/>
                <w:szCs w:val="18"/>
              </w:rPr>
              <w:t>● 部分符合以上描述，得1分；</w:t>
            </w:r>
          </w:p>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 完全不符合以上描述，得0分。</w:t>
            </w:r>
          </w:p>
        </w:tc>
        <w:tc>
          <w:tcPr>
            <w:tcW w:w="538"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2</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现场查看康复空间</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2.12</w:t>
            </w:r>
          </w:p>
        </w:tc>
        <w:tc>
          <w:tcPr>
            <w:tcW w:w="6873"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社会工作室/心理咨询空间（含管理服务用房及设施）</w:t>
            </w:r>
          </w:p>
        </w:tc>
        <w:tc>
          <w:tcPr>
            <w:tcW w:w="538"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10</w:t>
            </w:r>
          </w:p>
        </w:tc>
        <w:tc>
          <w:tcPr>
            <w:tcW w:w="494"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90"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color w:val="000000" w:themeColor="text1"/>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2.12.1</w:t>
            </w:r>
          </w:p>
        </w:tc>
        <w:tc>
          <w:tcPr>
            <w:tcW w:w="6873"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社会工作空间</w:t>
            </w:r>
          </w:p>
        </w:tc>
        <w:tc>
          <w:tcPr>
            <w:tcW w:w="538"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ascii="微软雅黑" w:hAnsi="微软雅黑" w:eastAsia="微软雅黑" w:cs="微软雅黑"/>
                <w:b/>
                <w:bCs/>
                <w:color w:val="000000" w:themeColor="text1"/>
                <w:sz w:val="18"/>
                <w:szCs w:val="18"/>
              </w:rPr>
              <w:t>2</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2.12.1.1</w:t>
            </w:r>
          </w:p>
        </w:tc>
        <w:tc>
          <w:tcPr>
            <w:tcW w:w="6873"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设有社工工作室或与其他空间合设的社会工作区。</w:t>
            </w:r>
          </w:p>
        </w:tc>
        <w:tc>
          <w:tcPr>
            <w:tcW w:w="538"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1</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2.12.1.2</w:t>
            </w:r>
          </w:p>
        </w:tc>
        <w:tc>
          <w:tcPr>
            <w:tcW w:w="6873"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社会工作空间能够满足社工和志愿者开展活动培训、研讨活动计划、存放活动用品等的空间需求。</w:t>
            </w:r>
          </w:p>
        </w:tc>
        <w:tc>
          <w:tcPr>
            <w:tcW w:w="538"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ascii="微软雅黑" w:hAnsi="微软雅黑" w:eastAsia="微软雅黑" w:cs="微软雅黑"/>
                <w:b/>
                <w:bCs/>
                <w:color w:val="000000" w:themeColor="text1"/>
                <w:sz w:val="18"/>
                <w:szCs w:val="18"/>
              </w:rPr>
              <w:t>1</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2.12.2</w:t>
            </w:r>
          </w:p>
        </w:tc>
        <w:tc>
          <w:tcPr>
            <w:tcW w:w="6873"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心理咨询空间</w:t>
            </w:r>
          </w:p>
        </w:tc>
        <w:tc>
          <w:tcPr>
            <w:tcW w:w="538"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ascii="微软雅黑" w:hAnsi="微软雅黑" w:eastAsia="微软雅黑" w:cs="微软雅黑"/>
                <w:b/>
                <w:bCs/>
                <w:color w:val="000000" w:themeColor="text1"/>
                <w:sz w:val="18"/>
                <w:szCs w:val="18"/>
              </w:rPr>
              <w:t>2</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2.12.2.1</w:t>
            </w:r>
          </w:p>
        </w:tc>
        <w:tc>
          <w:tcPr>
            <w:tcW w:w="6873"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设有心理咨询室或与其他空间合设的心理咨询区。</w:t>
            </w:r>
          </w:p>
        </w:tc>
        <w:tc>
          <w:tcPr>
            <w:tcW w:w="538"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1</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2.12.2.2</w:t>
            </w:r>
          </w:p>
        </w:tc>
        <w:tc>
          <w:tcPr>
            <w:tcW w:w="6873" w:type="dxa"/>
            <w:tcBorders>
              <w:tl2br w:val="nil"/>
              <w:tr2bl w:val="nil"/>
            </w:tcBorders>
            <w:vAlign w:val="center"/>
          </w:tcPr>
          <w:p>
            <w:pPr>
              <w:widowControl/>
              <w:spacing w:after="0" w:line="240" w:lineRule="auto"/>
              <w:jc w:val="left"/>
              <w:rPr>
                <w:rFonts w:hint="eastAsia" w:ascii="微软雅黑" w:hAnsi="微软雅黑" w:eastAsia="微软雅黑" w:cs="微软雅黑"/>
                <w:color w:val="000000" w:themeColor="text1"/>
                <w:sz w:val="18"/>
                <w:szCs w:val="18"/>
                <w:lang w:eastAsia="zh-CN"/>
              </w:rPr>
            </w:pPr>
            <w:r>
              <w:rPr>
                <w:rFonts w:hint="eastAsia" w:ascii="微软雅黑" w:hAnsi="微软雅黑" w:eastAsia="微软雅黑" w:cs="微软雅黑"/>
                <w:color w:val="000000" w:themeColor="text1"/>
                <w:sz w:val="18"/>
                <w:szCs w:val="18"/>
              </w:rPr>
              <w:t>心理咨询空间符合以下条件：</w:t>
            </w:r>
          </w:p>
          <w:p>
            <w:pPr>
              <w:widowControl/>
              <w:spacing w:after="0" w:line="240" w:lineRule="auto"/>
              <w:jc w:val="left"/>
              <w:rPr>
                <w:rFonts w:hint="eastAsia" w:ascii="微软雅黑" w:hAnsi="微软雅黑" w:eastAsia="微软雅黑" w:cs="微软雅黑"/>
                <w:color w:val="000000" w:themeColor="text1"/>
                <w:sz w:val="18"/>
                <w:szCs w:val="18"/>
                <w:lang w:eastAsia="zh-CN"/>
              </w:rPr>
            </w:pPr>
            <w:r>
              <w:rPr>
                <w:rFonts w:hint="eastAsia" w:ascii="微软雅黑" w:hAnsi="微软雅黑" w:eastAsia="微软雅黑" w:cs="微软雅黑"/>
                <w:color w:val="000000" w:themeColor="text1"/>
                <w:sz w:val="18"/>
                <w:szCs w:val="18"/>
              </w:rPr>
              <w:t>（1）具有较好的私密性；</w:t>
            </w:r>
          </w:p>
          <w:p>
            <w:pPr>
              <w:widowControl/>
              <w:spacing w:after="0" w:line="240" w:lineRule="auto"/>
              <w:jc w:val="left"/>
              <w:rPr>
                <w:rFonts w:hint="eastAsia" w:ascii="微软雅黑" w:hAnsi="微软雅黑" w:eastAsia="微软雅黑" w:cs="微软雅黑"/>
                <w:color w:val="000000" w:themeColor="text1"/>
                <w:sz w:val="18"/>
                <w:szCs w:val="18"/>
                <w:lang w:eastAsia="zh-CN"/>
              </w:rPr>
            </w:pPr>
            <w:r>
              <w:rPr>
                <w:rFonts w:hint="eastAsia" w:ascii="微软雅黑" w:hAnsi="微软雅黑" w:eastAsia="微软雅黑" w:cs="微软雅黑"/>
                <w:color w:val="000000" w:themeColor="text1"/>
                <w:sz w:val="18"/>
                <w:szCs w:val="18"/>
              </w:rPr>
              <w:t>（2）空间氛围轻松明快，有助于放松身心、舒缓情绪；</w:t>
            </w:r>
          </w:p>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（3）设有舒适的家具。</w:t>
            </w:r>
          </w:p>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注：符合1项得0</w:t>
            </w:r>
            <w:r>
              <w:rPr>
                <w:rFonts w:ascii="微软雅黑" w:hAnsi="微软雅黑" w:eastAsia="微软雅黑" w:cs="微软雅黑"/>
                <w:color w:val="000000" w:themeColor="text1"/>
                <w:sz w:val="18"/>
                <w:szCs w:val="18"/>
              </w:rPr>
              <w:t>.5</w:t>
            </w:r>
            <w:r>
              <w:rPr>
                <w:rFonts w:hint="eastAsia" w:ascii="微软雅黑" w:hAnsi="微软雅黑" w:eastAsia="微软雅黑" w:cs="微软雅黑"/>
                <w:color w:val="000000" w:themeColor="text1"/>
                <w:sz w:val="18"/>
                <w:szCs w:val="18"/>
              </w:rPr>
              <w:t>分，符合2-</w:t>
            </w:r>
            <w:r>
              <w:rPr>
                <w:rFonts w:ascii="微软雅黑" w:hAnsi="微软雅黑" w:eastAsia="微软雅黑" w:cs="微软雅黑"/>
                <w:color w:val="000000" w:themeColor="text1"/>
                <w:sz w:val="18"/>
                <w:szCs w:val="18"/>
              </w:rPr>
              <w:t>3</w:t>
            </w:r>
            <w:r>
              <w:rPr>
                <w:rFonts w:hint="eastAsia" w:ascii="微软雅黑" w:hAnsi="微软雅黑" w:eastAsia="微软雅黑" w:cs="微软雅黑"/>
                <w:color w:val="000000" w:themeColor="text1"/>
                <w:sz w:val="18"/>
                <w:szCs w:val="18"/>
              </w:rPr>
              <w:t>项得1分。</w:t>
            </w:r>
          </w:p>
        </w:tc>
        <w:tc>
          <w:tcPr>
            <w:tcW w:w="538"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ascii="微软雅黑" w:hAnsi="微软雅黑" w:eastAsia="微软雅黑" w:cs="微软雅黑"/>
                <w:b/>
                <w:bCs/>
                <w:color w:val="000000" w:themeColor="text1"/>
                <w:sz w:val="18"/>
                <w:szCs w:val="18"/>
              </w:rPr>
              <w:t>1</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2.12.3</w:t>
            </w:r>
          </w:p>
        </w:tc>
        <w:tc>
          <w:tcPr>
            <w:tcW w:w="6873"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员工办公及生活区域</w:t>
            </w:r>
          </w:p>
        </w:tc>
        <w:tc>
          <w:tcPr>
            <w:tcW w:w="538"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ascii="微软雅黑" w:hAnsi="微软雅黑" w:eastAsia="微软雅黑" w:cs="微软雅黑"/>
                <w:b/>
                <w:bCs/>
                <w:color w:val="000000" w:themeColor="text1"/>
                <w:sz w:val="18"/>
                <w:szCs w:val="18"/>
              </w:rPr>
              <w:t>2</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2.12.3.1</w:t>
            </w:r>
          </w:p>
        </w:tc>
        <w:tc>
          <w:tcPr>
            <w:tcW w:w="6873"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设有员工办公室或办公区，例如护理员值班室、行政办公室、财务室、院长室等。办公空间充足，设施设备能够满足日常工作需求。</w:t>
            </w:r>
          </w:p>
        </w:tc>
        <w:tc>
          <w:tcPr>
            <w:tcW w:w="538"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ascii="微软雅黑" w:hAnsi="微软雅黑" w:eastAsia="微软雅黑" w:cs="微软雅黑"/>
                <w:b/>
                <w:bCs/>
                <w:color w:val="000000" w:themeColor="text1"/>
                <w:sz w:val="18"/>
                <w:szCs w:val="18"/>
              </w:rPr>
              <w:t>1</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2.12.3.2</w:t>
            </w:r>
          </w:p>
        </w:tc>
        <w:tc>
          <w:tcPr>
            <w:tcW w:w="6873"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设有员工餐厅、员工更衣和卫浴空间，能为员工的日常工作提供基本保障。</w:t>
            </w:r>
          </w:p>
        </w:tc>
        <w:tc>
          <w:tcPr>
            <w:tcW w:w="538"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1</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2</w:t>
            </w:r>
            <w:r>
              <w:rPr>
                <w:rFonts w:ascii="微软雅黑" w:hAnsi="微软雅黑" w:eastAsia="微软雅黑" w:cs="微软雅黑"/>
                <w:b/>
                <w:bCs/>
                <w:color w:val="000000" w:themeColor="text1"/>
                <w:sz w:val="18"/>
                <w:szCs w:val="18"/>
              </w:rPr>
              <w:t>.12.4</w:t>
            </w:r>
          </w:p>
        </w:tc>
        <w:tc>
          <w:tcPr>
            <w:tcW w:w="6873"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消防设施</w:t>
            </w:r>
          </w:p>
        </w:tc>
        <w:tc>
          <w:tcPr>
            <w:tcW w:w="538"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4</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2</w:t>
            </w:r>
            <w:r>
              <w:rPr>
                <w:rFonts w:ascii="微软雅黑" w:hAnsi="微软雅黑" w:eastAsia="微软雅黑" w:cs="微软雅黑"/>
                <w:color w:val="000000" w:themeColor="text1"/>
                <w:sz w:val="18"/>
                <w:szCs w:val="18"/>
              </w:rPr>
              <w:t>.12.4.1</w:t>
            </w:r>
          </w:p>
        </w:tc>
        <w:tc>
          <w:tcPr>
            <w:tcW w:w="6873"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按照消防技术标准配置灭火器、火灾自动报警系统、自动喷水灭火系统、应急照明等消防设施设备。</w:t>
            </w:r>
          </w:p>
        </w:tc>
        <w:tc>
          <w:tcPr>
            <w:tcW w:w="538"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color w:val="000000" w:themeColor="text1"/>
                <w:sz w:val="18"/>
                <w:szCs w:val="18"/>
              </w:rPr>
            </w:pP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color w:val="000000" w:themeColor="text1"/>
                <w:sz w:val="18"/>
                <w:szCs w:val="18"/>
              </w:rPr>
            </w:pP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1</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color w:val="000000" w:themeColor="text1"/>
                <w:sz w:val="18"/>
                <w:szCs w:val="18"/>
              </w:rPr>
            </w:pP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现场查看能否正常使用</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2</w:t>
            </w:r>
            <w:r>
              <w:rPr>
                <w:rFonts w:ascii="微软雅黑" w:hAnsi="微软雅黑" w:eastAsia="微软雅黑" w:cs="微软雅黑"/>
                <w:color w:val="000000" w:themeColor="text1"/>
                <w:sz w:val="18"/>
                <w:szCs w:val="18"/>
              </w:rPr>
              <w:t>.12.4.2</w:t>
            </w:r>
          </w:p>
        </w:tc>
        <w:tc>
          <w:tcPr>
            <w:tcW w:w="6873"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设有微型消防站。</w:t>
            </w:r>
          </w:p>
        </w:tc>
        <w:tc>
          <w:tcPr>
            <w:tcW w:w="538"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color w:val="000000" w:themeColor="text1"/>
                <w:sz w:val="18"/>
                <w:szCs w:val="18"/>
              </w:rPr>
            </w:pP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color w:val="000000" w:themeColor="text1"/>
                <w:sz w:val="18"/>
                <w:szCs w:val="18"/>
              </w:rPr>
            </w:pP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1</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color w:val="000000" w:themeColor="text1"/>
                <w:sz w:val="18"/>
                <w:szCs w:val="18"/>
              </w:rPr>
            </w:pP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现场查看能否正常使用</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2</w:t>
            </w:r>
            <w:r>
              <w:rPr>
                <w:rFonts w:ascii="微软雅黑" w:hAnsi="微软雅黑" w:eastAsia="微软雅黑" w:cs="微软雅黑"/>
                <w:color w:val="000000" w:themeColor="text1"/>
                <w:sz w:val="18"/>
                <w:szCs w:val="18"/>
              </w:rPr>
              <w:t>.12.4.3</w:t>
            </w:r>
          </w:p>
        </w:tc>
        <w:tc>
          <w:tcPr>
            <w:tcW w:w="6873"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设有消防控制室（中控室）。</w:t>
            </w:r>
          </w:p>
        </w:tc>
        <w:tc>
          <w:tcPr>
            <w:tcW w:w="538"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color w:val="000000" w:themeColor="text1"/>
                <w:sz w:val="18"/>
                <w:szCs w:val="18"/>
              </w:rPr>
            </w:pP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color w:val="000000" w:themeColor="text1"/>
                <w:sz w:val="18"/>
                <w:szCs w:val="18"/>
              </w:rPr>
            </w:pP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2</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color w:val="000000" w:themeColor="text1"/>
                <w:sz w:val="18"/>
                <w:szCs w:val="18"/>
              </w:rPr>
            </w:pP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shd w:val="clear" w:color="000000" w:fill="FFD7B9"/>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3</w:t>
            </w:r>
          </w:p>
        </w:tc>
        <w:tc>
          <w:tcPr>
            <w:tcW w:w="6873" w:type="dxa"/>
            <w:tcBorders>
              <w:tl2br w:val="nil"/>
              <w:tr2bl w:val="nil"/>
            </w:tcBorders>
            <w:shd w:val="clear" w:color="000000" w:fill="FFD7B9"/>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运营管理</w:t>
            </w:r>
          </w:p>
        </w:tc>
        <w:tc>
          <w:tcPr>
            <w:tcW w:w="538" w:type="dxa"/>
            <w:tcBorders>
              <w:tl2br w:val="nil"/>
              <w:tr2bl w:val="nil"/>
            </w:tcBorders>
            <w:shd w:val="clear" w:color="000000" w:fill="FFD7B9"/>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150</w:t>
            </w:r>
          </w:p>
        </w:tc>
        <w:tc>
          <w:tcPr>
            <w:tcW w:w="550" w:type="dxa"/>
            <w:tcBorders>
              <w:tl2br w:val="nil"/>
              <w:tr2bl w:val="nil"/>
            </w:tcBorders>
            <w:shd w:val="clear" w:color="000000" w:fill="FFD7B9"/>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shd w:val="clear" w:color="000000" w:fill="FFD7B9"/>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shd w:val="clear" w:color="000000" w:fill="FFD7B9"/>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90" w:type="dxa"/>
            <w:tcBorders>
              <w:tl2br w:val="nil"/>
              <w:tr2bl w:val="nil"/>
            </w:tcBorders>
            <w:shd w:val="clear" w:color="000000" w:fill="FFD7B9"/>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shd w:val="clear" w:color="000000" w:fill="FFD7B9"/>
            <w:vAlign w:val="center"/>
          </w:tcPr>
          <w:p>
            <w:pPr>
              <w:widowControl/>
              <w:spacing w:after="0" w:line="240" w:lineRule="auto"/>
              <w:jc w:val="left"/>
              <w:rPr>
                <w:rFonts w:ascii="微软雅黑" w:hAnsi="微软雅黑" w:eastAsia="微软雅黑" w:cs="微软雅黑"/>
                <w:color w:val="000000" w:themeColor="text1"/>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3.1</w:t>
            </w:r>
          </w:p>
        </w:tc>
        <w:tc>
          <w:tcPr>
            <w:tcW w:w="6873"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行政办公管理</w:t>
            </w:r>
          </w:p>
        </w:tc>
        <w:tc>
          <w:tcPr>
            <w:tcW w:w="538"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10</w:t>
            </w:r>
          </w:p>
        </w:tc>
        <w:tc>
          <w:tcPr>
            <w:tcW w:w="494"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90"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color w:val="000000" w:themeColor="text1"/>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3.1.1</w:t>
            </w:r>
          </w:p>
        </w:tc>
        <w:tc>
          <w:tcPr>
            <w:tcW w:w="6873"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组织规划</w:t>
            </w:r>
          </w:p>
        </w:tc>
        <w:tc>
          <w:tcPr>
            <w:tcW w:w="538"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2</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3.1.1.1</w:t>
            </w:r>
          </w:p>
        </w:tc>
        <w:tc>
          <w:tcPr>
            <w:tcW w:w="6873"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有组织结构图及部门划分。</w:t>
            </w:r>
          </w:p>
        </w:tc>
        <w:tc>
          <w:tcPr>
            <w:tcW w:w="538"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1</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查看结构图</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3.1.1.2</w:t>
            </w:r>
          </w:p>
        </w:tc>
        <w:tc>
          <w:tcPr>
            <w:tcW w:w="6873" w:type="dxa"/>
            <w:tcBorders>
              <w:tl2br w:val="nil"/>
              <w:tr2bl w:val="nil"/>
            </w:tcBorders>
            <w:vAlign w:val="center"/>
          </w:tcPr>
          <w:p>
            <w:pPr>
              <w:widowControl/>
              <w:spacing w:after="0" w:line="240" w:lineRule="auto"/>
              <w:jc w:val="left"/>
              <w:rPr>
                <w:rFonts w:hint="eastAsia" w:ascii="微软雅黑" w:hAnsi="微软雅黑" w:eastAsia="微软雅黑" w:cs="微软雅黑"/>
                <w:color w:val="000000" w:themeColor="text1"/>
                <w:sz w:val="18"/>
                <w:szCs w:val="18"/>
                <w:lang w:eastAsia="zh-CN"/>
              </w:rPr>
            </w:pPr>
            <w:r>
              <w:rPr>
                <w:rFonts w:hint="eastAsia" w:ascii="微软雅黑" w:hAnsi="微软雅黑" w:eastAsia="微软雅黑" w:cs="微软雅黑"/>
                <w:color w:val="000000" w:themeColor="text1"/>
                <w:sz w:val="18"/>
                <w:szCs w:val="18"/>
              </w:rPr>
              <w:t>有年度、月度工作计划、年终总结。</w:t>
            </w:r>
          </w:p>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注：计划或总结内容不全面、不清晰，得0.5分。</w:t>
            </w:r>
          </w:p>
        </w:tc>
        <w:tc>
          <w:tcPr>
            <w:tcW w:w="538"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1</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查看工作计划、</w:t>
            </w:r>
          </w:p>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年终总结</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3.1.2</w:t>
            </w:r>
          </w:p>
        </w:tc>
        <w:tc>
          <w:tcPr>
            <w:tcW w:w="6873"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行政办公制度</w:t>
            </w:r>
          </w:p>
        </w:tc>
        <w:tc>
          <w:tcPr>
            <w:tcW w:w="538"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6</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3.1.2.1</w:t>
            </w:r>
          </w:p>
        </w:tc>
        <w:tc>
          <w:tcPr>
            <w:tcW w:w="6873" w:type="dxa"/>
            <w:tcBorders>
              <w:tl2br w:val="nil"/>
              <w:tr2bl w:val="nil"/>
            </w:tcBorders>
            <w:vAlign w:val="center"/>
          </w:tcPr>
          <w:p>
            <w:pPr>
              <w:widowControl/>
              <w:spacing w:after="0" w:line="240" w:lineRule="auto"/>
              <w:jc w:val="left"/>
              <w:rPr>
                <w:rFonts w:hint="eastAsia" w:ascii="微软雅黑" w:hAnsi="微软雅黑" w:eastAsia="微软雅黑" w:cs="微软雅黑"/>
                <w:color w:val="000000" w:themeColor="text1"/>
                <w:sz w:val="18"/>
                <w:szCs w:val="18"/>
                <w:lang w:eastAsia="zh-CN"/>
              </w:rPr>
            </w:pPr>
            <w:r>
              <w:rPr>
                <w:rFonts w:hint="eastAsia" w:ascii="微软雅黑" w:hAnsi="微软雅黑" w:eastAsia="微软雅黑" w:cs="微软雅黑"/>
                <w:color w:val="000000" w:themeColor="text1"/>
                <w:sz w:val="18"/>
                <w:szCs w:val="18"/>
              </w:rPr>
              <w:t>有会议制度（周例会、月度会、年度会等）及会议记录。</w:t>
            </w:r>
          </w:p>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注：无会议记录的，得0.5分。</w:t>
            </w:r>
          </w:p>
        </w:tc>
        <w:tc>
          <w:tcPr>
            <w:tcW w:w="538"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1</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查看制度、记录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3.1.2.2</w:t>
            </w:r>
          </w:p>
        </w:tc>
        <w:tc>
          <w:tcPr>
            <w:tcW w:w="6873"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有行政办公审批流程。</w:t>
            </w:r>
          </w:p>
        </w:tc>
        <w:tc>
          <w:tcPr>
            <w:tcW w:w="538"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0.5</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查看流程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3.1.2.3</w:t>
            </w:r>
          </w:p>
        </w:tc>
        <w:tc>
          <w:tcPr>
            <w:tcW w:w="6873"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有行政档案管理制度并予以执行。</w:t>
            </w:r>
          </w:p>
        </w:tc>
        <w:tc>
          <w:tcPr>
            <w:tcW w:w="538"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1</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查看制度</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3.1.2.4</w:t>
            </w:r>
          </w:p>
        </w:tc>
        <w:tc>
          <w:tcPr>
            <w:tcW w:w="6873"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有印章管理制度并予以执行。</w:t>
            </w:r>
          </w:p>
        </w:tc>
        <w:tc>
          <w:tcPr>
            <w:tcW w:w="538"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0.5</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查看制度</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3.1.2.5</w:t>
            </w:r>
          </w:p>
        </w:tc>
        <w:tc>
          <w:tcPr>
            <w:tcW w:w="6873"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有合同管理制度并予以执行。</w:t>
            </w:r>
          </w:p>
        </w:tc>
        <w:tc>
          <w:tcPr>
            <w:tcW w:w="538"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1</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查看制度</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3.1.2.6</w:t>
            </w:r>
          </w:p>
        </w:tc>
        <w:tc>
          <w:tcPr>
            <w:tcW w:w="6873"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在接待空间的显著位置公布服务管理信息，包括服务管理部门、人员资质、相关证照、服务项目、收费标准等。</w:t>
            </w:r>
          </w:p>
        </w:tc>
        <w:tc>
          <w:tcPr>
            <w:tcW w:w="538"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1</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查看文件材料</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vMerge w:val="restart"/>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3.1.2.7</w:t>
            </w:r>
          </w:p>
        </w:tc>
        <w:tc>
          <w:tcPr>
            <w:tcW w:w="6873" w:type="dxa"/>
            <w:tcBorders>
              <w:tl2br w:val="nil"/>
              <w:tr2bl w:val="nil"/>
            </w:tcBorders>
            <w:vAlign w:val="center"/>
          </w:tcPr>
          <w:p>
            <w:pPr>
              <w:widowControl/>
              <w:spacing w:after="0" w:line="240" w:lineRule="auto"/>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有行政信息公开措施，包括机构宣传片、微信公众号、机构网站等。</w:t>
            </w:r>
          </w:p>
        </w:tc>
        <w:tc>
          <w:tcPr>
            <w:tcW w:w="538" w:type="dxa"/>
            <w:tcBorders>
              <w:tl2br w:val="nil"/>
              <w:tr2bl w:val="nil"/>
            </w:tcBorders>
            <w:vAlign w:val="center"/>
          </w:tcPr>
          <w:p>
            <w:pPr>
              <w:widowControl/>
              <w:spacing w:after="0" w:line="240" w:lineRule="auto"/>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1</w:t>
            </w:r>
          </w:p>
        </w:tc>
        <w:tc>
          <w:tcPr>
            <w:tcW w:w="590" w:type="dxa"/>
            <w:vMerge w:val="restart"/>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vMerge w:val="restart"/>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vMerge w:val="continue"/>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p>
        </w:tc>
        <w:tc>
          <w:tcPr>
            <w:tcW w:w="6873" w:type="dxa"/>
            <w:tcBorders>
              <w:tl2br w:val="nil"/>
              <w:tr2bl w:val="nil"/>
            </w:tcBorders>
            <w:vAlign w:val="center"/>
          </w:tcPr>
          <w:p>
            <w:pPr>
              <w:widowControl/>
              <w:spacing w:after="0" w:line="240" w:lineRule="auto"/>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有行政信息公开措施，通过小黑板、公告栏或电子显示屏发布信息。</w:t>
            </w:r>
          </w:p>
        </w:tc>
        <w:tc>
          <w:tcPr>
            <w:tcW w:w="538" w:type="dxa"/>
            <w:tcBorders>
              <w:tl2br w:val="nil"/>
              <w:tr2bl w:val="nil"/>
            </w:tcBorders>
            <w:vAlign w:val="center"/>
          </w:tcPr>
          <w:p>
            <w:pPr>
              <w:widowControl/>
              <w:spacing w:after="0" w:line="240" w:lineRule="auto"/>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0.5</w:t>
            </w:r>
          </w:p>
        </w:tc>
        <w:tc>
          <w:tcPr>
            <w:tcW w:w="590" w:type="dxa"/>
            <w:vMerge w:val="continue"/>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p>
        </w:tc>
        <w:tc>
          <w:tcPr>
            <w:tcW w:w="1907" w:type="dxa"/>
            <w:vMerge w:val="continue"/>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3.1.3</w:t>
            </w:r>
          </w:p>
        </w:tc>
        <w:tc>
          <w:tcPr>
            <w:tcW w:w="6873" w:type="dxa"/>
            <w:tcBorders>
              <w:tl2br w:val="nil"/>
              <w:tr2bl w:val="nil"/>
            </w:tcBorders>
            <w:vAlign w:val="center"/>
          </w:tcPr>
          <w:p>
            <w:pPr>
              <w:widowControl/>
              <w:spacing w:after="0" w:line="240" w:lineRule="auto"/>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信息管理平台</w:t>
            </w:r>
          </w:p>
        </w:tc>
        <w:tc>
          <w:tcPr>
            <w:tcW w:w="538" w:type="dxa"/>
            <w:tcBorders>
              <w:tl2br w:val="nil"/>
              <w:tr2bl w:val="nil"/>
            </w:tcBorders>
            <w:vAlign w:val="center"/>
          </w:tcPr>
          <w:p>
            <w:pPr>
              <w:widowControl/>
              <w:spacing w:after="0" w:line="240" w:lineRule="auto"/>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2</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3.1.3.1</w:t>
            </w:r>
          </w:p>
        </w:tc>
        <w:tc>
          <w:tcPr>
            <w:tcW w:w="6873" w:type="dxa"/>
            <w:tcBorders>
              <w:tl2br w:val="nil"/>
              <w:tr2bl w:val="nil"/>
            </w:tcBorders>
            <w:vAlign w:val="center"/>
          </w:tcPr>
          <w:p>
            <w:pPr>
              <w:widowControl/>
              <w:spacing w:after="0" w:line="240" w:lineRule="auto"/>
              <w:jc w:val="left"/>
              <w:rPr>
                <w:rFonts w:hint="eastAsia" w:ascii="微软雅黑" w:hAnsi="微软雅黑" w:eastAsia="微软雅黑" w:cs="微软雅黑"/>
                <w:color w:val="000000" w:themeColor="text1"/>
                <w:sz w:val="18"/>
                <w:szCs w:val="18"/>
                <w:lang w:eastAsia="zh-CN"/>
              </w:rPr>
            </w:pPr>
            <w:r>
              <w:rPr>
                <w:rFonts w:hint="eastAsia" w:ascii="微软雅黑" w:hAnsi="微软雅黑" w:eastAsia="微软雅黑" w:cs="微软雅黑"/>
                <w:color w:val="000000" w:themeColor="text1"/>
                <w:sz w:val="18"/>
                <w:szCs w:val="18"/>
              </w:rPr>
              <w:t>有信息管理平台，含行政办公管理系统、人力资源管理系统、服务管理系统、财务管理系统、安全管理系统、后勤管理系统、评价与改进系统。</w:t>
            </w:r>
          </w:p>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注：满足4项及以上得1分，全部满足得2分。</w:t>
            </w:r>
          </w:p>
        </w:tc>
        <w:tc>
          <w:tcPr>
            <w:tcW w:w="538" w:type="dxa"/>
            <w:tcBorders>
              <w:tl2br w:val="nil"/>
              <w:tr2bl w:val="nil"/>
            </w:tcBorders>
            <w:vAlign w:val="center"/>
          </w:tcPr>
          <w:p>
            <w:pPr>
              <w:widowControl/>
              <w:spacing w:after="0" w:line="240" w:lineRule="auto"/>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2</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查看平台功能</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3.2</w:t>
            </w:r>
          </w:p>
        </w:tc>
        <w:tc>
          <w:tcPr>
            <w:tcW w:w="6873"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人力资源管理</w:t>
            </w:r>
          </w:p>
        </w:tc>
        <w:tc>
          <w:tcPr>
            <w:tcW w:w="538"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shd w:val="clear" w:color="000000" w:fill="D4E9D6"/>
            <w:vAlign w:val="center"/>
          </w:tcPr>
          <w:p>
            <w:pPr>
              <w:widowControl/>
              <w:spacing w:after="0" w:line="240" w:lineRule="auto"/>
              <w:jc w:val="center"/>
              <w:rPr>
                <w:rFonts w:hint="default" w:ascii="微软雅黑" w:hAnsi="微软雅黑" w:eastAsia="微软雅黑" w:cs="微软雅黑"/>
                <w:b/>
                <w:bCs/>
                <w:color w:val="000000" w:themeColor="text1"/>
                <w:sz w:val="18"/>
                <w:szCs w:val="18"/>
                <w:lang w:val="en-US" w:eastAsia="zh-CN"/>
              </w:rPr>
            </w:pPr>
            <w:r>
              <w:rPr>
                <w:rFonts w:hint="eastAsia" w:ascii="微软雅黑" w:hAnsi="微软雅黑" w:eastAsia="微软雅黑" w:cs="微软雅黑"/>
                <w:b/>
                <w:bCs/>
                <w:color w:val="000000" w:themeColor="text1"/>
                <w:sz w:val="18"/>
                <w:szCs w:val="18"/>
                <w:lang w:val="en-US" w:eastAsia="zh-CN"/>
              </w:rPr>
              <w:t>18</w:t>
            </w:r>
          </w:p>
        </w:tc>
        <w:tc>
          <w:tcPr>
            <w:tcW w:w="494"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90"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color w:val="000000" w:themeColor="text1"/>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3.2.1</w:t>
            </w:r>
          </w:p>
        </w:tc>
        <w:tc>
          <w:tcPr>
            <w:tcW w:w="6873"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xml:space="preserve">员工基本管理   </w:t>
            </w:r>
          </w:p>
        </w:tc>
        <w:tc>
          <w:tcPr>
            <w:tcW w:w="538"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2</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3.2.1.1</w:t>
            </w:r>
          </w:p>
        </w:tc>
        <w:tc>
          <w:tcPr>
            <w:tcW w:w="6873"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与所有员工签订劳动、劳务合同。</w:t>
            </w:r>
          </w:p>
        </w:tc>
        <w:tc>
          <w:tcPr>
            <w:tcW w:w="538"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1</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查看合同</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3.2.1.2</w:t>
            </w:r>
          </w:p>
        </w:tc>
        <w:tc>
          <w:tcPr>
            <w:tcW w:w="6873"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有全部工作人员名册，各项目登记、证件齐全（姓名、性别、身份证号、入职日期、入职部门、岗位/职务等）。</w:t>
            </w:r>
          </w:p>
        </w:tc>
        <w:tc>
          <w:tcPr>
            <w:tcW w:w="538"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shd w:val="clear" w:color="auto" w:fill="auto"/>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1</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查看花名册</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3.2.2</w:t>
            </w:r>
          </w:p>
        </w:tc>
        <w:tc>
          <w:tcPr>
            <w:tcW w:w="6873"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员工岗位职责</w:t>
            </w:r>
          </w:p>
        </w:tc>
        <w:tc>
          <w:tcPr>
            <w:tcW w:w="538"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shd w:val="clear" w:color="auto" w:fill="auto"/>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1.5</w:t>
            </w:r>
          </w:p>
        </w:tc>
        <w:tc>
          <w:tcPr>
            <w:tcW w:w="494"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3.2.2.1</w:t>
            </w:r>
          </w:p>
        </w:tc>
        <w:tc>
          <w:tcPr>
            <w:tcW w:w="6873"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有岗位职责。</w:t>
            </w:r>
          </w:p>
        </w:tc>
        <w:tc>
          <w:tcPr>
            <w:tcW w:w="538"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shd w:val="clear" w:color="auto" w:fill="auto"/>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1</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查看文本</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3.2.2.2</w:t>
            </w:r>
          </w:p>
        </w:tc>
        <w:tc>
          <w:tcPr>
            <w:tcW w:w="6873"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有员工手册。</w:t>
            </w:r>
          </w:p>
        </w:tc>
        <w:tc>
          <w:tcPr>
            <w:tcW w:w="538"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shd w:val="clear" w:color="auto" w:fill="auto"/>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0.5</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查看文本</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3.2.3</w:t>
            </w:r>
          </w:p>
        </w:tc>
        <w:tc>
          <w:tcPr>
            <w:tcW w:w="6873"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员工学历及资质情况</w:t>
            </w:r>
          </w:p>
        </w:tc>
        <w:tc>
          <w:tcPr>
            <w:tcW w:w="538"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3.5</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vMerge w:val="restart"/>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3.2.3.1</w:t>
            </w:r>
          </w:p>
        </w:tc>
        <w:tc>
          <w:tcPr>
            <w:tcW w:w="6873" w:type="dxa"/>
            <w:tcBorders>
              <w:tl2br w:val="nil"/>
              <w:tr2bl w:val="nil"/>
            </w:tcBorders>
            <w:vAlign w:val="center"/>
          </w:tcPr>
          <w:p>
            <w:pPr>
              <w:widowControl/>
              <w:spacing w:after="0" w:line="240" w:lineRule="auto"/>
              <w:jc w:val="left"/>
              <w:rPr>
                <w:rFonts w:hint="eastAsia" w:ascii="微软雅黑" w:hAnsi="微软雅黑" w:eastAsia="微软雅黑" w:cs="微软雅黑"/>
                <w:b/>
                <w:color w:val="000000" w:themeColor="text1"/>
                <w:sz w:val="18"/>
                <w:szCs w:val="18"/>
                <w:lang w:eastAsia="zh-CN"/>
              </w:rPr>
            </w:pPr>
            <w:r>
              <w:rPr>
                <w:rFonts w:hint="eastAsia" w:ascii="微软雅黑" w:hAnsi="微软雅黑" w:eastAsia="微软雅黑" w:cs="微软雅黑"/>
                <w:b/>
                <w:color w:val="000000" w:themeColor="text1"/>
                <w:sz w:val="18"/>
                <w:szCs w:val="18"/>
              </w:rPr>
              <w:t>养老机构院长、副院长具有大专及以上文化程度。</w:t>
            </w:r>
          </w:p>
          <w:p>
            <w:pPr>
              <w:widowControl/>
              <w:spacing w:after="0" w:line="240" w:lineRule="auto"/>
              <w:jc w:val="left"/>
              <w:rPr>
                <w:rFonts w:ascii="微软雅黑" w:hAnsi="微软雅黑" w:eastAsia="微软雅黑" w:cs="微软雅黑"/>
                <w:b/>
                <w:color w:val="000000" w:themeColor="text1"/>
                <w:sz w:val="18"/>
                <w:szCs w:val="18"/>
              </w:rPr>
            </w:pPr>
            <w:r>
              <w:rPr>
                <w:rFonts w:hint="eastAsia" w:ascii="微软雅黑" w:hAnsi="微软雅黑" w:eastAsia="微软雅黑" w:cs="微软雅黑"/>
                <w:b/>
                <w:color w:val="000000" w:themeColor="text1"/>
                <w:sz w:val="18"/>
                <w:szCs w:val="18"/>
              </w:rPr>
              <w:t>注：申请4-5级评定的养老机构如不符合此项要求，则自动终止评定程序。</w:t>
            </w:r>
          </w:p>
        </w:tc>
        <w:tc>
          <w:tcPr>
            <w:tcW w:w="538"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1.5</w:t>
            </w:r>
          </w:p>
        </w:tc>
        <w:tc>
          <w:tcPr>
            <w:tcW w:w="590" w:type="dxa"/>
            <w:vMerge w:val="restart"/>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vMerge w:val="restart"/>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查看证书</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vMerge w:val="continue"/>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p>
        </w:tc>
        <w:tc>
          <w:tcPr>
            <w:tcW w:w="6873" w:type="dxa"/>
            <w:tcBorders>
              <w:tl2br w:val="nil"/>
              <w:tr2bl w:val="nil"/>
            </w:tcBorders>
            <w:vAlign w:val="center"/>
          </w:tcPr>
          <w:p>
            <w:pPr>
              <w:widowControl/>
              <w:spacing w:after="0" w:line="240" w:lineRule="auto"/>
              <w:jc w:val="left"/>
              <w:rPr>
                <w:rFonts w:hint="eastAsia" w:ascii="微软雅黑" w:hAnsi="微软雅黑" w:eastAsia="微软雅黑" w:cs="微软雅黑"/>
                <w:b/>
                <w:color w:val="000000" w:themeColor="text1"/>
                <w:sz w:val="18"/>
                <w:szCs w:val="18"/>
                <w:lang w:eastAsia="zh-CN"/>
              </w:rPr>
            </w:pPr>
            <w:r>
              <w:rPr>
                <w:rFonts w:hint="eastAsia" w:ascii="微软雅黑" w:hAnsi="微软雅黑" w:eastAsia="微软雅黑" w:cs="微软雅黑"/>
                <w:b/>
                <w:color w:val="000000" w:themeColor="text1"/>
                <w:sz w:val="18"/>
                <w:szCs w:val="18"/>
              </w:rPr>
              <w:t>养老机构院长、副院长具有高中及以上文化程度。</w:t>
            </w:r>
          </w:p>
          <w:p>
            <w:pPr>
              <w:widowControl/>
              <w:spacing w:after="0" w:line="240" w:lineRule="auto"/>
              <w:jc w:val="left"/>
              <w:rPr>
                <w:rFonts w:ascii="微软雅黑" w:hAnsi="微软雅黑" w:eastAsia="微软雅黑" w:cs="微软雅黑"/>
                <w:b/>
                <w:color w:val="000000" w:themeColor="text1"/>
                <w:sz w:val="18"/>
                <w:szCs w:val="18"/>
              </w:rPr>
            </w:pPr>
            <w:r>
              <w:rPr>
                <w:rFonts w:hint="eastAsia" w:ascii="微软雅黑" w:hAnsi="微软雅黑" w:eastAsia="微软雅黑" w:cs="微软雅黑"/>
                <w:b/>
                <w:color w:val="000000" w:themeColor="text1"/>
                <w:sz w:val="18"/>
                <w:szCs w:val="18"/>
              </w:rPr>
              <w:t>注：申请3级评定的养老机构如不符合此项要求，则自动终止评定程序。</w:t>
            </w:r>
          </w:p>
        </w:tc>
        <w:tc>
          <w:tcPr>
            <w:tcW w:w="538"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1</w:t>
            </w:r>
          </w:p>
        </w:tc>
        <w:tc>
          <w:tcPr>
            <w:tcW w:w="590" w:type="dxa"/>
            <w:vMerge w:val="continue"/>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p>
        </w:tc>
        <w:tc>
          <w:tcPr>
            <w:tcW w:w="1907" w:type="dxa"/>
            <w:vMerge w:val="continue"/>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vMerge w:val="continue"/>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p>
        </w:tc>
        <w:tc>
          <w:tcPr>
            <w:tcW w:w="6873"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养老机构院长、副院长具有初中及以上文化程度。</w:t>
            </w:r>
          </w:p>
        </w:tc>
        <w:tc>
          <w:tcPr>
            <w:tcW w:w="538"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0.5</w:t>
            </w:r>
          </w:p>
        </w:tc>
        <w:tc>
          <w:tcPr>
            <w:tcW w:w="590" w:type="dxa"/>
            <w:vMerge w:val="continue"/>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p>
        </w:tc>
        <w:tc>
          <w:tcPr>
            <w:tcW w:w="1907" w:type="dxa"/>
            <w:vMerge w:val="continue"/>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vMerge w:val="restart"/>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3.2.3.2</w:t>
            </w:r>
          </w:p>
        </w:tc>
        <w:tc>
          <w:tcPr>
            <w:tcW w:w="6873"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中专及以上学历占工作人员总数比例达到20%及以上。</w:t>
            </w:r>
          </w:p>
        </w:tc>
        <w:tc>
          <w:tcPr>
            <w:tcW w:w="538"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1</w:t>
            </w:r>
          </w:p>
        </w:tc>
        <w:tc>
          <w:tcPr>
            <w:tcW w:w="590" w:type="dxa"/>
            <w:vMerge w:val="restart"/>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vMerge w:val="restart"/>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查看证书</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vMerge w:val="continue"/>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p>
        </w:tc>
        <w:tc>
          <w:tcPr>
            <w:tcW w:w="6873"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中专及以上学历占工作人员总数比例达到10%及以上。</w:t>
            </w:r>
          </w:p>
        </w:tc>
        <w:tc>
          <w:tcPr>
            <w:tcW w:w="538"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0.5</w:t>
            </w:r>
          </w:p>
        </w:tc>
        <w:tc>
          <w:tcPr>
            <w:tcW w:w="590" w:type="dxa"/>
            <w:vMerge w:val="continue"/>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p>
        </w:tc>
        <w:tc>
          <w:tcPr>
            <w:tcW w:w="1907" w:type="dxa"/>
            <w:vMerge w:val="continue"/>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vMerge w:val="restart"/>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3.2.3.3</w:t>
            </w:r>
          </w:p>
        </w:tc>
        <w:tc>
          <w:tcPr>
            <w:tcW w:w="6873"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每200名老年人（不足200名的按200名计算）至少配有1名专职社会工作者。</w:t>
            </w:r>
          </w:p>
          <w:p>
            <w:pPr>
              <w:widowControl/>
              <w:spacing w:after="0" w:line="240" w:lineRule="auto"/>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注：申请4-5级评定的养老机构如不符合此项要求，则自动终止评定程序。</w:t>
            </w:r>
          </w:p>
        </w:tc>
        <w:tc>
          <w:tcPr>
            <w:tcW w:w="538"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1</w:t>
            </w:r>
          </w:p>
        </w:tc>
        <w:tc>
          <w:tcPr>
            <w:tcW w:w="590" w:type="dxa"/>
            <w:vMerge w:val="restart"/>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vMerge w:val="restart"/>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查看证书（或聘书），对照本人</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vMerge w:val="continue"/>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p>
        </w:tc>
        <w:tc>
          <w:tcPr>
            <w:tcW w:w="6873" w:type="dxa"/>
            <w:tcBorders>
              <w:tl2br w:val="nil"/>
              <w:tr2bl w:val="nil"/>
            </w:tcBorders>
            <w:vAlign w:val="center"/>
          </w:tcPr>
          <w:p>
            <w:pPr>
              <w:widowControl/>
              <w:spacing w:after="0" w:line="240" w:lineRule="auto"/>
              <w:jc w:val="left"/>
              <w:rPr>
                <w:rFonts w:hint="eastAsia" w:ascii="微软雅黑" w:hAnsi="微软雅黑" w:eastAsia="微软雅黑" w:cs="微软雅黑"/>
                <w:b/>
                <w:bCs/>
                <w:color w:val="000000" w:themeColor="text1"/>
                <w:sz w:val="18"/>
                <w:szCs w:val="18"/>
                <w:lang w:eastAsia="zh-CN"/>
              </w:rPr>
            </w:pPr>
            <w:r>
              <w:rPr>
                <w:rFonts w:hint="eastAsia" w:ascii="微软雅黑" w:hAnsi="微软雅黑" w:eastAsia="微软雅黑" w:cs="微软雅黑"/>
                <w:b/>
                <w:bCs/>
                <w:color w:val="000000" w:themeColor="text1"/>
                <w:sz w:val="18"/>
                <w:szCs w:val="18"/>
              </w:rPr>
              <w:t>至少有1名社会工作者指导开展社会工作服务。</w:t>
            </w:r>
          </w:p>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注：申请3级评定的养老机构如不符合此项要求，则自动终止评定程序。</w:t>
            </w:r>
          </w:p>
        </w:tc>
        <w:tc>
          <w:tcPr>
            <w:tcW w:w="538"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0.5</w:t>
            </w:r>
          </w:p>
        </w:tc>
        <w:tc>
          <w:tcPr>
            <w:tcW w:w="590" w:type="dxa"/>
            <w:vMerge w:val="continue"/>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p>
        </w:tc>
        <w:tc>
          <w:tcPr>
            <w:tcW w:w="1907" w:type="dxa"/>
            <w:vMerge w:val="continue"/>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3.2.4</w:t>
            </w:r>
          </w:p>
        </w:tc>
        <w:tc>
          <w:tcPr>
            <w:tcW w:w="6873"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员工招录、管理的相关制度</w:t>
            </w:r>
          </w:p>
        </w:tc>
        <w:tc>
          <w:tcPr>
            <w:tcW w:w="538"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2</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3.2.4.1</w:t>
            </w:r>
          </w:p>
        </w:tc>
        <w:tc>
          <w:tcPr>
            <w:tcW w:w="6873"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有招聘制度、招聘流程，有记录。</w:t>
            </w:r>
          </w:p>
        </w:tc>
        <w:tc>
          <w:tcPr>
            <w:tcW w:w="538"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0.5</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查看制度、记录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3.2.4.2</w:t>
            </w:r>
          </w:p>
        </w:tc>
        <w:tc>
          <w:tcPr>
            <w:tcW w:w="6873"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有人员考勤制度及考勤记录。</w:t>
            </w:r>
          </w:p>
        </w:tc>
        <w:tc>
          <w:tcPr>
            <w:tcW w:w="538"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1</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查看制度、记录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3.2.4.3</w:t>
            </w:r>
          </w:p>
        </w:tc>
        <w:tc>
          <w:tcPr>
            <w:tcW w:w="6873"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有请销假制度并有记录。</w:t>
            </w:r>
          </w:p>
        </w:tc>
        <w:tc>
          <w:tcPr>
            <w:tcW w:w="538"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0.5</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查看制度、记录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3.2.5</w:t>
            </w:r>
          </w:p>
        </w:tc>
        <w:tc>
          <w:tcPr>
            <w:tcW w:w="6873"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员工薪酬及福利管理制度</w:t>
            </w:r>
          </w:p>
        </w:tc>
        <w:tc>
          <w:tcPr>
            <w:tcW w:w="538"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1.5</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3.2.5.1</w:t>
            </w:r>
          </w:p>
        </w:tc>
        <w:tc>
          <w:tcPr>
            <w:tcW w:w="6873"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薪酬依据岗位级别设置合理，有管理制度，发放及时。</w:t>
            </w:r>
          </w:p>
        </w:tc>
        <w:tc>
          <w:tcPr>
            <w:tcW w:w="538"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1</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查看制度</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3.2.5.2</w:t>
            </w:r>
          </w:p>
        </w:tc>
        <w:tc>
          <w:tcPr>
            <w:tcW w:w="6873"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有晋升和奖励制度。</w:t>
            </w:r>
          </w:p>
        </w:tc>
        <w:tc>
          <w:tcPr>
            <w:tcW w:w="538"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0.5</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查看制度</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3.2.6</w:t>
            </w:r>
          </w:p>
        </w:tc>
        <w:tc>
          <w:tcPr>
            <w:tcW w:w="6873"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员工劳动保障及劳动保护</w:t>
            </w:r>
          </w:p>
        </w:tc>
        <w:tc>
          <w:tcPr>
            <w:tcW w:w="538"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3</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3.2.6.1</w:t>
            </w:r>
          </w:p>
        </w:tc>
        <w:tc>
          <w:tcPr>
            <w:tcW w:w="6873"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为员工缴纳社会保险。</w:t>
            </w:r>
          </w:p>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注：为达到法定退休年龄职工购买意外保险。</w:t>
            </w:r>
          </w:p>
        </w:tc>
        <w:tc>
          <w:tcPr>
            <w:tcW w:w="538"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1</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查看记录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3.2.6.2</w:t>
            </w:r>
          </w:p>
        </w:tc>
        <w:tc>
          <w:tcPr>
            <w:tcW w:w="6873"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有劳动保护措施和员工心理支持。</w:t>
            </w:r>
          </w:p>
        </w:tc>
        <w:tc>
          <w:tcPr>
            <w:tcW w:w="538"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1</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现场询问</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3.2.6.3</w:t>
            </w:r>
          </w:p>
        </w:tc>
        <w:tc>
          <w:tcPr>
            <w:tcW w:w="6873"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组织员工每年参加体检1次。</w:t>
            </w:r>
          </w:p>
        </w:tc>
        <w:tc>
          <w:tcPr>
            <w:tcW w:w="538"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1</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查看记录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3.2.7</w:t>
            </w:r>
          </w:p>
        </w:tc>
        <w:tc>
          <w:tcPr>
            <w:tcW w:w="6873"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员工培训</w:t>
            </w:r>
          </w:p>
        </w:tc>
        <w:tc>
          <w:tcPr>
            <w:tcW w:w="538"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lang w:val="en-US" w:eastAsia="zh-CN"/>
              </w:rPr>
              <w:t>2</w:t>
            </w:r>
            <w:r>
              <w:rPr>
                <w:rFonts w:hint="eastAsia" w:ascii="微软雅黑" w:hAnsi="微软雅黑" w:eastAsia="微软雅黑" w:cs="微软雅黑"/>
                <w:b/>
                <w:bCs/>
                <w:color w:val="000000" w:themeColor="text1"/>
                <w:sz w:val="18"/>
                <w:szCs w:val="18"/>
              </w:rPr>
              <w:t>.5</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3.2.7.1</w:t>
            </w:r>
          </w:p>
        </w:tc>
        <w:tc>
          <w:tcPr>
            <w:tcW w:w="6873"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机构负责人应每年接受专业培训，具有养老服务专业知识。</w:t>
            </w:r>
          </w:p>
        </w:tc>
        <w:tc>
          <w:tcPr>
            <w:tcW w:w="538"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shd w:val="clear" w:color="auto" w:fill="auto"/>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0.5</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查看培训记录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3.2.7.2</w:t>
            </w:r>
          </w:p>
        </w:tc>
        <w:tc>
          <w:tcPr>
            <w:tcW w:w="6873"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开展入职培训、岗前培训和岗位培训。</w:t>
            </w:r>
          </w:p>
        </w:tc>
        <w:tc>
          <w:tcPr>
            <w:tcW w:w="538"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shd w:val="clear" w:color="auto" w:fill="auto"/>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1</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查看培训记录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3.2.7.3</w:t>
            </w:r>
          </w:p>
        </w:tc>
        <w:tc>
          <w:tcPr>
            <w:tcW w:w="6873"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每年开展不少于2次员工常规培训，包括职业道德、行业规范教育、国家及行业相关标准规范、政策等。</w:t>
            </w:r>
          </w:p>
        </w:tc>
        <w:tc>
          <w:tcPr>
            <w:tcW w:w="538"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shd w:val="clear" w:color="auto" w:fill="auto"/>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1</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查看培训记录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3.2.8</w:t>
            </w:r>
          </w:p>
        </w:tc>
        <w:tc>
          <w:tcPr>
            <w:tcW w:w="6873"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志愿者、实习生管理</w:t>
            </w:r>
          </w:p>
        </w:tc>
        <w:tc>
          <w:tcPr>
            <w:tcW w:w="538"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2</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3.2.8.1</w:t>
            </w:r>
          </w:p>
        </w:tc>
        <w:tc>
          <w:tcPr>
            <w:tcW w:w="6873"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志愿者登记、有活动记录。</w:t>
            </w:r>
          </w:p>
        </w:tc>
        <w:tc>
          <w:tcPr>
            <w:tcW w:w="538"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1</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查看记录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3.2.8.2</w:t>
            </w:r>
          </w:p>
        </w:tc>
        <w:tc>
          <w:tcPr>
            <w:tcW w:w="6873"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志愿者活动前有培训。</w:t>
            </w:r>
          </w:p>
        </w:tc>
        <w:tc>
          <w:tcPr>
            <w:tcW w:w="538"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0.5</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查看培训记录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3.2.8.3</w:t>
            </w:r>
          </w:p>
        </w:tc>
        <w:tc>
          <w:tcPr>
            <w:tcW w:w="6873"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有实习生管理规范。</w:t>
            </w:r>
          </w:p>
        </w:tc>
        <w:tc>
          <w:tcPr>
            <w:tcW w:w="538"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0.5</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查看文本</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3.3</w:t>
            </w:r>
          </w:p>
        </w:tc>
        <w:tc>
          <w:tcPr>
            <w:tcW w:w="6873"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服务管理</w:t>
            </w:r>
          </w:p>
        </w:tc>
        <w:tc>
          <w:tcPr>
            <w:tcW w:w="538"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shd w:val="clear" w:color="000000" w:fill="D4E9D6"/>
            <w:vAlign w:val="center"/>
          </w:tcPr>
          <w:p>
            <w:pPr>
              <w:widowControl/>
              <w:spacing w:after="0" w:line="240" w:lineRule="auto"/>
              <w:jc w:val="center"/>
              <w:rPr>
                <w:rFonts w:hint="default" w:ascii="微软雅黑" w:hAnsi="微软雅黑" w:eastAsia="微软雅黑" w:cs="微软雅黑"/>
                <w:b/>
                <w:bCs/>
                <w:color w:val="000000" w:themeColor="text1"/>
                <w:sz w:val="18"/>
                <w:szCs w:val="18"/>
                <w:lang w:val="en-US" w:eastAsia="zh-CN"/>
              </w:rPr>
            </w:pPr>
            <w:r>
              <w:rPr>
                <w:rFonts w:hint="eastAsia" w:ascii="微软雅黑" w:hAnsi="微软雅黑" w:eastAsia="微软雅黑" w:cs="微软雅黑"/>
                <w:b/>
                <w:bCs/>
                <w:color w:val="000000" w:themeColor="text1"/>
                <w:sz w:val="18"/>
                <w:szCs w:val="18"/>
                <w:lang w:val="en-US" w:eastAsia="zh-CN"/>
              </w:rPr>
              <w:t>32</w:t>
            </w:r>
          </w:p>
        </w:tc>
        <w:tc>
          <w:tcPr>
            <w:tcW w:w="494"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90"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color w:val="000000" w:themeColor="text1"/>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3.3.1</w:t>
            </w:r>
          </w:p>
        </w:tc>
        <w:tc>
          <w:tcPr>
            <w:tcW w:w="6873"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老年人权益保护</w:t>
            </w:r>
          </w:p>
        </w:tc>
        <w:tc>
          <w:tcPr>
            <w:tcW w:w="538"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4</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3.3.1.1</w:t>
            </w:r>
          </w:p>
        </w:tc>
        <w:tc>
          <w:tcPr>
            <w:tcW w:w="6873"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1年内无责任事故发生。</w:t>
            </w:r>
          </w:p>
        </w:tc>
        <w:tc>
          <w:tcPr>
            <w:tcW w:w="538"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1</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查阅当地民政部门记录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3.3.1.2</w:t>
            </w:r>
          </w:p>
        </w:tc>
        <w:tc>
          <w:tcPr>
            <w:tcW w:w="6873" w:type="dxa"/>
            <w:tcBorders>
              <w:tl2br w:val="nil"/>
              <w:tr2bl w:val="nil"/>
            </w:tcBorders>
            <w:vAlign w:val="center"/>
          </w:tcPr>
          <w:p>
            <w:pPr>
              <w:widowControl/>
              <w:spacing w:after="0" w:line="240" w:lineRule="auto"/>
              <w:jc w:val="left"/>
              <w:rPr>
                <w:rFonts w:hint="eastAsia" w:ascii="微软雅黑" w:hAnsi="微软雅黑" w:eastAsia="微软雅黑" w:cs="微软雅黑"/>
                <w:color w:val="000000" w:themeColor="text1"/>
                <w:sz w:val="18"/>
                <w:szCs w:val="18"/>
                <w:lang w:eastAsia="zh-CN"/>
              </w:rPr>
            </w:pPr>
            <w:r>
              <w:rPr>
                <w:rFonts w:hint="eastAsia" w:ascii="微软雅黑" w:hAnsi="微软雅黑" w:eastAsia="微软雅黑" w:cs="微软雅黑"/>
                <w:color w:val="000000" w:themeColor="text1"/>
                <w:sz w:val="18"/>
                <w:szCs w:val="18"/>
              </w:rPr>
              <w:t>养老机构建立保障老年人权益和防范欺老、虐老的措施，包括但不限于：</w:t>
            </w:r>
          </w:p>
          <w:p>
            <w:pPr>
              <w:widowControl/>
              <w:spacing w:after="0" w:line="240" w:lineRule="auto"/>
              <w:jc w:val="left"/>
              <w:rPr>
                <w:rFonts w:hint="eastAsia" w:ascii="微软雅黑" w:hAnsi="微软雅黑" w:eastAsia="微软雅黑" w:cs="微软雅黑"/>
                <w:color w:val="000000" w:themeColor="text1"/>
                <w:sz w:val="18"/>
                <w:szCs w:val="18"/>
                <w:lang w:eastAsia="zh-CN"/>
              </w:rPr>
            </w:pPr>
            <w:r>
              <w:rPr>
                <w:rFonts w:hint="eastAsia" w:ascii="微软雅黑" w:hAnsi="微软雅黑" w:eastAsia="微软雅黑" w:cs="微软雅黑"/>
                <w:color w:val="000000" w:themeColor="text1"/>
                <w:sz w:val="18"/>
                <w:szCs w:val="18"/>
              </w:rPr>
              <w:t>（1）不得向老年人推销保健品。</w:t>
            </w:r>
          </w:p>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（2）不得向老年人开展非法集资活动。</w:t>
            </w:r>
          </w:p>
          <w:p>
            <w:pPr>
              <w:widowControl/>
              <w:spacing w:after="0" w:line="240" w:lineRule="auto"/>
              <w:jc w:val="left"/>
              <w:rPr>
                <w:rFonts w:hint="eastAsia" w:ascii="微软雅黑" w:hAnsi="微软雅黑" w:eastAsia="微软雅黑" w:cs="微软雅黑"/>
                <w:color w:val="000000" w:themeColor="text1"/>
                <w:sz w:val="18"/>
                <w:szCs w:val="18"/>
                <w:lang w:eastAsia="zh-CN"/>
              </w:rPr>
            </w:pPr>
            <w:r>
              <w:rPr>
                <w:rFonts w:hint="eastAsia" w:ascii="微软雅黑" w:hAnsi="微软雅黑" w:eastAsia="微软雅黑" w:cs="微软雅黑"/>
                <w:color w:val="000000" w:themeColor="text1"/>
                <w:sz w:val="18"/>
                <w:szCs w:val="18"/>
              </w:rPr>
              <w:t>（3）不得为机构外单位或个人等推销保健品、非法集资提供任何便利。</w:t>
            </w:r>
          </w:p>
          <w:p>
            <w:pPr>
              <w:widowControl/>
              <w:spacing w:after="0" w:line="240" w:lineRule="auto"/>
              <w:jc w:val="left"/>
              <w:rPr>
                <w:rFonts w:hint="eastAsia" w:ascii="微软雅黑" w:hAnsi="微软雅黑" w:eastAsia="微软雅黑" w:cs="微软雅黑"/>
                <w:color w:val="000000" w:themeColor="text1"/>
                <w:sz w:val="18"/>
                <w:szCs w:val="18"/>
                <w:lang w:eastAsia="zh-CN"/>
              </w:rPr>
            </w:pPr>
            <w:r>
              <w:rPr>
                <w:rFonts w:hint="eastAsia" w:ascii="微软雅黑" w:hAnsi="微软雅黑" w:eastAsia="微软雅黑" w:cs="微软雅黑"/>
                <w:color w:val="000000" w:themeColor="text1"/>
                <w:sz w:val="18"/>
                <w:szCs w:val="18"/>
              </w:rPr>
              <w:t>（4）不得有殴打、辱骂、变相体罚老年人等欺老、虐老行为。</w:t>
            </w:r>
          </w:p>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（5）未经老年人及相关第三方同意，不得泄露老年人及相关第三方信息。</w:t>
            </w:r>
          </w:p>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注：以上任何1项不符要求，则不得分。</w:t>
            </w:r>
          </w:p>
        </w:tc>
        <w:tc>
          <w:tcPr>
            <w:tcW w:w="538"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2</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查阅当地民政部门记录、询问老年人</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3.3.1.3</w:t>
            </w:r>
          </w:p>
        </w:tc>
        <w:tc>
          <w:tcPr>
            <w:tcW w:w="6873" w:type="dxa"/>
            <w:tcBorders>
              <w:tl2br w:val="nil"/>
              <w:tr2bl w:val="nil"/>
            </w:tcBorders>
            <w:vAlign w:val="center"/>
          </w:tcPr>
          <w:p>
            <w:pPr>
              <w:widowControl/>
              <w:spacing w:after="0" w:line="240" w:lineRule="auto"/>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有服务纠纷调解制度。</w:t>
            </w:r>
          </w:p>
        </w:tc>
        <w:tc>
          <w:tcPr>
            <w:tcW w:w="538"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1</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查看制度</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3.3.2</w:t>
            </w:r>
          </w:p>
        </w:tc>
        <w:tc>
          <w:tcPr>
            <w:tcW w:w="6873"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服务管理制度</w:t>
            </w:r>
          </w:p>
        </w:tc>
        <w:tc>
          <w:tcPr>
            <w:tcW w:w="538"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14</w:t>
            </w:r>
          </w:p>
        </w:tc>
        <w:tc>
          <w:tcPr>
            <w:tcW w:w="494"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3.3.2.1</w:t>
            </w:r>
          </w:p>
        </w:tc>
        <w:tc>
          <w:tcPr>
            <w:tcW w:w="6873" w:type="dxa"/>
            <w:tcBorders>
              <w:tl2br w:val="nil"/>
              <w:tr2bl w:val="nil"/>
            </w:tcBorders>
            <w:shd w:val="clear" w:color="auto" w:fill="auto"/>
            <w:vAlign w:val="center"/>
          </w:tcPr>
          <w:p>
            <w:pPr>
              <w:widowControl/>
              <w:spacing w:after="0" w:line="240" w:lineRule="auto"/>
              <w:jc w:val="left"/>
              <w:rPr>
                <w:rFonts w:hint="eastAsia" w:ascii="微软雅黑" w:hAnsi="微软雅黑" w:eastAsia="微软雅黑" w:cs="微软雅黑"/>
                <w:color w:val="000000" w:themeColor="text1"/>
                <w:sz w:val="18"/>
                <w:szCs w:val="18"/>
                <w:lang w:eastAsia="zh-CN"/>
              </w:rPr>
            </w:pPr>
            <w:r>
              <w:rPr>
                <w:rFonts w:hint="eastAsia" w:ascii="微软雅黑" w:hAnsi="微软雅黑" w:eastAsia="微软雅黑" w:cs="微软雅黑"/>
                <w:color w:val="000000" w:themeColor="text1"/>
                <w:sz w:val="18"/>
                <w:szCs w:val="18"/>
              </w:rPr>
              <w:t>根据机构提供的服务项目（4.1-4.13），有相对应的服务流程。</w:t>
            </w:r>
          </w:p>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注：服务流程不全，得1分。</w:t>
            </w:r>
          </w:p>
        </w:tc>
        <w:tc>
          <w:tcPr>
            <w:tcW w:w="538"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2</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查看流程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3.3.2.2</w:t>
            </w:r>
          </w:p>
        </w:tc>
        <w:tc>
          <w:tcPr>
            <w:tcW w:w="6873" w:type="dxa"/>
            <w:tcBorders>
              <w:tl2br w:val="nil"/>
              <w:tr2bl w:val="nil"/>
            </w:tcBorders>
            <w:vAlign w:val="center"/>
          </w:tcPr>
          <w:p>
            <w:pPr>
              <w:widowControl/>
              <w:spacing w:after="0" w:line="240" w:lineRule="auto"/>
              <w:jc w:val="left"/>
              <w:rPr>
                <w:rFonts w:hint="eastAsia" w:ascii="微软雅黑" w:hAnsi="微软雅黑" w:eastAsia="微软雅黑" w:cs="微软雅黑"/>
                <w:color w:val="000000" w:themeColor="text1"/>
                <w:sz w:val="18"/>
                <w:szCs w:val="18"/>
                <w:lang w:eastAsia="zh-CN"/>
              </w:rPr>
            </w:pPr>
            <w:r>
              <w:rPr>
                <w:rFonts w:hint="eastAsia" w:ascii="微软雅黑" w:hAnsi="微软雅黑" w:eastAsia="微软雅黑" w:cs="微软雅黑"/>
                <w:color w:val="000000" w:themeColor="text1"/>
                <w:sz w:val="18"/>
                <w:szCs w:val="18"/>
              </w:rPr>
              <w:t>有老年人能力评估制度，含入院评估、定期评估、即时评估。</w:t>
            </w:r>
          </w:p>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注：符合2项得1分，全部满足得2分。</w:t>
            </w:r>
          </w:p>
        </w:tc>
        <w:tc>
          <w:tcPr>
            <w:tcW w:w="538"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2</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查看制度</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88" w:hRule="atLeast"/>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3.3.2.3</w:t>
            </w:r>
          </w:p>
        </w:tc>
        <w:tc>
          <w:tcPr>
            <w:tcW w:w="6873"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有工作交接班制度，明确交接班制度的岗位及交接要求。</w:t>
            </w:r>
          </w:p>
        </w:tc>
        <w:tc>
          <w:tcPr>
            <w:tcW w:w="538"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1</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查看制度</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3.3.2.4</w:t>
            </w:r>
          </w:p>
        </w:tc>
        <w:tc>
          <w:tcPr>
            <w:tcW w:w="6873"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建立值班管理制度，明确值班职责和规范。</w:t>
            </w:r>
          </w:p>
        </w:tc>
        <w:tc>
          <w:tcPr>
            <w:tcW w:w="538"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1</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查看制度</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3.3.2.5</w:t>
            </w:r>
          </w:p>
        </w:tc>
        <w:tc>
          <w:tcPr>
            <w:tcW w:w="6873"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接待工作规范，有流程、接待记录。接待记录包括时间、来访人员、来访事项等。</w:t>
            </w:r>
          </w:p>
        </w:tc>
        <w:tc>
          <w:tcPr>
            <w:tcW w:w="538"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1</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查看流程</w:t>
            </w:r>
            <w:r>
              <w:rPr>
                <w:rFonts w:ascii="微软雅黑" w:hAnsi="微软雅黑" w:eastAsia="微软雅黑" w:cs="微软雅黑"/>
                <w:color w:val="000000" w:themeColor="text1"/>
                <w:sz w:val="18"/>
                <w:szCs w:val="18"/>
              </w:rPr>
              <w:t>、记录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3.3.2.6</w:t>
            </w:r>
          </w:p>
        </w:tc>
        <w:tc>
          <w:tcPr>
            <w:tcW w:w="6873"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有外包服务管理制度，有入驻机制、服务合同/协议，有记录，外包服务有单位资质审核及服务能力评估机制。</w:t>
            </w:r>
          </w:p>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注：如完全无任何外包服务，此项可得分。</w:t>
            </w:r>
          </w:p>
        </w:tc>
        <w:tc>
          <w:tcPr>
            <w:tcW w:w="538"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1</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查看制度、合同或记录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3.3.2.7</w:t>
            </w:r>
          </w:p>
        </w:tc>
        <w:tc>
          <w:tcPr>
            <w:tcW w:w="6873" w:type="dxa"/>
            <w:tcBorders>
              <w:tl2br w:val="nil"/>
              <w:tr2bl w:val="nil"/>
            </w:tcBorders>
            <w:shd w:val="clear" w:color="auto" w:fill="auto"/>
            <w:vAlign w:val="center"/>
          </w:tcPr>
          <w:p>
            <w:pPr>
              <w:widowControl/>
              <w:spacing w:after="0" w:line="240" w:lineRule="auto"/>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有老年人及相关第三方出入、探视、请销假等制度。</w:t>
            </w:r>
          </w:p>
        </w:tc>
        <w:tc>
          <w:tcPr>
            <w:tcW w:w="538"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1</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查看制度</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3.3.2.8</w:t>
            </w:r>
          </w:p>
        </w:tc>
        <w:tc>
          <w:tcPr>
            <w:tcW w:w="6873" w:type="dxa"/>
            <w:tcBorders>
              <w:tl2br w:val="nil"/>
              <w:tr2bl w:val="nil"/>
            </w:tcBorders>
            <w:shd w:val="clear" w:color="auto" w:fill="auto"/>
            <w:vAlign w:val="center"/>
          </w:tcPr>
          <w:p>
            <w:pPr>
              <w:widowControl/>
              <w:spacing w:after="0" w:line="240" w:lineRule="auto"/>
              <w:jc w:val="left"/>
              <w:rPr>
                <w:rFonts w:hint="eastAsia" w:ascii="微软雅黑" w:hAnsi="微软雅黑" w:eastAsia="微软雅黑" w:cs="微软雅黑"/>
                <w:color w:val="000000" w:themeColor="text1"/>
                <w:sz w:val="18"/>
                <w:szCs w:val="18"/>
                <w:lang w:eastAsia="zh-CN"/>
              </w:rPr>
            </w:pPr>
            <w:r>
              <w:rPr>
                <w:rFonts w:hint="eastAsia" w:ascii="微软雅黑" w:hAnsi="微软雅黑" w:eastAsia="微软雅黑" w:cs="微软雅黑"/>
                <w:color w:val="000000" w:themeColor="text1"/>
                <w:sz w:val="18"/>
                <w:szCs w:val="18"/>
              </w:rPr>
              <w:t>对自伤、伤人、跌倒、坠床、噎食、误吸、走失、烫伤、文娱活动、意外、食品药品误食、压疮、食物中毒等事件有应急处理流程和报告制度。内容完整、符合机构实际，每年每类演练不少于1次，有记录（包括资料）</w:t>
            </w:r>
          </w:p>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注：有流程及制度，得1分，有流程及制度，并有演练，得2分。</w:t>
            </w:r>
          </w:p>
        </w:tc>
        <w:tc>
          <w:tcPr>
            <w:tcW w:w="538"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2</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查看流程、制度</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vMerge w:val="restart"/>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3.3.2.9</w:t>
            </w:r>
          </w:p>
        </w:tc>
        <w:tc>
          <w:tcPr>
            <w:tcW w:w="6873"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开展服务标准化建设，并建立标准体系（包含服务通用基础标准体系、服务保障标准体系、服务提供标准体系）。</w:t>
            </w:r>
          </w:p>
        </w:tc>
        <w:tc>
          <w:tcPr>
            <w:tcW w:w="538"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3</w:t>
            </w:r>
          </w:p>
        </w:tc>
        <w:tc>
          <w:tcPr>
            <w:tcW w:w="590" w:type="dxa"/>
            <w:vMerge w:val="restart"/>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vMerge w:val="restart"/>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查看标准文件</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vMerge w:val="continue"/>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p>
        </w:tc>
        <w:tc>
          <w:tcPr>
            <w:tcW w:w="6873"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有服务管理标准、操作规范。</w:t>
            </w:r>
          </w:p>
        </w:tc>
        <w:tc>
          <w:tcPr>
            <w:tcW w:w="538"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2</w:t>
            </w:r>
          </w:p>
        </w:tc>
        <w:tc>
          <w:tcPr>
            <w:tcW w:w="590" w:type="dxa"/>
            <w:vMerge w:val="continue"/>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p>
        </w:tc>
        <w:tc>
          <w:tcPr>
            <w:tcW w:w="1907" w:type="dxa"/>
            <w:vMerge w:val="continue"/>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3.3.3</w:t>
            </w:r>
          </w:p>
        </w:tc>
        <w:tc>
          <w:tcPr>
            <w:tcW w:w="6873"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服务管理的人员要求</w:t>
            </w:r>
          </w:p>
        </w:tc>
        <w:tc>
          <w:tcPr>
            <w:tcW w:w="538"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hint="eastAsia" w:ascii="微软雅黑" w:hAnsi="微软雅黑" w:eastAsia="微软雅黑" w:cs="微软雅黑"/>
                <w:b/>
                <w:bCs/>
                <w:color w:val="000000" w:themeColor="text1"/>
                <w:sz w:val="18"/>
                <w:szCs w:val="18"/>
                <w:lang w:eastAsia="zh-CN"/>
              </w:rPr>
            </w:pPr>
            <w:r>
              <w:rPr>
                <w:rFonts w:hint="eastAsia" w:ascii="微软雅黑" w:hAnsi="微软雅黑" w:eastAsia="微软雅黑" w:cs="微软雅黑"/>
                <w:b/>
                <w:bCs/>
                <w:color w:val="000000" w:themeColor="text1"/>
                <w:sz w:val="18"/>
                <w:szCs w:val="18"/>
                <w:lang w:val="en-US" w:eastAsia="zh-CN"/>
              </w:rPr>
              <w:t>7</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3.3.3.1</w:t>
            </w:r>
          </w:p>
        </w:tc>
        <w:tc>
          <w:tcPr>
            <w:tcW w:w="6873"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养老机构院长或至少有一名负责人负责养老服务管理工作。</w:t>
            </w:r>
          </w:p>
        </w:tc>
        <w:tc>
          <w:tcPr>
            <w:tcW w:w="538"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shd w:val="clear" w:color="auto" w:fill="auto"/>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1</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询问工作人员</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3.3.3.2</w:t>
            </w:r>
          </w:p>
        </w:tc>
        <w:tc>
          <w:tcPr>
            <w:tcW w:w="6873" w:type="dxa"/>
            <w:tcBorders>
              <w:tl2br w:val="nil"/>
              <w:tr2bl w:val="nil"/>
            </w:tcBorders>
            <w:shd w:val="clear" w:color="auto" w:fill="auto"/>
            <w:vAlign w:val="center"/>
          </w:tcPr>
          <w:p>
            <w:pPr>
              <w:widowControl/>
              <w:spacing w:after="0" w:line="240" w:lineRule="auto"/>
              <w:rPr>
                <w:rFonts w:ascii="微软雅黑" w:hAnsi="微软雅黑" w:eastAsia="微软雅黑" w:cs="微软雅黑"/>
                <w:color w:val="000000" w:themeColor="text1"/>
                <w:sz w:val="18"/>
                <w:szCs w:val="18"/>
              </w:rPr>
            </w:pPr>
            <w:r>
              <w:rPr>
                <w:rFonts w:hint="eastAsia" w:ascii="微软雅黑" w:hAnsi="微软雅黑" w:eastAsia="微软雅黑" w:cs="微软雅黑"/>
                <w:strike/>
                <w:color w:val="000000" w:themeColor="text1"/>
                <w:sz w:val="18"/>
                <w:szCs w:val="18"/>
              </w:rPr>
              <w:t>老年人有相对固定的养老护理员进行生活照料。</w:t>
            </w:r>
            <w:r>
              <w:rPr>
                <w:rFonts w:hint="eastAsia" w:ascii="微软雅黑" w:hAnsi="微软雅黑" w:eastAsia="微软雅黑" w:cs="微软雅黑"/>
                <w:color w:val="000000" w:themeColor="text1"/>
                <w:sz w:val="18"/>
                <w:szCs w:val="18"/>
              </w:rPr>
              <w:t>养老护理员照料老人实行整体护理责任制，每天每班次有相对固定的养老护理员为老年人提供生活照料服务。</w:t>
            </w:r>
          </w:p>
        </w:tc>
        <w:tc>
          <w:tcPr>
            <w:tcW w:w="538"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shd w:val="clear" w:color="auto" w:fill="auto"/>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2</w:t>
            </w:r>
          </w:p>
        </w:tc>
        <w:tc>
          <w:tcPr>
            <w:tcW w:w="590" w:type="dxa"/>
            <w:vMerge w:val="restart"/>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查看排班记录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vMerge w:val="restart"/>
            <w:tcBorders>
              <w:tl2br w:val="nil"/>
              <w:tr2bl w:val="nil"/>
            </w:tcBorders>
            <w:shd w:val="clear" w:color="auto" w:fill="auto"/>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3.3.3.3</w:t>
            </w:r>
          </w:p>
        </w:tc>
        <w:tc>
          <w:tcPr>
            <w:tcW w:w="6873" w:type="dxa"/>
            <w:tcBorders>
              <w:tl2br w:val="nil"/>
              <w:tr2bl w:val="nil"/>
            </w:tcBorders>
            <w:shd w:val="clear" w:color="auto" w:fill="auto"/>
            <w:vAlign w:val="center"/>
          </w:tcPr>
          <w:p>
            <w:pPr>
              <w:widowControl/>
              <w:spacing w:after="0" w:line="240" w:lineRule="auto"/>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养老护理员与重度失能老年人配比不低于1:2；养老护理员与中度失能老年人配比不低于1:4；养老护理员与轻度失能及能力完好老年人配比不低于1:10。</w:t>
            </w:r>
          </w:p>
          <w:p>
            <w:pPr>
              <w:widowControl/>
              <w:spacing w:after="0" w:line="240" w:lineRule="auto"/>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注：此处不限定养老护理员等级。</w:t>
            </w:r>
          </w:p>
        </w:tc>
        <w:tc>
          <w:tcPr>
            <w:tcW w:w="538"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shd w:val="clear" w:color="auto" w:fill="auto"/>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4</w:t>
            </w:r>
          </w:p>
        </w:tc>
        <w:tc>
          <w:tcPr>
            <w:tcW w:w="590" w:type="dxa"/>
            <w:vMerge w:val="continue"/>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查看排班记录表、</w:t>
            </w:r>
          </w:p>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入住老年人能力等级统计</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vMerge w:val="continue"/>
            <w:tcBorders>
              <w:tl2br w:val="nil"/>
              <w:tr2bl w:val="nil"/>
            </w:tcBorders>
            <w:shd w:val="clear" w:color="auto" w:fill="auto"/>
            <w:vAlign w:val="center"/>
          </w:tcPr>
          <w:p>
            <w:pPr>
              <w:widowControl/>
              <w:spacing w:after="0" w:line="240" w:lineRule="auto"/>
              <w:jc w:val="left"/>
              <w:rPr>
                <w:rFonts w:hint="eastAsia" w:ascii="微软雅黑" w:hAnsi="微软雅黑" w:eastAsia="微软雅黑" w:cs="微软雅黑"/>
                <w:color w:val="000000" w:themeColor="text1"/>
                <w:sz w:val="18"/>
                <w:szCs w:val="18"/>
              </w:rPr>
            </w:pPr>
          </w:p>
        </w:tc>
        <w:tc>
          <w:tcPr>
            <w:tcW w:w="6873" w:type="dxa"/>
            <w:tcBorders>
              <w:tl2br w:val="nil"/>
              <w:tr2bl w:val="nil"/>
            </w:tcBorders>
            <w:shd w:val="clear" w:color="auto" w:fill="auto"/>
            <w:vAlign w:val="center"/>
          </w:tcPr>
          <w:p>
            <w:pPr>
              <w:widowControl/>
              <w:spacing w:after="0" w:line="240" w:lineRule="auto"/>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养老护理员与重度失能老年人配比不低于1:3；养老护理员与中度失能老年人配比不低于1:6；养老护理员与轻度失能及能力完好老年人配比不低于1:15。</w:t>
            </w:r>
          </w:p>
          <w:p>
            <w:pPr>
              <w:widowControl/>
              <w:spacing w:after="0" w:line="240" w:lineRule="auto"/>
              <w:rPr>
                <w:rFonts w:hint="default" w:ascii="微软雅黑" w:hAnsi="微软雅黑" w:eastAsia="微软雅黑" w:cs="微软雅黑"/>
                <w:color w:val="000000" w:themeColor="text1"/>
                <w:sz w:val="18"/>
                <w:szCs w:val="18"/>
                <w:lang w:val="en-US" w:eastAsia="zh-CN"/>
              </w:rPr>
            </w:pPr>
            <w:r>
              <w:rPr>
                <w:rFonts w:hint="eastAsia" w:ascii="微软雅黑" w:hAnsi="微软雅黑" w:eastAsia="微软雅黑" w:cs="微软雅黑"/>
                <w:color w:val="000000" w:themeColor="text1"/>
                <w:sz w:val="18"/>
                <w:szCs w:val="18"/>
              </w:rPr>
              <w:t>注：此处不限定养老护理员等级。</w:t>
            </w:r>
            <w:r>
              <w:rPr>
                <w:rFonts w:hint="eastAsia" w:ascii="微软雅黑" w:hAnsi="微软雅黑" w:eastAsia="微软雅黑" w:cs="微软雅黑"/>
                <w:color w:val="000000" w:themeColor="text1"/>
                <w:sz w:val="18"/>
                <w:szCs w:val="18"/>
                <w:lang w:val="en-US" w:eastAsia="zh-CN"/>
              </w:rPr>
              <w:t>以上两项均不符合得0分。</w:t>
            </w:r>
          </w:p>
        </w:tc>
        <w:tc>
          <w:tcPr>
            <w:tcW w:w="538" w:type="dxa"/>
            <w:tcBorders>
              <w:tl2br w:val="nil"/>
              <w:tr2bl w:val="nil"/>
            </w:tcBorders>
            <w:shd w:val="clear" w:color="auto" w:fill="auto"/>
            <w:vAlign w:val="center"/>
          </w:tcPr>
          <w:p>
            <w:pPr>
              <w:widowControl/>
              <w:spacing w:after="0" w:line="240" w:lineRule="auto"/>
              <w:jc w:val="left"/>
              <w:rPr>
                <w:rFonts w:hint="eastAsia" w:ascii="微软雅黑" w:hAnsi="微软雅黑" w:eastAsia="微软雅黑" w:cs="微软雅黑"/>
                <w:b/>
                <w:bCs/>
                <w:color w:val="000000" w:themeColor="text1"/>
                <w:sz w:val="18"/>
                <w:szCs w:val="18"/>
              </w:rPr>
            </w:pPr>
          </w:p>
        </w:tc>
        <w:tc>
          <w:tcPr>
            <w:tcW w:w="550" w:type="dxa"/>
            <w:tcBorders>
              <w:tl2br w:val="nil"/>
              <w:tr2bl w:val="nil"/>
            </w:tcBorders>
            <w:shd w:val="clear" w:color="000000" w:fill="FFFFFF"/>
            <w:vAlign w:val="center"/>
          </w:tcPr>
          <w:p>
            <w:pPr>
              <w:widowControl/>
              <w:spacing w:after="0" w:line="240" w:lineRule="auto"/>
              <w:jc w:val="center"/>
              <w:rPr>
                <w:rFonts w:hint="eastAsia" w:ascii="微软雅黑" w:hAnsi="微软雅黑" w:eastAsia="微软雅黑" w:cs="微软雅黑"/>
                <w:b/>
                <w:bCs/>
                <w:color w:val="000000" w:themeColor="text1"/>
                <w:sz w:val="18"/>
                <w:szCs w:val="18"/>
              </w:rPr>
            </w:pPr>
          </w:p>
        </w:tc>
        <w:tc>
          <w:tcPr>
            <w:tcW w:w="494" w:type="dxa"/>
            <w:tcBorders>
              <w:tl2br w:val="nil"/>
              <w:tr2bl w:val="nil"/>
            </w:tcBorders>
            <w:shd w:val="clear" w:color="auto" w:fill="auto"/>
            <w:vAlign w:val="center"/>
          </w:tcPr>
          <w:p>
            <w:pPr>
              <w:widowControl/>
              <w:spacing w:after="0" w:line="240" w:lineRule="auto"/>
              <w:jc w:val="center"/>
              <w:rPr>
                <w:rFonts w:hint="eastAsia" w:ascii="微软雅黑" w:hAnsi="微软雅黑" w:eastAsia="微软雅黑" w:cs="微软雅黑"/>
                <w:b/>
                <w:bCs/>
                <w:color w:val="000000" w:themeColor="text1"/>
                <w:sz w:val="18"/>
                <w:szCs w:val="18"/>
              </w:rPr>
            </w:pPr>
          </w:p>
        </w:tc>
        <w:tc>
          <w:tcPr>
            <w:tcW w:w="494" w:type="dxa"/>
            <w:tcBorders>
              <w:tl2br w:val="nil"/>
              <w:tr2bl w:val="nil"/>
            </w:tcBorders>
            <w:shd w:val="clear" w:color="000000" w:fill="FFFFFF"/>
            <w:vAlign w:val="center"/>
          </w:tcPr>
          <w:p>
            <w:pPr>
              <w:widowControl/>
              <w:spacing w:after="0" w:line="240" w:lineRule="auto"/>
              <w:jc w:val="center"/>
              <w:rPr>
                <w:rFonts w:hint="eastAsia" w:ascii="微软雅黑" w:hAnsi="微软雅黑" w:eastAsia="微软雅黑" w:cs="微软雅黑"/>
                <w:b/>
                <w:bCs/>
                <w:color w:val="000000" w:themeColor="text1"/>
                <w:sz w:val="18"/>
                <w:szCs w:val="18"/>
                <w:lang w:val="en-US" w:eastAsia="zh-CN"/>
              </w:rPr>
            </w:pPr>
            <w:r>
              <w:rPr>
                <w:rFonts w:hint="eastAsia" w:ascii="微软雅黑" w:hAnsi="微软雅黑" w:eastAsia="微软雅黑" w:cs="微软雅黑"/>
                <w:b/>
                <w:bCs/>
                <w:color w:val="000000" w:themeColor="text1"/>
                <w:sz w:val="18"/>
                <w:szCs w:val="18"/>
                <w:lang w:val="en-US" w:eastAsia="zh-CN"/>
              </w:rPr>
              <w:t>2</w:t>
            </w:r>
          </w:p>
        </w:tc>
        <w:tc>
          <w:tcPr>
            <w:tcW w:w="590" w:type="dxa"/>
            <w:vAlign w:val="center"/>
          </w:tcPr>
          <w:p>
            <w:pPr>
              <w:widowControl/>
              <w:spacing w:after="0" w:line="240" w:lineRule="auto"/>
              <w:jc w:val="left"/>
              <w:rPr>
                <w:rFonts w:ascii="微软雅黑" w:hAnsi="微软雅黑" w:eastAsia="微软雅黑" w:cs="微软雅黑"/>
                <w:b/>
                <w:bCs/>
                <w:color w:val="000000" w:themeColor="text1"/>
                <w:sz w:val="18"/>
                <w:szCs w:val="18"/>
              </w:rPr>
            </w:pPr>
          </w:p>
        </w:tc>
        <w:tc>
          <w:tcPr>
            <w:tcW w:w="1907" w:type="dxa"/>
            <w:vAlign w:val="center"/>
          </w:tcPr>
          <w:p>
            <w:pPr>
              <w:widowControl/>
              <w:spacing w:after="0" w:line="240" w:lineRule="auto"/>
              <w:jc w:val="left"/>
              <w:rPr>
                <w:rFonts w:hint="eastAsia" w:ascii="微软雅黑" w:hAnsi="微软雅黑" w:eastAsia="微软雅黑" w:cs="微软雅黑"/>
                <w:color w:val="000000" w:themeColor="text1"/>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3.3.4</w:t>
            </w:r>
          </w:p>
        </w:tc>
        <w:tc>
          <w:tcPr>
            <w:tcW w:w="6873"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服务质量要求</w:t>
            </w:r>
          </w:p>
        </w:tc>
        <w:tc>
          <w:tcPr>
            <w:tcW w:w="538"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shd w:val="clear" w:color="auto" w:fill="auto"/>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7</w:t>
            </w:r>
          </w:p>
        </w:tc>
        <w:tc>
          <w:tcPr>
            <w:tcW w:w="494"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3.3.4.1</w:t>
            </w:r>
          </w:p>
        </w:tc>
        <w:tc>
          <w:tcPr>
            <w:tcW w:w="6873"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服务要求执行率达到100%。</w:t>
            </w:r>
          </w:p>
        </w:tc>
        <w:tc>
          <w:tcPr>
            <w:tcW w:w="538"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shd w:val="clear" w:color="auto" w:fill="auto"/>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2</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随机抽查</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3.3.4.2</w:t>
            </w:r>
          </w:p>
        </w:tc>
        <w:tc>
          <w:tcPr>
            <w:tcW w:w="6873"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老年人能力评估执行率100%。</w:t>
            </w:r>
          </w:p>
        </w:tc>
        <w:tc>
          <w:tcPr>
            <w:tcW w:w="538"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shd w:val="clear" w:color="auto" w:fill="auto"/>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1</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随机抽查</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628" w:hRule="atLeast"/>
          <w:jc w:val="center"/>
        </w:trPr>
        <w:tc>
          <w:tcPr>
            <w:tcW w:w="982"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3.3.4.3</w:t>
            </w:r>
          </w:p>
        </w:tc>
        <w:tc>
          <w:tcPr>
            <w:tcW w:w="6873"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健康档案合格率100%。（按行业标准（MZ/T 168—2021）进行检查 ）</w:t>
            </w:r>
          </w:p>
        </w:tc>
        <w:tc>
          <w:tcPr>
            <w:tcW w:w="538"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shd w:val="clear" w:color="auto" w:fill="auto"/>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1</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随机抽查</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3.3.4.4</w:t>
            </w:r>
          </w:p>
        </w:tc>
        <w:tc>
          <w:tcPr>
            <w:tcW w:w="6873"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服务合同签订率100%。</w:t>
            </w:r>
          </w:p>
        </w:tc>
        <w:tc>
          <w:tcPr>
            <w:tcW w:w="538"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shd w:val="clear" w:color="auto" w:fill="auto"/>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1</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随机抽查</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3.3.4.5</w:t>
            </w:r>
          </w:p>
        </w:tc>
        <w:tc>
          <w:tcPr>
            <w:tcW w:w="6873"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入住档案合格率100%。</w:t>
            </w:r>
          </w:p>
        </w:tc>
        <w:tc>
          <w:tcPr>
            <w:tcW w:w="538"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shd w:val="clear" w:color="auto" w:fill="auto"/>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1</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随机抽查</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3.3.4.6</w:t>
            </w:r>
          </w:p>
        </w:tc>
        <w:tc>
          <w:tcPr>
            <w:tcW w:w="6873"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服务质量实行督查管理，做到日检查、月考核、年评估，有奖惩。</w:t>
            </w:r>
          </w:p>
        </w:tc>
        <w:tc>
          <w:tcPr>
            <w:tcW w:w="538"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shd w:val="clear" w:color="auto" w:fill="auto"/>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1</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检查记录及奖惩措施</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3.4</w:t>
            </w:r>
          </w:p>
        </w:tc>
        <w:tc>
          <w:tcPr>
            <w:tcW w:w="6873"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财务管理</w:t>
            </w:r>
          </w:p>
        </w:tc>
        <w:tc>
          <w:tcPr>
            <w:tcW w:w="538"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15</w:t>
            </w:r>
          </w:p>
        </w:tc>
        <w:tc>
          <w:tcPr>
            <w:tcW w:w="494"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90"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color w:val="000000" w:themeColor="text1"/>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3.4.1</w:t>
            </w:r>
          </w:p>
        </w:tc>
        <w:tc>
          <w:tcPr>
            <w:tcW w:w="6873"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财务管理制度</w:t>
            </w:r>
          </w:p>
        </w:tc>
        <w:tc>
          <w:tcPr>
            <w:tcW w:w="538"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12</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3.4.1.1</w:t>
            </w:r>
          </w:p>
        </w:tc>
        <w:tc>
          <w:tcPr>
            <w:tcW w:w="6873"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建立支付管理制度、支付实行审批流程并予以执行。</w:t>
            </w:r>
          </w:p>
        </w:tc>
        <w:tc>
          <w:tcPr>
            <w:tcW w:w="538"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1</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查看制度</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3.4.1.2</w:t>
            </w:r>
          </w:p>
        </w:tc>
        <w:tc>
          <w:tcPr>
            <w:tcW w:w="6873"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有老年人押金管理制度并予以执行。</w:t>
            </w:r>
          </w:p>
        </w:tc>
        <w:tc>
          <w:tcPr>
            <w:tcW w:w="538"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2</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查看制度</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3.4.1.3</w:t>
            </w:r>
          </w:p>
        </w:tc>
        <w:tc>
          <w:tcPr>
            <w:tcW w:w="6873"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有捐赠资金管理制度，并按捐赠方意愿和相关规定使用受赠资金。</w:t>
            </w:r>
          </w:p>
        </w:tc>
        <w:tc>
          <w:tcPr>
            <w:tcW w:w="538"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1</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查看制度</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3.4.1.4</w:t>
            </w:r>
          </w:p>
        </w:tc>
        <w:tc>
          <w:tcPr>
            <w:tcW w:w="6873"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有固定资产、流动资产管理制度并予以执行。</w:t>
            </w:r>
          </w:p>
        </w:tc>
        <w:tc>
          <w:tcPr>
            <w:tcW w:w="538"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1</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查看制度</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3.4.1.5</w:t>
            </w:r>
          </w:p>
        </w:tc>
        <w:tc>
          <w:tcPr>
            <w:tcW w:w="6873"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有年度财务审计与审计报告。</w:t>
            </w:r>
          </w:p>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注：事业单位由上级主管部门审计的，出具审计结果。</w:t>
            </w:r>
          </w:p>
        </w:tc>
        <w:tc>
          <w:tcPr>
            <w:tcW w:w="538"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2</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查看制度</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3.4.1.6</w:t>
            </w:r>
          </w:p>
        </w:tc>
        <w:tc>
          <w:tcPr>
            <w:tcW w:w="6873"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有会计档案管理制度并予以执行。</w:t>
            </w:r>
          </w:p>
        </w:tc>
        <w:tc>
          <w:tcPr>
            <w:tcW w:w="538"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shd w:val="clear" w:color="auto" w:fill="auto"/>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2</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查看制度</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3.4.1.7</w:t>
            </w:r>
          </w:p>
        </w:tc>
        <w:tc>
          <w:tcPr>
            <w:tcW w:w="6873"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政府补贴经费单独建账，账目清晰。</w:t>
            </w:r>
          </w:p>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注：如无政府补贴，可自动得分。</w:t>
            </w:r>
          </w:p>
        </w:tc>
        <w:tc>
          <w:tcPr>
            <w:tcW w:w="538"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shd w:val="clear" w:color="auto" w:fill="auto"/>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1</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查看账目</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3.4.1.8</w:t>
            </w:r>
          </w:p>
        </w:tc>
        <w:tc>
          <w:tcPr>
            <w:tcW w:w="6873"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有预算及成本管理制度并予以执行。</w:t>
            </w:r>
          </w:p>
        </w:tc>
        <w:tc>
          <w:tcPr>
            <w:tcW w:w="538"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1</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查看制度</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3.4.1.9</w:t>
            </w:r>
          </w:p>
        </w:tc>
        <w:tc>
          <w:tcPr>
            <w:tcW w:w="6873"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有价格管理制度并予以执行，向老年人收取的服务费价格产生变动应提前告知老年人，不得强制收费。</w:t>
            </w:r>
          </w:p>
        </w:tc>
        <w:tc>
          <w:tcPr>
            <w:tcW w:w="538"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1</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查看制度</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3.4.2</w:t>
            </w:r>
          </w:p>
        </w:tc>
        <w:tc>
          <w:tcPr>
            <w:tcW w:w="6873"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财务管理人员要求</w:t>
            </w:r>
          </w:p>
        </w:tc>
        <w:tc>
          <w:tcPr>
            <w:tcW w:w="538"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3</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3.4.2.1</w:t>
            </w:r>
          </w:p>
        </w:tc>
        <w:tc>
          <w:tcPr>
            <w:tcW w:w="6873"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会计人员持有会计资格证书。</w:t>
            </w:r>
          </w:p>
        </w:tc>
        <w:tc>
          <w:tcPr>
            <w:tcW w:w="538"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1</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查看证书</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3.4.2.2</w:t>
            </w:r>
          </w:p>
        </w:tc>
        <w:tc>
          <w:tcPr>
            <w:tcW w:w="6873"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财务人员熟练使用会计电算化设备。</w:t>
            </w:r>
          </w:p>
        </w:tc>
        <w:tc>
          <w:tcPr>
            <w:tcW w:w="538"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1</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查看操作</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3.4.2.3</w:t>
            </w:r>
          </w:p>
        </w:tc>
        <w:tc>
          <w:tcPr>
            <w:tcW w:w="6873"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财务部负责人未同时兼任采购员职务；填写票据及收据的人员未同时兼任审计人员；出纳人员与记账人员分离，未相互兼任。</w:t>
            </w:r>
          </w:p>
        </w:tc>
        <w:tc>
          <w:tcPr>
            <w:tcW w:w="538"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1</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查看记录并询问工作人员</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3.5</w:t>
            </w:r>
          </w:p>
        </w:tc>
        <w:tc>
          <w:tcPr>
            <w:tcW w:w="6873"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安全管理</w:t>
            </w:r>
          </w:p>
        </w:tc>
        <w:tc>
          <w:tcPr>
            <w:tcW w:w="538"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ascii="微软雅黑" w:hAnsi="微软雅黑" w:eastAsia="微软雅黑" w:cs="微软雅黑"/>
                <w:b/>
                <w:bCs/>
                <w:color w:val="000000" w:themeColor="text1"/>
                <w:sz w:val="18"/>
                <w:szCs w:val="18"/>
              </w:rPr>
              <w:t>30</w:t>
            </w:r>
          </w:p>
        </w:tc>
        <w:tc>
          <w:tcPr>
            <w:tcW w:w="494"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90"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color w:val="000000" w:themeColor="text1"/>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3.5.1</w:t>
            </w:r>
          </w:p>
        </w:tc>
        <w:tc>
          <w:tcPr>
            <w:tcW w:w="6873"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安全管理制度</w:t>
            </w:r>
          </w:p>
        </w:tc>
        <w:tc>
          <w:tcPr>
            <w:tcW w:w="538"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ascii="微软雅黑" w:hAnsi="微软雅黑" w:eastAsia="微软雅黑" w:cs="微软雅黑"/>
                <w:b/>
                <w:bCs/>
                <w:color w:val="000000" w:themeColor="text1"/>
                <w:sz w:val="18"/>
                <w:szCs w:val="18"/>
              </w:rPr>
              <w:t>7</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3.5.1.1</w:t>
            </w:r>
          </w:p>
        </w:tc>
        <w:tc>
          <w:tcPr>
            <w:tcW w:w="6873" w:type="dxa"/>
            <w:tcBorders>
              <w:tl2br w:val="nil"/>
              <w:tr2bl w:val="nil"/>
            </w:tcBorders>
            <w:shd w:val="clear" w:color="auto" w:fill="auto"/>
            <w:vAlign w:val="center"/>
          </w:tcPr>
          <w:p>
            <w:pPr>
              <w:widowControl/>
              <w:spacing w:after="0" w:line="240" w:lineRule="auto"/>
              <w:jc w:val="left"/>
              <w:rPr>
                <w:rFonts w:hint="eastAsia" w:ascii="微软雅黑" w:hAnsi="微软雅黑" w:eastAsia="微软雅黑" w:cs="微软雅黑"/>
                <w:color w:val="000000" w:themeColor="text1"/>
                <w:sz w:val="18"/>
                <w:szCs w:val="18"/>
                <w:lang w:eastAsia="zh-CN"/>
              </w:rPr>
            </w:pPr>
            <w:r>
              <w:rPr>
                <w:rFonts w:hint="eastAsia" w:ascii="微软雅黑" w:hAnsi="微软雅黑" w:eastAsia="微软雅黑" w:cs="微软雅黑"/>
                <w:color w:val="000000" w:themeColor="text1"/>
                <w:sz w:val="18"/>
                <w:szCs w:val="18"/>
              </w:rPr>
              <w:t>有安全管理制度，包括：</w:t>
            </w:r>
          </w:p>
          <w:p>
            <w:pPr>
              <w:widowControl/>
              <w:spacing w:after="0" w:line="240" w:lineRule="auto"/>
              <w:jc w:val="left"/>
              <w:rPr>
                <w:rFonts w:hint="eastAsia" w:ascii="微软雅黑" w:hAnsi="微软雅黑" w:eastAsia="微软雅黑" w:cs="微软雅黑"/>
                <w:color w:val="000000" w:themeColor="text1"/>
                <w:sz w:val="18"/>
                <w:szCs w:val="18"/>
                <w:lang w:eastAsia="zh-CN"/>
              </w:rPr>
            </w:pPr>
            <w:r>
              <w:rPr>
                <w:rFonts w:hint="eastAsia" w:ascii="微软雅黑" w:hAnsi="微软雅黑" w:eastAsia="微软雅黑" w:cs="微软雅黑"/>
                <w:color w:val="000000" w:themeColor="text1"/>
                <w:sz w:val="18"/>
                <w:szCs w:val="18"/>
              </w:rPr>
              <w:t>（1）安全责任制度；</w:t>
            </w:r>
          </w:p>
          <w:p>
            <w:pPr>
              <w:widowControl/>
              <w:spacing w:after="0" w:line="240" w:lineRule="auto"/>
              <w:jc w:val="left"/>
              <w:rPr>
                <w:rFonts w:hint="eastAsia" w:ascii="微软雅黑" w:hAnsi="微软雅黑" w:eastAsia="微软雅黑" w:cs="微软雅黑"/>
                <w:color w:val="000000" w:themeColor="text1"/>
                <w:sz w:val="18"/>
                <w:szCs w:val="18"/>
                <w:lang w:eastAsia="zh-CN"/>
              </w:rPr>
            </w:pPr>
            <w:r>
              <w:rPr>
                <w:rFonts w:hint="eastAsia" w:ascii="微软雅黑" w:hAnsi="微软雅黑" w:eastAsia="微软雅黑" w:cs="微软雅黑"/>
                <w:color w:val="000000" w:themeColor="text1"/>
                <w:sz w:val="18"/>
                <w:szCs w:val="18"/>
              </w:rPr>
              <w:t>（2）安全教育制度；</w:t>
            </w:r>
          </w:p>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（3）安全宣传及培训制度；</w:t>
            </w:r>
          </w:p>
          <w:p>
            <w:pPr>
              <w:widowControl/>
              <w:spacing w:after="0" w:line="240" w:lineRule="auto"/>
              <w:jc w:val="left"/>
              <w:rPr>
                <w:rFonts w:hint="eastAsia" w:ascii="微软雅黑" w:hAnsi="微软雅黑" w:eastAsia="微软雅黑" w:cs="微软雅黑"/>
                <w:color w:val="000000" w:themeColor="text1"/>
                <w:sz w:val="18"/>
                <w:szCs w:val="18"/>
                <w:lang w:eastAsia="zh-CN"/>
              </w:rPr>
            </w:pPr>
            <w:r>
              <w:rPr>
                <w:rFonts w:hint="eastAsia" w:ascii="微软雅黑" w:hAnsi="微软雅黑" w:eastAsia="微软雅黑" w:cs="微软雅黑"/>
                <w:color w:val="000000" w:themeColor="text1"/>
                <w:sz w:val="18"/>
                <w:szCs w:val="18"/>
              </w:rPr>
              <w:t>（4）安全操作规范或规程；</w:t>
            </w:r>
          </w:p>
          <w:p>
            <w:pPr>
              <w:widowControl/>
              <w:spacing w:after="0" w:line="240" w:lineRule="auto"/>
              <w:jc w:val="left"/>
              <w:rPr>
                <w:rFonts w:hint="eastAsia" w:ascii="微软雅黑" w:hAnsi="微软雅黑" w:eastAsia="微软雅黑" w:cs="微软雅黑"/>
                <w:color w:val="000000" w:themeColor="text1"/>
                <w:sz w:val="18"/>
                <w:szCs w:val="18"/>
                <w:lang w:eastAsia="zh-CN"/>
              </w:rPr>
            </w:pPr>
            <w:r>
              <w:rPr>
                <w:rFonts w:hint="eastAsia" w:ascii="微软雅黑" w:hAnsi="微软雅黑" w:eastAsia="微软雅黑" w:cs="微软雅黑"/>
                <w:color w:val="000000" w:themeColor="text1"/>
                <w:sz w:val="18"/>
                <w:szCs w:val="18"/>
              </w:rPr>
              <w:t>（5）安全检查制度；</w:t>
            </w:r>
          </w:p>
          <w:p>
            <w:pPr>
              <w:widowControl/>
              <w:spacing w:after="0" w:line="240" w:lineRule="auto"/>
              <w:jc w:val="left"/>
              <w:rPr>
                <w:rFonts w:hint="eastAsia" w:ascii="微软雅黑" w:hAnsi="微软雅黑" w:eastAsia="微软雅黑" w:cs="微软雅黑"/>
                <w:color w:val="000000" w:themeColor="text1"/>
                <w:sz w:val="18"/>
                <w:szCs w:val="18"/>
                <w:lang w:eastAsia="zh-CN"/>
              </w:rPr>
            </w:pPr>
            <w:r>
              <w:rPr>
                <w:rFonts w:hint="eastAsia" w:ascii="微软雅黑" w:hAnsi="微软雅黑" w:eastAsia="微软雅黑" w:cs="微软雅黑"/>
                <w:color w:val="000000" w:themeColor="text1"/>
                <w:sz w:val="18"/>
                <w:szCs w:val="18"/>
              </w:rPr>
              <w:t>（6）事故处理与报告制度；</w:t>
            </w:r>
          </w:p>
          <w:p>
            <w:pPr>
              <w:widowControl/>
              <w:spacing w:after="0" w:line="240" w:lineRule="auto"/>
              <w:jc w:val="left"/>
              <w:rPr>
                <w:rFonts w:hint="eastAsia" w:ascii="微软雅黑" w:hAnsi="微软雅黑" w:eastAsia="微软雅黑" w:cs="微软雅黑"/>
                <w:color w:val="000000" w:themeColor="text1"/>
                <w:sz w:val="18"/>
                <w:szCs w:val="18"/>
                <w:lang w:eastAsia="zh-CN"/>
              </w:rPr>
            </w:pPr>
            <w:r>
              <w:rPr>
                <w:rFonts w:hint="eastAsia" w:ascii="微软雅黑" w:hAnsi="微软雅黑" w:eastAsia="微软雅黑" w:cs="微软雅黑"/>
                <w:color w:val="000000" w:themeColor="text1"/>
                <w:sz w:val="18"/>
                <w:szCs w:val="18"/>
              </w:rPr>
              <w:t>（7）考核与奖惩制度。</w:t>
            </w:r>
          </w:p>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注：包含3-5项，得1分；包含以上所有内容得2分。</w:t>
            </w:r>
          </w:p>
        </w:tc>
        <w:tc>
          <w:tcPr>
            <w:tcW w:w="538"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2</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查看制度</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3.5.1.2</w:t>
            </w:r>
          </w:p>
        </w:tc>
        <w:tc>
          <w:tcPr>
            <w:tcW w:w="6873"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 xml:space="preserve">安全管理组织及机制健全 </w:t>
            </w:r>
          </w:p>
        </w:tc>
        <w:tc>
          <w:tcPr>
            <w:tcW w:w="538"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1</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查看文件</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3.5.1.</w:t>
            </w:r>
            <w:r>
              <w:rPr>
                <w:rFonts w:ascii="微软雅黑" w:hAnsi="微软雅黑" w:eastAsia="微软雅黑" w:cs="微软雅黑"/>
                <w:color w:val="000000" w:themeColor="text1"/>
                <w:sz w:val="18"/>
                <w:szCs w:val="18"/>
              </w:rPr>
              <w:t>3</w:t>
            </w:r>
          </w:p>
        </w:tc>
        <w:tc>
          <w:tcPr>
            <w:tcW w:w="6873"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有年度安全工作计划</w:t>
            </w:r>
          </w:p>
        </w:tc>
        <w:tc>
          <w:tcPr>
            <w:tcW w:w="538"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b/>
                <w:bCs/>
                <w:color w:val="000000" w:themeColor="text1"/>
                <w:sz w:val="18"/>
                <w:szCs w:val="18"/>
              </w:rPr>
            </w:pP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color w:val="000000" w:themeColor="text1"/>
                <w:sz w:val="18"/>
                <w:szCs w:val="18"/>
              </w:rPr>
            </w:pP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1</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查看计划</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3.5.1.</w:t>
            </w:r>
            <w:r>
              <w:rPr>
                <w:rFonts w:ascii="微软雅黑" w:hAnsi="微软雅黑" w:eastAsia="微软雅黑" w:cs="微软雅黑"/>
                <w:color w:val="000000" w:themeColor="text1"/>
                <w:sz w:val="18"/>
                <w:szCs w:val="18"/>
              </w:rPr>
              <w:t>4</w:t>
            </w:r>
          </w:p>
        </w:tc>
        <w:tc>
          <w:tcPr>
            <w:tcW w:w="6873" w:type="dxa"/>
            <w:tcBorders>
              <w:tl2br w:val="nil"/>
              <w:tr2bl w:val="nil"/>
            </w:tcBorders>
            <w:shd w:val="clear" w:color="auto" w:fill="auto"/>
            <w:vAlign w:val="center"/>
          </w:tcPr>
          <w:p>
            <w:pPr>
              <w:widowControl/>
              <w:spacing w:after="0" w:line="240" w:lineRule="auto"/>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各部门、各层级签订安全责任书。</w:t>
            </w:r>
          </w:p>
        </w:tc>
        <w:tc>
          <w:tcPr>
            <w:tcW w:w="538"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1</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查看安全责任书文本</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133" w:hRule="atLeast"/>
          <w:jc w:val="center"/>
        </w:trPr>
        <w:tc>
          <w:tcPr>
            <w:tcW w:w="982" w:type="dxa"/>
            <w:tcBorders>
              <w:top w:val="single" w:color="auto" w:sz="4" w:space="0"/>
              <w:tl2br w:val="nil"/>
              <w:tr2bl w:val="nil"/>
            </w:tcBorders>
            <w:shd w:val="clear" w:color="auto" w:fill="auto"/>
            <w:vAlign w:val="center"/>
          </w:tcPr>
          <w:p>
            <w:pPr>
              <w:widowControl/>
              <w:spacing w:after="0" w:line="240" w:lineRule="auto"/>
              <w:jc w:val="left"/>
              <w:rPr>
                <w:rFonts w:ascii="微软雅黑" w:hAnsi="微软雅黑" w:eastAsia="微软雅黑" w:cs="微软雅黑"/>
                <w:color w:val="000000" w:themeColor="text1"/>
                <w:sz w:val="18"/>
                <w:szCs w:val="18"/>
              </w:rPr>
            </w:pPr>
            <w:r>
              <w:rPr>
                <w:rFonts w:ascii="微软雅黑" w:hAnsi="微软雅黑" w:eastAsia="微软雅黑" w:cs="微软雅黑"/>
                <w:color w:val="000000" w:themeColor="text1"/>
                <w:sz w:val="18"/>
                <w:szCs w:val="18"/>
              </w:rPr>
              <w:t>3.5.1.5</w:t>
            </w:r>
          </w:p>
        </w:tc>
        <w:tc>
          <w:tcPr>
            <w:tcW w:w="6873" w:type="dxa"/>
            <w:tcBorders>
              <w:top w:val="single" w:color="auto" w:sz="4" w:space="0"/>
              <w:tl2br w:val="nil"/>
              <w:tr2bl w:val="nil"/>
            </w:tcBorders>
            <w:shd w:val="clear" w:color="auto" w:fill="auto"/>
            <w:vAlign w:val="center"/>
          </w:tcPr>
          <w:p>
            <w:pPr>
              <w:widowControl/>
              <w:spacing w:after="0" w:line="240" w:lineRule="auto"/>
              <w:jc w:val="left"/>
              <w:rPr>
                <w:rFonts w:hint="eastAsia" w:ascii="微软雅黑" w:hAnsi="微软雅黑" w:eastAsia="微软雅黑" w:cs="微软雅黑"/>
                <w:color w:val="000000" w:themeColor="text1"/>
                <w:sz w:val="18"/>
                <w:szCs w:val="18"/>
                <w:lang w:eastAsia="zh-CN"/>
              </w:rPr>
            </w:pPr>
            <w:r>
              <w:rPr>
                <w:rFonts w:hint="eastAsia" w:ascii="微软雅黑" w:hAnsi="微软雅黑" w:eastAsia="微软雅黑" w:cs="微软雅黑"/>
                <w:color w:val="000000" w:themeColor="text1"/>
                <w:sz w:val="18"/>
                <w:szCs w:val="18"/>
              </w:rPr>
              <w:t>有对停电、停水、停气、自然灾害等事件的应急预案，每半年至少开展</w:t>
            </w:r>
            <w:r>
              <w:rPr>
                <w:rFonts w:ascii="微软雅黑" w:hAnsi="微软雅黑" w:eastAsia="微软雅黑" w:cs="微软雅黑"/>
                <w:color w:val="000000" w:themeColor="text1"/>
                <w:sz w:val="18"/>
                <w:szCs w:val="18"/>
              </w:rPr>
              <w:t>1次演练。</w:t>
            </w:r>
          </w:p>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注：有预案但无演练的或有演练但无预案的，得</w:t>
            </w:r>
            <w:r>
              <w:rPr>
                <w:rFonts w:ascii="微软雅黑" w:hAnsi="微软雅黑" w:eastAsia="微软雅黑" w:cs="微软雅黑"/>
                <w:color w:val="000000" w:themeColor="text1"/>
                <w:sz w:val="18"/>
                <w:szCs w:val="18"/>
              </w:rPr>
              <w:t>1分。</w:t>
            </w:r>
          </w:p>
        </w:tc>
        <w:tc>
          <w:tcPr>
            <w:tcW w:w="538" w:type="dxa"/>
            <w:tcBorders>
              <w:top w:val="single" w:color="auto" w:sz="4" w:space="0"/>
              <w:tl2br w:val="nil"/>
              <w:tr2bl w:val="nil"/>
            </w:tcBorders>
            <w:shd w:val="clear" w:color="auto" w:fill="auto"/>
            <w:vAlign w:val="center"/>
          </w:tcPr>
          <w:p>
            <w:pPr>
              <w:widowControl/>
              <w:spacing w:after="0" w:line="240" w:lineRule="auto"/>
              <w:jc w:val="left"/>
              <w:rPr>
                <w:rFonts w:ascii="微软雅黑" w:hAnsi="微软雅黑" w:eastAsia="微软雅黑" w:cs="微软雅黑"/>
                <w:b/>
                <w:bCs/>
                <w:color w:val="000000" w:themeColor="text1"/>
                <w:sz w:val="18"/>
                <w:szCs w:val="18"/>
              </w:rPr>
            </w:pPr>
          </w:p>
        </w:tc>
        <w:tc>
          <w:tcPr>
            <w:tcW w:w="550" w:type="dxa"/>
            <w:tcBorders>
              <w:top w:val="single" w:color="auto" w:sz="4" w:space="0"/>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color w:val="000000" w:themeColor="text1"/>
                <w:sz w:val="18"/>
                <w:szCs w:val="18"/>
              </w:rPr>
            </w:pPr>
          </w:p>
        </w:tc>
        <w:tc>
          <w:tcPr>
            <w:tcW w:w="494" w:type="dxa"/>
            <w:tcBorders>
              <w:top w:val="single" w:color="auto" w:sz="4" w:space="0"/>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p>
        </w:tc>
        <w:tc>
          <w:tcPr>
            <w:tcW w:w="494" w:type="dxa"/>
            <w:tcBorders>
              <w:top w:val="single" w:color="auto" w:sz="4" w:space="0"/>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2</w:t>
            </w:r>
          </w:p>
        </w:tc>
        <w:tc>
          <w:tcPr>
            <w:tcW w:w="590" w:type="dxa"/>
            <w:tcBorders>
              <w:top w:val="single" w:color="auto" w:sz="4" w:space="0"/>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p>
        </w:tc>
        <w:tc>
          <w:tcPr>
            <w:tcW w:w="1907" w:type="dxa"/>
            <w:tcBorders>
              <w:top w:val="single" w:color="auto" w:sz="4" w:space="0"/>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查看应急预案文本及演练记录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3.5.</w:t>
            </w:r>
            <w:r>
              <w:rPr>
                <w:rFonts w:ascii="微软雅黑" w:hAnsi="微软雅黑" w:eastAsia="微软雅黑" w:cs="微软雅黑"/>
                <w:b/>
                <w:bCs/>
                <w:color w:val="000000" w:themeColor="text1"/>
                <w:sz w:val="18"/>
                <w:szCs w:val="18"/>
              </w:rPr>
              <w:t>2</w:t>
            </w:r>
          </w:p>
        </w:tc>
        <w:tc>
          <w:tcPr>
            <w:tcW w:w="6873"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安全管理人员配备</w:t>
            </w:r>
          </w:p>
        </w:tc>
        <w:tc>
          <w:tcPr>
            <w:tcW w:w="538"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shd w:val="clear" w:color="auto" w:fill="auto"/>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3</w:t>
            </w:r>
          </w:p>
        </w:tc>
        <w:tc>
          <w:tcPr>
            <w:tcW w:w="494"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3.5.</w:t>
            </w:r>
            <w:r>
              <w:rPr>
                <w:rFonts w:ascii="微软雅黑" w:hAnsi="微软雅黑" w:eastAsia="微软雅黑" w:cs="微软雅黑"/>
                <w:color w:val="000000" w:themeColor="text1"/>
                <w:sz w:val="18"/>
                <w:szCs w:val="18"/>
              </w:rPr>
              <w:t>2</w:t>
            </w:r>
            <w:r>
              <w:rPr>
                <w:rFonts w:hint="eastAsia" w:ascii="微软雅黑" w:hAnsi="微软雅黑" w:eastAsia="微软雅黑" w:cs="微软雅黑"/>
                <w:color w:val="000000" w:themeColor="text1"/>
                <w:sz w:val="18"/>
                <w:szCs w:val="18"/>
              </w:rPr>
              <w:t>.1</w:t>
            </w:r>
          </w:p>
        </w:tc>
        <w:tc>
          <w:tcPr>
            <w:tcW w:w="6873"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300人以下(服务对象和工作人员总数)应至少配备2名专(兼)职安全管理人员（包括但不限于消防安全管理人员），300人以上应至少配备5名专(兼)职安全管理人员。</w:t>
            </w:r>
          </w:p>
        </w:tc>
        <w:tc>
          <w:tcPr>
            <w:tcW w:w="538"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2</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查看证照</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3.5.</w:t>
            </w:r>
            <w:r>
              <w:rPr>
                <w:rFonts w:ascii="微软雅黑" w:hAnsi="微软雅黑" w:eastAsia="微软雅黑" w:cs="微软雅黑"/>
                <w:color w:val="000000" w:themeColor="text1"/>
                <w:sz w:val="18"/>
                <w:szCs w:val="18"/>
              </w:rPr>
              <w:t>2</w:t>
            </w:r>
            <w:r>
              <w:rPr>
                <w:rFonts w:hint="eastAsia" w:ascii="微软雅黑" w:hAnsi="微软雅黑" w:eastAsia="微软雅黑" w:cs="微软雅黑"/>
                <w:color w:val="000000" w:themeColor="text1"/>
                <w:sz w:val="18"/>
                <w:szCs w:val="18"/>
              </w:rPr>
              <w:t>.2</w:t>
            </w:r>
          </w:p>
        </w:tc>
        <w:tc>
          <w:tcPr>
            <w:tcW w:w="6873"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每班至少有2名持证消防安全员在消防控制室在岗。</w:t>
            </w:r>
          </w:p>
        </w:tc>
        <w:tc>
          <w:tcPr>
            <w:tcW w:w="538"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1</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3.5.</w:t>
            </w:r>
            <w:r>
              <w:rPr>
                <w:rFonts w:ascii="微软雅黑" w:hAnsi="微软雅黑" w:eastAsia="微软雅黑" w:cs="微软雅黑"/>
                <w:b/>
                <w:bCs/>
                <w:color w:val="000000" w:themeColor="text1"/>
                <w:sz w:val="18"/>
                <w:szCs w:val="18"/>
              </w:rPr>
              <w:t>3</w:t>
            </w:r>
          </w:p>
        </w:tc>
        <w:tc>
          <w:tcPr>
            <w:tcW w:w="6873"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安全培训</w:t>
            </w:r>
          </w:p>
        </w:tc>
        <w:tc>
          <w:tcPr>
            <w:tcW w:w="538"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4</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3.5.</w:t>
            </w:r>
            <w:r>
              <w:rPr>
                <w:rFonts w:ascii="微软雅黑" w:hAnsi="微软雅黑" w:eastAsia="微软雅黑" w:cs="微软雅黑"/>
                <w:color w:val="000000" w:themeColor="text1"/>
                <w:sz w:val="18"/>
                <w:szCs w:val="18"/>
              </w:rPr>
              <w:t>3</w:t>
            </w:r>
            <w:r>
              <w:rPr>
                <w:rFonts w:hint="eastAsia" w:ascii="微软雅黑" w:hAnsi="微软雅黑" w:eastAsia="微软雅黑" w:cs="微软雅黑"/>
                <w:color w:val="000000" w:themeColor="text1"/>
                <w:sz w:val="18"/>
                <w:szCs w:val="18"/>
              </w:rPr>
              <w:t>.1</w:t>
            </w:r>
          </w:p>
        </w:tc>
        <w:tc>
          <w:tcPr>
            <w:tcW w:w="6873"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养老机构院长、安全责任人、安全管理人员,每年接受在岗安全教育与培训，有记录。</w:t>
            </w:r>
          </w:p>
        </w:tc>
        <w:tc>
          <w:tcPr>
            <w:tcW w:w="538"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1</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查看培训记录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3.5.</w:t>
            </w:r>
            <w:r>
              <w:rPr>
                <w:rFonts w:ascii="微软雅黑" w:hAnsi="微软雅黑" w:eastAsia="微软雅黑" w:cs="微软雅黑"/>
                <w:color w:val="000000" w:themeColor="text1"/>
                <w:sz w:val="18"/>
                <w:szCs w:val="18"/>
              </w:rPr>
              <w:t>3</w:t>
            </w:r>
            <w:r>
              <w:rPr>
                <w:rFonts w:hint="eastAsia" w:ascii="微软雅黑" w:hAnsi="微软雅黑" w:eastAsia="微软雅黑" w:cs="微软雅黑"/>
                <w:color w:val="000000" w:themeColor="text1"/>
                <w:sz w:val="18"/>
                <w:szCs w:val="18"/>
              </w:rPr>
              <w:t>.2</w:t>
            </w:r>
          </w:p>
        </w:tc>
        <w:tc>
          <w:tcPr>
            <w:tcW w:w="6873"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新员工、上岗前应接受岗前安全教育与培训，并做好培训记录； 换岗、离岗 6 个月以上的，以及采用新技术或者使用新设备的，均应接受岗前安全教育与培训。</w:t>
            </w:r>
          </w:p>
        </w:tc>
        <w:tc>
          <w:tcPr>
            <w:tcW w:w="538"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1</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查看培训记录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3.5.</w:t>
            </w:r>
            <w:r>
              <w:rPr>
                <w:rFonts w:ascii="微软雅黑" w:hAnsi="微软雅黑" w:eastAsia="微软雅黑" w:cs="微软雅黑"/>
                <w:color w:val="000000" w:themeColor="text1"/>
                <w:sz w:val="18"/>
                <w:szCs w:val="18"/>
              </w:rPr>
              <w:t>3</w:t>
            </w:r>
            <w:r>
              <w:rPr>
                <w:rFonts w:hint="eastAsia" w:ascii="微软雅黑" w:hAnsi="微软雅黑" w:eastAsia="微软雅黑" w:cs="微软雅黑"/>
                <w:color w:val="000000" w:themeColor="text1"/>
                <w:sz w:val="18"/>
                <w:szCs w:val="18"/>
              </w:rPr>
              <w:t>.3</w:t>
            </w:r>
          </w:p>
        </w:tc>
        <w:tc>
          <w:tcPr>
            <w:tcW w:w="6873"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安全管理人员组织机构工作人员开展安全教育和培训，全员参训率达90%以上，有培训效果检查结果。</w:t>
            </w:r>
          </w:p>
        </w:tc>
        <w:tc>
          <w:tcPr>
            <w:tcW w:w="538"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2</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查看培训记录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3.5.</w:t>
            </w:r>
            <w:r>
              <w:rPr>
                <w:rFonts w:ascii="微软雅黑" w:hAnsi="微软雅黑" w:eastAsia="微软雅黑" w:cs="微软雅黑"/>
                <w:b/>
                <w:bCs/>
                <w:color w:val="000000" w:themeColor="text1"/>
                <w:sz w:val="18"/>
                <w:szCs w:val="18"/>
              </w:rPr>
              <w:t>4</w:t>
            </w:r>
          </w:p>
        </w:tc>
        <w:tc>
          <w:tcPr>
            <w:tcW w:w="6873"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消防管理</w:t>
            </w:r>
          </w:p>
        </w:tc>
        <w:tc>
          <w:tcPr>
            <w:tcW w:w="538"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7</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3.5.</w:t>
            </w:r>
            <w:r>
              <w:rPr>
                <w:rFonts w:ascii="微软雅黑" w:hAnsi="微软雅黑" w:eastAsia="微软雅黑" w:cs="微软雅黑"/>
                <w:color w:val="000000" w:themeColor="text1"/>
                <w:sz w:val="18"/>
                <w:szCs w:val="18"/>
              </w:rPr>
              <w:t>4</w:t>
            </w:r>
            <w:r>
              <w:rPr>
                <w:rFonts w:hint="eastAsia" w:ascii="微软雅黑" w:hAnsi="微软雅黑" w:eastAsia="微软雅黑" w:cs="微软雅黑"/>
                <w:color w:val="000000" w:themeColor="text1"/>
                <w:sz w:val="18"/>
                <w:szCs w:val="18"/>
              </w:rPr>
              <w:t>.1</w:t>
            </w:r>
          </w:p>
        </w:tc>
        <w:tc>
          <w:tcPr>
            <w:tcW w:w="6873" w:type="dxa"/>
            <w:tcBorders>
              <w:tl2br w:val="nil"/>
              <w:tr2bl w:val="nil"/>
            </w:tcBorders>
            <w:shd w:val="clear" w:color="auto" w:fill="auto"/>
            <w:vAlign w:val="center"/>
          </w:tcPr>
          <w:p>
            <w:pPr>
              <w:widowControl/>
              <w:spacing w:after="0" w:line="240" w:lineRule="auto"/>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消防设施设备完好有效。</w:t>
            </w:r>
          </w:p>
        </w:tc>
        <w:tc>
          <w:tcPr>
            <w:tcW w:w="538"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shd w:val="clear" w:color="000000" w:fill="FFFFFF"/>
            <w:vAlign w:val="center"/>
          </w:tcPr>
          <w:p>
            <w:pPr>
              <w:widowControl/>
              <w:spacing w:after="0" w:line="240" w:lineRule="auto"/>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1</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3.5.</w:t>
            </w:r>
            <w:r>
              <w:rPr>
                <w:rFonts w:ascii="微软雅黑" w:hAnsi="微软雅黑" w:eastAsia="微软雅黑" w:cs="微软雅黑"/>
                <w:color w:val="000000" w:themeColor="text1"/>
                <w:sz w:val="18"/>
                <w:szCs w:val="18"/>
              </w:rPr>
              <w:t>4</w:t>
            </w:r>
            <w:r>
              <w:rPr>
                <w:rFonts w:hint="eastAsia" w:ascii="微软雅黑" w:hAnsi="微软雅黑" w:eastAsia="微软雅黑" w:cs="微软雅黑"/>
                <w:color w:val="000000" w:themeColor="text1"/>
                <w:sz w:val="18"/>
                <w:szCs w:val="18"/>
              </w:rPr>
              <w:t>.2</w:t>
            </w:r>
          </w:p>
        </w:tc>
        <w:tc>
          <w:tcPr>
            <w:tcW w:w="6873" w:type="dxa"/>
            <w:tcBorders>
              <w:tl2br w:val="nil"/>
              <w:tr2bl w:val="nil"/>
            </w:tcBorders>
            <w:shd w:val="clear" w:color="auto" w:fill="auto"/>
            <w:vAlign w:val="center"/>
          </w:tcPr>
          <w:p>
            <w:pPr>
              <w:widowControl/>
              <w:spacing w:after="0" w:line="240" w:lineRule="auto"/>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设置可燃气体报警装置，燃气、电器使用正确，及时检查维护。</w:t>
            </w:r>
          </w:p>
        </w:tc>
        <w:tc>
          <w:tcPr>
            <w:tcW w:w="538"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shd w:val="clear" w:color="000000" w:fill="FFFFFF"/>
            <w:vAlign w:val="center"/>
          </w:tcPr>
          <w:p>
            <w:pPr>
              <w:widowControl/>
              <w:spacing w:after="0" w:line="240" w:lineRule="auto"/>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1</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现场查看、查看操作、查看维护记录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3.5.</w:t>
            </w:r>
            <w:r>
              <w:rPr>
                <w:rFonts w:ascii="微软雅黑" w:hAnsi="微软雅黑" w:eastAsia="微软雅黑" w:cs="微软雅黑"/>
                <w:color w:val="000000" w:themeColor="text1"/>
                <w:sz w:val="18"/>
                <w:szCs w:val="18"/>
              </w:rPr>
              <w:t>4</w:t>
            </w:r>
            <w:r>
              <w:rPr>
                <w:rFonts w:hint="eastAsia" w:ascii="微软雅黑" w:hAnsi="微软雅黑" w:eastAsia="微软雅黑" w:cs="微软雅黑"/>
                <w:color w:val="000000" w:themeColor="text1"/>
                <w:sz w:val="18"/>
                <w:szCs w:val="18"/>
              </w:rPr>
              <w:t>.3</w:t>
            </w:r>
          </w:p>
        </w:tc>
        <w:tc>
          <w:tcPr>
            <w:tcW w:w="6873" w:type="dxa"/>
            <w:tcBorders>
              <w:tl2br w:val="nil"/>
              <w:tr2bl w:val="nil"/>
            </w:tcBorders>
            <w:shd w:val="clear" w:color="auto" w:fill="auto"/>
            <w:vAlign w:val="center"/>
          </w:tcPr>
          <w:p>
            <w:pPr>
              <w:widowControl/>
              <w:spacing w:after="0" w:line="240" w:lineRule="auto"/>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消防设施每年至少进行一次专业检测，并做好维护保养，且有完整记录。</w:t>
            </w:r>
          </w:p>
        </w:tc>
        <w:tc>
          <w:tcPr>
            <w:tcW w:w="538"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1</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查看维护记录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3.5.</w:t>
            </w:r>
            <w:r>
              <w:rPr>
                <w:rFonts w:ascii="微软雅黑" w:hAnsi="微软雅黑" w:eastAsia="微软雅黑" w:cs="微软雅黑"/>
                <w:color w:val="000000" w:themeColor="text1"/>
                <w:sz w:val="18"/>
                <w:szCs w:val="18"/>
              </w:rPr>
              <w:t>4</w:t>
            </w:r>
            <w:r>
              <w:rPr>
                <w:rFonts w:hint="eastAsia" w:ascii="微软雅黑" w:hAnsi="微软雅黑" w:eastAsia="微软雅黑" w:cs="微软雅黑"/>
                <w:color w:val="000000" w:themeColor="text1"/>
                <w:sz w:val="18"/>
                <w:szCs w:val="18"/>
              </w:rPr>
              <w:t>.4</w:t>
            </w:r>
          </w:p>
        </w:tc>
        <w:tc>
          <w:tcPr>
            <w:tcW w:w="6873" w:type="dxa"/>
            <w:tcBorders>
              <w:tl2br w:val="nil"/>
              <w:tr2bl w:val="nil"/>
            </w:tcBorders>
            <w:shd w:val="clear" w:color="auto" w:fill="auto"/>
            <w:vAlign w:val="center"/>
          </w:tcPr>
          <w:p>
            <w:pPr>
              <w:widowControl/>
              <w:spacing w:after="0" w:line="240" w:lineRule="auto"/>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每月至少组织一次防火检查，及时消除火灾隐患，有 记录。</w:t>
            </w:r>
          </w:p>
        </w:tc>
        <w:tc>
          <w:tcPr>
            <w:tcW w:w="538"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1</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查看记录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3.5.</w:t>
            </w:r>
            <w:r>
              <w:rPr>
                <w:rFonts w:ascii="微软雅黑" w:hAnsi="微软雅黑" w:eastAsia="微软雅黑" w:cs="微软雅黑"/>
                <w:color w:val="000000" w:themeColor="text1"/>
                <w:sz w:val="18"/>
                <w:szCs w:val="18"/>
              </w:rPr>
              <w:t>4</w:t>
            </w:r>
            <w:r>
              <w:rPr>
                <w:rFonts w:hint="eastAsia" w:ascii="微软雅黑" w:hAnsi="微软雅黑" w:eastAsia="微软雅黑" w:cs="微软雅黑"/>
                <w:color w:val="000000" w:themeColor="text1"/>
                <w:sz w:val="18"/>
                <w:szCs w:val="18"/>
              </w:rPr>
              <w:t>.5</w:t>
            </w:r>
          </w:p>
        </w:tc>
        <w:tc>
          <w:tcPr>
            <w:tcW w:w="6873" w:type="dxa"/>
            <w:tcBorders>
              <w:tl2br w:val="nil"/>
              <w:tr2bl w:val="nil"/>
            </w:tcBorders>
            <w:shd w:val="clear" w:color="auto" w:fill="auto"/>
            <w:vAlign w:val="center"/>
          </w:tcPr>
          <w:p>
            <w:pPr>
              <w:widowControl/>
              <w:spacing w:after="0" w:line="240" w:lineRule="auto"/>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每日防火巡查，夜间防火巡查不少于两次，有记录。</w:t>
            </w:r>
          </w:p>
        </w:tc>
        <w:tc>
          <w:tcPr>
            <w:tcW w:w="538"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1</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查看记录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84" w:hRule="atLeast"/>
          <w:jc w:val="center"/>
        </w:trPr>
        <w:tc>
          <w:tcPr>
            <w:tcW w:w="982"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3.5.</w:t>
            </w:r>
            <w:r>
              <w:rPr>
                <w:rFonts w:ascii="微软雅黑" w:hAnsi="微软雅黑" w:eastAsia="微软雅黑" w:cs="微软雅黑"/>
                <w:color w:val="000000" w:themeColor="text1"/>
                <w:sz w:val="18"/>
                <w:szCs w:val="18"/>
              </w:rPr>
              <w:t>4</w:t>
            </w:r>
            <w:r>
              <w:rPr>
                <w:rFonts w:hint="eastAsia" w:ascii="微软雅黑" w:hAnsi="微软雅黑" w:eastAsia="微软雅黑" w:cs="微软雅黑"/>
                <w:color w:val="000000" w:themeColor="text1"/>
                <w:sz w:val="18"/>
                <w:szCs w:val="18"/>
              </w:rPr>
              <w:t>.6</w:t>
            </w:r>
          </w:p>
        </w:tc>
        <w:tc>
          <w:tcPr>
            <w:tcW w:w="6873" w:type="dxa"/>
            <w:tcBorders>
              <w:tl2br w:val="nil"/>
              <w:tr2bl w:val="nil"/>
            </w:tcBorders>
            <w:shd w:val="clear" w:color="auto" w:fill="auto"/>
            <w:vAlign w:val="center"/>
          </w:tcPr>
          <w:p>
            <w:pPr>
              <w:widowControl/>
              <w:spacing w:after="0" w:line="240" w:lineRule="auto"/>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有消防演练、应急疏散和灭火预案。</w:t>
            </w:r>
          </w:p>
        </w:tc>
        <w:tc>
          <w:tcPr>
            <w:tcW w:w="538"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1</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查看预案文本</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3.5.</w:t>
            </w:r>
            <w:r>
              <w:rPr>
                <w:rFonts w:ascii="微软雅黑" w:hAnsi="微软雅黑" w:eastAsia="微软雅黑" w:cs="微软雅黑"/>
                <w:color w:val="000000" w:themeColor="text1"/>
                <w:sz w:val="18"/>
                <w:szCs w:val="18"/>
              </w:rPr>
              <w:t>4</w:t>
            </w:r>
            <w:r>
              <w:rPr>
                <w:rFonts w:hint="eastAsia" w:ascii="微软雅黑" w:hAnsi="微软雅黑" w:eastAsia="微软雅黑" w:cs="微软雅黑"/>
                <w:color w:val="000000" w:themeColor="text1"/>
                <w:sz w:val="18"/>
                <w:szCs w:val="18"/>
              </w:rPr>
              <w:t>.7</w:t>
            </w:r>
          </w:p>
        </w:tc>
        <w:tc>
          <w:tcPr>
            <w:tcW w:w="6873" w:type="dxa"/>
            <w:tcBorders>
              <w:tl2br w:val="nil"/>
              <w:tr2bl w:val="nil"/>
            </w:tcBorders>
            <w:shd w:val="clear" w:color="auto" w:fill="auto"/>
            <w:vAlign w:val="center"/>
          </w:tcPr>
          <w:p>
            <w:pPr>
              <w:widowControl/>
              <w:spacing w:after="0" w:line="240" w:lineRule="auto"/>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每半年至少开展一次消防演练。</w:t>
            </w:r>
          </w:p>
        </w:tc>
        <w:tc>
          <w:tcPr>
            <w:tcW w:w="538"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1</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查看记录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3.5.</w:t>
            </w:r>
            <w:r>
              <w:rPr>
                <w:rFonts w:ascii="微软雅黑" w:hAnsi="微软雅黑" w:eastAsia="微软雅黑" w:cs="微软雅黑"/>
                <w:b/>
                <w:bCs/>
                <w:color w:val="000000" w:themeColor="text1"/>
                <w:sz w:val="18"/>
                <w:szCs w:val="18"/>
              </w:rPr>
              <w:t>5</w:t>
            </w:r>
          </w:p>
        </w:tc>
        <w:tc>
          <w:tcPr>
            <w:tcW w:w="6873"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特种设备管理（如无特种设备，自动得分）</w:t>
            </w:r>
          </w:p>
        </w:tc>
        <w:tc>
          <w:tcPr>
            <w:tcW w:w="538"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4</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3.5.</w:t>
            </w:r>
            <w:r>
              <w:rPr>
                <w:rFonts w:ascii="微软雅黑" w:hAnsi="微软雅黑" w:eastAsia="微软雅黑" w:cs="微软雅黑"/>
                <w:color w:val="000000" w:themeColor="text1"/>
                <w:sz w:val="18"/>
                <w:szCs w:val="18"/>
              </w:rPr>
              <w:t>5</w:t>
            </w:r>
            <w:r>
              <w:rPr>
                <w:rFonts w:hint="eastAsia" w:ascii="微软雅黑" w:hAnsi="微软雅黑" w:eastAsia="微软雅黑" w:cs="微软雅黑"/>
                <w:color w:val="000000" w:themeColor="text1"/>
                <w:sz w:val="18"/>
                <w:szCs w:val="18"/>
              </w:rPr>
              <w:t>.1</w:t>
            </w:r>
          </w:p>
        </w:tc>
        <w:tc>
          <w:tcPr>
            <w:tcW w:w="6873" w:type="dxa"/>
            <w:tcBorders>
              <w:tl2br w:val="nil"/>
              <w:tr2bl w:val="nil"/>
            </w:tcBorders>
            <w:shd w:val="clear" w:color="auto" w:fill="auto"/>
            <w:vAlign w:val="center"/>
          </w:tcPr>
          <w:p>
            <w:pPr>
              <w:widowControl/>
              <w:spacing w:after="0" w:line="240" w:lineRule="auto"/>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购置、使用和更换电梯、锅炉、压力容器（含气瓶）、压力管道等特种设备，应符合安全监督管理部门的相关规定。</w:t>
            </w:r>
          </w:p>
        </w:tc>
        <w:tc>
          <w:tcPr>
            <w:tcW w:w="538"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1</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3.5.</w:t>
            </w:r>
            <w:r>
              <w:rPr>
                <w:rFonts w:ascii="微软雅黑" w:hAnsi="微软雅黑" w:eastAsia="微软雅黑" w:cs="微软雅黑"/>
                <w:color w:val="000000" w:themeColor="text1"/>
                <w:sz w:val="18"/>
                <w:szCs w:val="18"/>
              </w:rPr>
              <w:t>5</w:t>
            </w:r>
            <w:r>
              <w:rPr>
                <w:rFonts w:hint="eastAsia" w:ascii="微软雅黑" w:hAnsi="微软雅黑" w:eastAsia="微软雅黑" w:cs="微软雅黑"/>
                <w:color w:val="000000" w:themeColor="text1"/>
                <w:sz w:val="18"/>
                <w:szCs w:val="18"/>
              </w:rPr>
              <w:t>.2</w:t>
            </w:r>
          </w:p>
        </w:tc>
        <w:tc>
          <w:tcPr>
            <w:tcW w:w="6873" w:type="dxa"/>
            <w:tcBorders>
              <w:tl2br w:val="nil"/>
              <w:tr2bl w:val="nil"/>
            </w:tcBorders>
            <w:shd w:val="clear" w:color="auto" w:fill="auto"/>
            <w:vAlign w:val="center"/>
          </w:tcPr>
          <w:p>
            <w:pPr>
              <w:widowControl/>
              <w:spacing w:after="0" w:line="240" w:lineRule="auto"/>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建立特种设施、设备台帐（电梯、锅炉等）并定期自检，有记录。</w:t>
            </w:r>
          </w:p>
        </w:tc>
        <w:tc>
          <w:tcPr>
            <w:tcW w:w="538"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1</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查看记录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3.5.</w:t>
            </w:r>
            <w:r>
              <w:rPr>
                <w:rFonts w:ascii="微软雅黑" w:hAnsi="微软雅黑" w:eastAsia="微软雅黑" w:cs="微软雅黑"/>
                <w:color w:val="000000" w:themeColor="text1"/>
                <w:sz w:val="18"/>
                <w:szCs w:val="18"/>
              </w:rPr>
              <w:t>5</w:t>
            </w:r>
            <w:r>
              <w:rPr>
                <w:rFonts w:hint="eastAsia" w:ascii="微软雅黑" w:hAnsi="微软雅黑" w:eastAsia="微软雅黑" w:cs="微软雅黑"/>
                <w:color w:val="000000" w:themeColor="text1"/>
                <w:sz w:val="18"/>
                <w:szCs w:val="18"/>
              </w:rPr>
              <w:t>.3</w:t>
            </w:r>
          </w:p>
        </w:tc>
        <w:tc>
          <w:tcPr>
            <w:tcW w:w="6873" w:type="dxa"/>
            <w:tcBorders>
              <w:tl2br w:val="nil"/>
              <w:tr2bl w:val="nil"/>
            </w:tcBorders>
            <w:shd w:val="clear" w:color="auto" w:fill="auto"/>
            <w:vAlign w:val="center"/>
          </w:tcPr>
          <w:p>
            <w:pPr>
              <w:widowControl/>
              <w:spacing w:after="0" w:line="240" w:lineRule="auto"/>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定期接受专业单位检验，有正式检测报告并按国家相关要求在政府监管部门登记备案。</w:t>
            </w:r>
          </w:p>
        </w:tc>
        <w:tc>
          <w:tcPr>
            <w:tcW w:w="538"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1</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查看检测报告</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3.5.</w:t>
            </w:r>
            <w:r>
              <w:rPr>
                <w:rFonts w:ascii="微软雅黑" w:hAnsi="微软雅黑" w:eastAsia="微软雅黑" w:cs="微软雅黑"/>
                <w:color w:val="000000" w:themeColor="text1"/>
                <w:sz w:val="18"/>
                <w:szCs w:val="18"/>
              </w:rPr>
              <w:t>5</w:t>
            </w:r>
            <w:r>
              <w:rPr>
                <w:rFonts w:hint="eastAsia" w:ascii="微软雅黑" w:hAnsi="微软雅黑" w:eastAsia="微软雅黑" w:cs="微软雅黑"/>
                <w:color w:val="000000" w:themeColor="text1"/>
                <w:sz w:val="18"/>
                <w:szCs w:val="18"/>
              </w:rPr>
              <w:t>.4</w:t>
            </w:r>
          </w:p>
        </w:tc>
        <w:tc>
          <w:tcPr>
            <w:tcW w:w="6873" w:type="dxa"/>
            <w:tcBorders>
              <w:tl2br w:val="nil"/>
              <w:tr2bl w:val="nil"/>
            </w:tcBorders>
            <w:shd w:val="clear" w:color="auto" w:fill="auto"/>
            <w:vAlign w:val="center"/>
          </w:tcPr>
          <w:p>
            <w:pPr>
              <w:widowControl/>
              <w:spacing w:after="0" w:line="240" w:lineRule="auto"/>
              <w:rPr>
                <w:rFonts w:ascii="微软雅黑" w:hAnsi="微软雅黑" w:eastAsia="微软雅黑" w:cs="微软雅黑"/>
                <w:b/>
                <w:color w:val="000000" w:themeColor="text1"/>
                <w:sz w:val="18"/>
                <w:szCs w:val="18"/>
              </w:rPr>
            </w:pPr>
            <w:r>
              <w:rPr>
                <w:rFonts w:hint="eastAsia" w:ascii="微软雅黑" w:hAnsi="微软雅黑" w:eastAsia="微软雅黑" w:cs="微软雅黑"/>
                <w:b/>
                <w:color w:val="000000" w:themeColor="text1"/>
                <w:sz w:val="18"/>
                <w:szCs w:val="18"/>
              </w:rPr>
              <w:t>特种设备操作人员持证上岗率100%。</w:t>
            </w:r>
          </w:p>
        </w:tc>
        <w:tc>
          <w:tcPr>
            <w:tcW w:w="538"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1</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查看证照</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3.5.</w:t>
            </w:r>
            <w:r>
              <w:rPr>
                <w:rFonts w:ascii="微软雅黑" w:hAnsi="微软雅黑" w:eastAsia="微软雅黑" w:cs="微软雅黑"/>
                <w:b/>
                <w:bCs/>
                <w:color w:val="000000" w:themeColor="text1"/>
                <w:sz w:val="18"/>
                <w:szCs w:val="18"/>
              </w:rPr>
              <w:t>6</w:t>
            </w:r>
          </w:p>
        </w:tc>
        <w:tc>
          <w:tcPr>
            <w:tcW w:w="6873"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视频监控系统</w:t>
            </w:r>
          </w:p>
        </w:tc>
        <w:tc>
          <w:tcPr>
            <w:tcW w:w="538"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3</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3.5.</w:t>
            </w:r>
            <w:r>
              <w:rPr>
                <w:rFonts w:ascii="微软雅黑" w:hAnsi="微软雅黑" w:eastAsia="微软雅黑" w:cs="微软雅黑"/>
                <w:color w:val="000000" w:themeColor="text1"/>
                <w:sz w:val="18"/>
                <w:szCs w:val="18"/>
              </w:rPr>
              <w:t>6</w:t>
            </w:r>
            <w:r>
              <w:rPr>
                <w:rFonts w:hint="eastAsia" w:ascii="微软雅黑" w:hAnsi="微软雅黑" w:eastAsia="微软雅黑" w:cs="微软雅黑"/>
                <w:color w:val="000000" w:themeColor="text1"/>
                <w:sz w:val="18"/>
                <w:szCs w:val="18"/>
              </w:rPr>
              <w:t>.1</w:t>
            </w:r>
          </w:p>
        </w:tc>
        <w:tc>
          <w:tcPr>
            <w:tcW w:w="6873"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监控机房有专人值守。</w:t>
            </w:r>
          </w:p>
        </w:tc>
        <w:tc>
          <w:tcPr>
            <w:tcW w:w="538"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shd w:val="clear" w:color="auto" w:fill="auto"/>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1</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3.5.</w:t>
            </w:r>
            <w:r>
              <w:rPr>
                <w:rFonts w:ascii="微软雅黑" w:hAnsi="微软雅黑" w:eastAsia="微软雅黑" w:cs="微软雅黑"/>
                <w:color w:val="000000" w:themeColor="text1"/>
                <w:sz w:val="18"/>
                <w:szCs w:val="18"/>
              </w:rPr>
              <w:t>6</w:t>
            </w:r>
            <w:r>
              <w:rPr>
                <w:rFonts w:hint="eastAsia" w:ascii="微软雅黑" w:hAnsi="微软雅黑" w:eastAsia="微软雅黑" w:cs="微软雅黑"/>
                <w:color w:val="000000" w:themeColor="text1"/>
                <w:sz w:val="18"/>
                <w:szCs w:val="18"/>
              </w:rPr>
              <w:t>.2</w:t>
            </w:r>
          </w:p>
        </w:tc>
        <w:tc>
          <w:tcPr>
            <w:tcW w:w="6873"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视频监控系统覆盖养老机构内所有出入口、就餐空间和活动场所</w:t>
            </w:r>
            <w:r>
              <w:rPr>
                <w:rFonts w:hint="eastAsia" w:ascii="微软雅黑" w:hAnsi="微软雅黑" w:eastAsia="微软雅黑" w:cs="微软雅黑"/>
                <w:color w:val="000000" w:themeColor="text1"/>
                <w:sz w:val="18"/>
                <w:szCs w:val="18"/>
              </w:rPr>
              <w:t>和其他公共区域。</w:t>
            </w:r>
          </w:p>
        </w:tc>
        <w:tc>
          <w:tcPr>
            <w:tcW w:w="538"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shd w:val="clear" w:color="auto" w:fill="auto"/>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1</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3.5.</w:t>
            </w:r>
            <w:r>
              <w:rPr>
                <w:rFonts w:ascii="微软雅黑" w:hAnsi="微软雅黑" w:eastAsia="微软雅黑" w:cs="微软雅黑"/>
                <w:color w:val="000000" w:themeColor="text1"/>
                <w:sz w:val="18"/>
                <w:szCs w:val="18"/>
              </w:rPr>
              <w:t>6</w:t>
            </w:r>
            <w:r>
              <w:rPr>
                <w:rFonts w:hint="eastAsia" w:ascii="微软雅黑" w:hAnsi="微软雅黑" w:eastAsia="微软雅黑" w:cs="微软雅黑"/>
                <w:color w:val="000000" w:themeColor="text1"/>
                <w:sz w:val="18"/>
                <w:szCs w:val="18"/>
              </w:rPr>
              <w:t>.3</w:t>
            </w:r>
          </w:p>
        </w:tc>
        <w:tc>
          <w:tcPr>
            <w:tcW w:w="6873"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监控系统能不间断录像且保持15天以上记录，定期维护。</w:t>
            </w:r>
          </w:p>
        </w:tc>
        <w:tc>
          <w:tcPr>
            <w:tcW w:w="538"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shd w:val="clear" w:color="auto" w:fill="auto"/>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1</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查看视频监控系统记录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3.</w:t>
            </w:r>
            <w:r>
              <w:rPr>
                <w:rFonts w:ascii="微软雅黑" w:hAnsi="微软雅黑" w:eastAsia="微软雅黑" w:cs="微软雅黑"/>
                <w:b/>
                <w:bCs/>
                <w:color w:val="000000" w:themeColor="text1"/>
                <w:sz w:val="18"/>
                <w:szCs w:val="18"/>
              </w:rPr>
              <w:t>5</w:t>
            </w:r>
            <w:r>
              <w:rPr>
                <w:rFonts w:hint="eastAsia" w:ascii="微软雅黑" w:hAnsi="微软雅黑" w:eastAsia="微软雅黑" w:cs="微软雅黑"/>
                <w:b/>
                <w:bCs/>
                <w:color w:val="000000" w:themeColor="text1"/>
                <w:sz w:val="18"/>
                <w:szCs w:val="18"/>
              </w:rPr>
              <w:t>.</w:t>
            </w:r>
            <w:r>
              <w:rPr>
                <w:rFonts w:ascii="微软雅黑" w:hAnsi="微软雅黑" w:eastAsia="微软雅黑" w:cs="微软雅黑"/>
                <w:b/>
                <w:bCs/>
                <w:color w:val="000000" w:themeColor="text1"/>
                <w:sz w:val="18"/>
                <w:szCs w:val="18"/>
              </w:rPr>
              <w:t>7</w:t>
            </w:r>
          </w:p>
        </w:tc>
        <w:tc>
          <w:tcPr>
            <w:tcW w:w="6873"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建筑安全管理</w:t>
            </w:r>
          </w:p>
        </w:tc>
        <w:tc>
          <w:tcPr>
            <w:tcW w:w="538"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shd w:val="clear" w:color="auto" w:fill="auto"/>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2</w:t>
            </w:r>
          </w:p>
        </w:tc>
        <w:tc>
          <w:tcPr>
            <w:tcW w:w="494"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3.</w:t>
            </w:r>
            <w:r>
              <w:rPr>
                <w:rFonts w:ascii="微软雅黑" w:hAnsi="微软雅黑" w:eastAsia="微软雅黑" w:cs="微软雅黑"/>
                <w:color w:val="000000" w:themeColor="text1"/>
                <w:sz w:val="18"/>
                <w:szCs w:val="18"/>
              </w:rPr>
              <w:t>5</w:t>
            </w:r>
            <w:r>
              <w:rPr>
                <w:rFonts w:hint="eastAsia" w:ascii="微软雅黑" w:hAnsi="微软雅黑" w:eastAsia="微软雅黑" w:cs="微软雅黑"/>
                <w:color w:val="000000" w:themeColor="text1"/>
                <w:sz w:val="18"/>
                <w:szCs w:val="18"/>
              </w:rPr>
              <w:t>.</w:t>
            </w:r>
            <w:r>
              <w:rPr>
                <w:rFonts w:ascii="微软雅黑" w:hAnsi="微软雅黑" w:eastAsia="微软雅黑" w:cs="微软雅黑"/>
                <w:color w:val="000000" w:themeColor="text1"/>
                <w:sz w:val="18"/>
                <w:szCs w:val="18"/>
              </w:rPr>
              <w:t>7</w:t>
            </w:r>
            <w:r>
              <w:rPr>
                <w:rFonts w:hint="eastAsia" w:ascii="微软雅黑" w:hAnsi="微软雅黑" w:eastAsia="微软雅黑" w:cs="微软雅黑"/>
                <w:color w:val="000000" w:themeColor="text1"/>
                <w:sz w:val="18"/>
                <w:szCs w:val="18"/>
              </w:rPr>
              <w:t>.1</w:t>
            </w:r>
          </w:p>
        </w:tc>
        <w:tc>
          <w:tcPr>
            <w:tcW w:w="6873"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对建筑物进行日常巡查，发现隐患及时处理。</w:t>
            </w:r>
          </w:p>
        </w:tc>
        <w:tc>
          <w:tcPr>
            <w:tcW w:w="538"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shd w:val="clear" w:color="auto" w:fill="auto"/>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1</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现场查看、询问工作人员</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3.</w:t>
            </w:r>
            <w:r>
              <w:rPr>
                <w:rFonts w:ascii="微软雅黑" w:hAnsi="微软雅黑" w:eastAsia="微软雅黑" w:cs="微软雅黑"/>
                <w:color w:val="000000" w:themeColor="text1"/>
                <w:sz w:val="18"/>
                <w:szCs w:val="18"/>
              </w:rPr>
              <w:t>5</w:t>
            </w:r>
            <w:r>
              <w:rPr>
                <w:rFonts w:hint="eastAsia" w:ascii="微软雅黑" w:hAnsi="微软雅黑" w:eastAsia="微软雅黑" w:cs="微软雅黑"/>
                <w:color w:val="000000" w:themeColor="text1"/>
                <w:sz w:val="18"/>
                <w:szCs w:val="18"/>
              </w:rPr>
              <w:t>.</w:t>
            </w:r>
            <w:r>
              <w:rPr>
                <w:rFonts w:ascii="微软雅黑" w:hAnsi="微软雅黑" w:eastAsia="微软雅黑" w:cs="微软雅黑"/>
                <w:color w:val="000000" w:themeColor="text1"/>
                <w:sz w:val="18"/>
                <w:szCs w:val="18"/>
              </w:rPr>
              <w:t>7</w:t>
            </w:r>
            <w:r>
              <w:rPr>
                <w:rFonts w:hint="eastAsia" w:ascii="微软雅黑" w:hAnsi="微软雅黑" w:eastAsia="微软雅黑" w:cs="微软雅黑"/>
                <w:color w:val="000000" w:themeColor="text1"/>
                <w:sz w:val="18"/>
                <w:szCs w:val="18"/>
              </w:rPr>
              <w:t>.</w:t>
            </w:r>
            <w:r>
              <w:rPr>
                <w:rFonts w:ascii="微软雅黑" w:hAnsi="微软雅黑" w:eastAsia="微软雅黑" w:cs="微软雅黑"/>
                <w:color w:val="000000" w:themeColor="text1"/>
                <w:sz w:val="18"/>
                <w:szCs w:val="18"/>
              </w:rPr>
              <w:t>2</w:t>
            </w:r>
          </w:p>
        </w:tc>
        <w:tc>
          <w:tcPr>
            <w:tcW w:w="6873"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对建筑物进行日常维护，有记录。</w:t>
            </w:r>
          </w:p>
        </w:tc>
        <w:tc>
          <w:tcPr>
            <w:tcW w:w="538"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shd w:val="clear" w:color="auto" w:fill="auto"/>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1</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查看维护记录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3.6</w:t>
            </w:r>
          </w:p>
        </w:tc>
        <w:tc>
          <w:tcPr>
            <w:tcW w:w="6873"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后勤管理</w:t>
            </w:r>
          </w:p>
        </w:tc>
        <w:tc>
          <w:tcPr>
            <w:tcW w:w="538"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15</w:t>
            </w:r>
          </w:p>
        </w:tc>
        <w:tc>
          <w:tcPr>
            <w:tcW w:w="494"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90"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color w:val="000000" w:themeColor="text1"/>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3.6.1</w:t>
            </w:r>
          </w:p>
        </w:tc>
        <w:tc>
          <w:tcPr>
            <w:tcW w:w="6873"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后勤管理制度</w:t>
            </w:r>
          </w:p>
        </w:tc>
        <w:tc>
          <w:tcPr>
            <w:tcW w:w="538"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15</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3.6.1.1</w:t>
            </w:r>
          </w:p>
        </w:tc>
        <w:tc>
          <w:tcPr>
            <w:tcW w:w="6873"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有物资采购和管理制度，建立台账。</w:t>
            </w:r>
          </w:p>
        </w:tc>
        <w:tc>
          <w:tcPr>
            <w:tcW w:w="538"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shd w:val="clear" w:color="auto" w:fill="auto"/>
            <w:vAlign w:val="center"/>
          </w:tcPr>
          <w:p>
            <w:pPr>
              <w:widowControl/>
              <w:spacing w:after="0" w:line="240" w:lineRule="auto"/>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2</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查看制度</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3.6.1.2</w:t>
            </w:r>
          </w:p>
        </w:tc>
        <w:tc>
          <w:tcPr>
            <w:tcW w:w="6873"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有库房管理制度，建立库房物资出/入库记录，账物相符。</w:t>
            </w:r>
          </w:p>
        </w:tc>
        <w:tc>
          <w:tcPr>
            <w:tcW w:w="538"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shd w:val="clear" w:color="auto" w:fill="auto"/>
            <w:vAlign w:val="center"/>
          </w:tcPr>
          <w:p>
            <w:pPr>
              <w:widowControl/>
              <w:spacing w:after="0" w:line="240" w:lineRule="auto"/>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3</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查看制度</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3.6.1.3</w:t>
            </w:r>
          </w:p>
        </w:tc>
        <w:tc>
          <w:tcPr>
            <w:tcW w:w="6873"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设施设备定期检测维护，有维护流程规范及应急预案。</w:t>
            </w:r>
          </w:p>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注：无维护流程规范或无应急预案的，得1分。</w:t>
            </w:r>
          </w:p>
        </w:tc>
        <w:tc>
          <w:tcPr>
            <w:tcW w:w="538"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2</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查看制度</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3.6.1.4</w:t>
            </w:r>
          </w:p>
        </w:tc>
        <w:tc>
          <w:tcPr>
            <w:tcW w:w="6873" w:type="dxa"/>
            <w:tcBorders>
              <w:tl2br w:val="nil"/>
              <w:tr2bl w:val="nil"/>
            </w:tcBorders>
            <w:vAlign w:val="center"/>
          </w:tcPr>
          <w:p>
            <w:pPr>
              <w:widowControl/>
              <w:spacing w:after="0" w:line="240" w:lineRule="auto"/>
              <w:jc w:val="left"/>
              <w:rPr>
                <w:rFonts w:hint="eastAsia" w:ascii="微软雅黑" w:hAnsi="微软雅黑" w:eastAsia="微软雅黑" w:cs="微软雅黑"/>
                <w:color w:val="000000" w:themeColor="text1"/>
                <w:sz w:val="18"/>
                <w:szCs w:val="18"/>
                <w:lang w:eastAsia="zh-CN"/>
              </w:rPr>
            </w:pPr>
            <w:r>
              <w:rPr>
                <w:rFonts w:hint="eastAsia" w:ascii="微软雅黑" w:hAnsi="微软雅黑" w:eastAsia="微软雅黑" w:cs="微软雅黑"/>
                <w:color w:val="000000" w:themeColor="text1"/>
                <w:sz w:val="18"/>
                <w:szCs w:val="18"/>
              </w:rPr>
              <w:t>建立设施设备档案，有维护记录及检查维修记录。</w:t>
            </w:r>
          </w:p>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注：无维护记录或维修记录，得1分。</w:t>
            </w:r>
          </w:p>
        </w:tc>
        <w:tc>
          <w:tcPr>
            <w:tcW w:w="538"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2</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查看档案及维护、维修记录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3.6.1.5</w:t>
            </w:r>
          </w:p>
        </w:tc>
        <w:tc>
          <w:tcPr>
            <w:tcW w:w="6873"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制定环境管理方案并严格执行，包括垃圾、污水、绿化等管理。</w:t>
            </w:r>
          </w:p>
        </w:tc>
        <w:tc>
          <w:tcPr>
            <w:tcW w:w="538"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1</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现场查看、查看文件</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3.6.1.6</w:t>
            </w:r>
          </w:p>
        </w:tc>
        <w:tc>
          <w:tcPr>
            <w:tcW w:w="6873"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做好废弃物管理工作，有记录。</w:t>
            </w:r>
          </w:p>
        </w:tc>
        <w:tc>
          <w:tcPr>
            <w:tcW w:w="538"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1</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查看记录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3.6.1.7</w:t>
            </w:r>
          </w:p>
        </w:tc>
        <w:tc>
          <w:tcPr>
            <w:tcW w:w="6873"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有捐赠物品登记明细表、分配登记表，按捐赠方意愿和相关规定使用受赠物品。</w:t>
            </w:r>
          </w:p>
        </w:tc>
        <w:tc>
          <w:tcPr>
            <w:tcW w:w="538"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1</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查看明细表</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3.6.1.8</w:t>
            </w:r>
          </w:p>
        </w:tc>
        <w:tc>
          <w:tcPr>
            <w:tcW w:w="6873"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有车辆管理制度，车辆购置、检测、维修记录。</w:t>
            </w:r>
          </w:p>
        </w:tc>
        <w:tc>
          <w:tcPr>
            <w:tcW w:w="538"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shd w:val="clear" w:color="auto" w:fill="auto"/>
            <w:vAlign w:val="center"/>
          </w:tcPr>
          <w:p>
            <w:pPr>
              <w:widowControl/>
              <w:spacing w:after="0" w:line="240" w:lineRule="auto"/>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1</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查看制度</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3.6.1.9</w:t>
            </w:r>
          </w:p>
        </w:tc>
        <w:tc>
          <w:tcPr>
            <w:tcW w:w="6873"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有员工宿舍管理制度并予以执行。</w:t>
            </w:r>
          </w:p>
        </w:tc>
        <w:tc>
          <w:tcPr>
            <w:tcW w:w="538"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shd w:val="clear" w:color="auto" w:fill="auto"/>
            <w:vAlign w:val="center"/>
          </w:tcPr>
          <w:p>
            <w:pPr>
              <w:widowControl/>
              <w:spacing w:after="0" w:line="240" w:lineRule="auto"/>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2</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查看制度</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3.7</w:t>
            </w:r>
          </w:p>
        </w:tc>
        <w:tc>
          <w:tcPr>
            <w:tcW w:w="6873"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评价与改进</w:t>
            </w:r>
          </w:p>
        </w:tc>
        <w:tc>
          <w:tcPr>
            <w:tcW w:w="538"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30</w:t>
            </w:r>
          </w:p>
        </w:tc>
        <w:tc>
          <w:tcPr>
            <w:tcW w:w="494"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90"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color w:val="000000" w:themeColor="text1"/>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3.7.1</w:t>
            </w:r>
          </w:p>
        </w:tc>
        <w:tc>
          <w:tcPr>
            <w:tcW w:w="6873"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投诉处理</w:t>
            </w:r>
          </w:p>
        </w:tc>
        <w:tc>
          <w:tcPr>
            <w:tcW w:w="538"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7</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3.7.1.1</w:t>
            </w:r>
          </w:p>
        </w:tc>
        <w:tc>
          <w:tcPr>
            <w:tcW w:w="6873"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有投诉处理制度和处理流程。</w:t>
            </w:r>
          </w:p>
        </w:tc>
        <w:tc>
          <w:tcPr>
            <w:tcW w:w="538"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2</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查看制度、流程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3.7.1.2</w:t>
            </w:r>
          </w:p>
        </w:tc>
        <w:tc>
          <w:tcPr>
            <w:tcW w:w="6873"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意见箱设置于醒目处，每周开启一次，对所提意见有反馈、有记录。</w:t>
            </w:r>
          </w:p>
        </w:tc>
        <w:tc>
          <w:tcPr>
            <w:tcW w:w="538"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1</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现场查看、查看反馈记录、询问老年人是否知晓</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3.7.1.3</w:t>
            </w:r>
          </w:p>
        </w:tc>
        <w:tc>
          <w:tcPr>
            <w:tcW w:w="6873"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当班院长及时接待投诉，有记录。</w:t>
            </w:r>
          </w:p>
        </w:tc>
        <w:tc>
          <w:tcPr>
            <w:tcW w:w="538"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1</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询问老年人是否知晓、查看记录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3.7.1.4</w:t>
            </w:r>
          </w:p>
        </w:tc>
        <w:tc>
          <w:tcPr>
            <w:tcW w:w="6873"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管理人员在巡查过程中收到的投诉，现场受理，有记录。</w:t>
            </w:r>
          </w:p>
        </w:tc>
        <w:tc>
          <w:tcPr>
            <w:tcW w:w="538"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1</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询问老年人是否知晓、查看记录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3.7.1.5</w:t>
            </w:r>
          </w:p>
        </w:tc>
        <w:tc>
          <w:tcPr>
            <w:tcW w:w="6873"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投诉处理由专人负责，3个工作日内有初步回复，10个工作日内有处理结果，有记录。</w:t>
            </w:r>
          </w:p>
        </w:tc>
        <w:tc>
          <w:tcPr>
            <w:tcW w:w="538"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2</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询问老年人是否知晓、查看记录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3.7.2</w:t>
            </w:r>
          </w:p>
        </w:tc>
        <w:tc>
          <w:tcPr>
            <w:tcW w:w="6873"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满意度测评</w:t>
            </w:r>
          </w:p>
        </w:tc>
        <w:tc>
          <w:tcPr>
            <w:tcW w:w="538"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9</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3.7.2.1</w:t>
            </w:r>
          </w:p>
        </w:tc>
        <w:tc>
          <w:tcPr>
            <w:tcW w:w="6873"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日常采用微信/个别访谈/电话访谈等方式，听取老年人及相关第三方对服务管理的反馈，有记录。</w:t>
            </w:r>
          </w:p>
        </w:tc>
        <w:tc>
          <w:tcPr>
            <w:tcW w:w="538"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1</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查看记录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vMerge w:val="restart"/>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3.7.2.2</w:t>
            </w:r>
          </w:p>
        </w:tc>
        <w:tc>
          <w:tcPr>
            <w:tcW w:w="6873"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每半年开展不少于1次满意度测评。</w:t>
            </w:r>
          </w:p>
        </w:tc>
        <w:tc>
          <w:tcPr>
            <w:tcW w:w="538"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2</w:t>
            </w:r>
          </w:p>
        </w:tc>
        <w:tc>
          <w:tcPr>
            <w:tcW w:w="590" w:type="dxa"/>
            <w:vMerge w:val="restart"/>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vMerge w:val="restart"/>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查看调查记录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vMerge w:val="continue"/>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p>
        </w:tc>
        <w:tc>
          <w:tcPr>
            <w:tcW w:w="6873"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每年开展不少于1次满意度测评。</w:t>
            </w:r>
          </w:p>
        </w:tc>
        <w:tc>
          <w:tcPr>
            <w:tcW w:w="538"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1</w:t>
            </w:r>
          </w:p>
        </w:tc>
        <w:tc>
          <w:tcPr>
            <w:tcW w:w="590" w:type="dxa"/>
            <w:vMerge w:val="continue"/>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p>
        </w:tc>
        <w:tc>
          <w:tcPr>
            <w:tcW w:w="1907" w:type="dxa"/>
            <w:vMerge w:val="continue"/>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3.7.2.3</w:t>
            </w:r>
          </w:p>
        </w:tc>
        <w:tc>
          <w:tcPr>
            <w:tcW w:w="6873"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参与满意度测评的服务对象（含老年人及相关第三方）数量满足以下要求：</w:t>
            </w:r>
          </w:p>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当入住老年人数量在200位（含）以内时，应对每一位老年人进行调查；当入住老年人数量大于200位时，可进行抽样调查，抽样样本数量不低于200+5%N，N为入住老年人数量。</w:t>
            </w:r>
          </w:p>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注：当抽样样本数大于总体时，则对每一位顾客进行调查。</w:t>
            </w:r>
          </w:p>
        </w:tc>
        <w:tc>
          <w:tcPr>
            <w:tcW w:w="538"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2</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查看调查记录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vMerge w:val="restart"/>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3.7.2.4</w:t>
            </w:r>
          </w:p>
        </w:tc>
        <w:tc>
          <w:tcPr>
            <w:tcW w:w="6873"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服务对象满意度</w:t>
            </w:r>
            <w:r>
              <w:rPr>
                <w:rFonts w:ascii="Arial" w:hAnsi="Arial" w:eastAsia="微软雅黑" w:cs="Arial"/>
                <w:color w:val="000000" w:themeColor="text1"/>
                <w:sz w:val="18"/>
                <w:szCs w:val="18"/>
              </w:rPr>
              <w:t>≥</w:t>
            </w:r>
            <w:r>
              <w:rPr>
                <w:rFonts w:hint="eastAsia" w:ascii="微软雅黑" w:hAnsi="微软雅黑" w:eastAsia="微软雅黑" w:cs="微软雅黑"/>
                <w:color w:val="000000" w:themeColor="text1"/>
                <w:sz w:val="18"/>
                <w:szCs w:val="18"/>
              </w:rPr>
              <w:t>90%。</w:t>
            </w:r>
          </w:p>
        </w:tc>
        <w:tc>
          <w:tcPr>
            <w:tcW w:w="538"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3</w:t>
            </w:r>
          </w:p>
        </w:tc>
        <w:tc>
          <w:tcPr>
            <w:tcW w:w="590" w:type="dxa"/>
            <w:vMerge w:val="restart"/>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vMerge w:val="restart"/>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现场发放满意度测评问卷并回收计算满意度。发放比例为入住老年人5%，最多发放50份</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vMerge w:val="continue"/>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p>
        </w:tc>
        <w:tc>
          <w:tcPr>
            <w:tcW w:w="6873"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服务对象满意度＜90%。</w:t>
            </w:r>
          </w:p>
        </w:tc>
        <w:tc>
          <w:tcPr>
            <w:tcW w:w="538"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2</w:t>
            </w:r>
          </w:p>
        </w:tc>
        <w:tc>
          <w:tcPr>
            <w:tcW w:w="590" w:type="dxa"/>
            <w:vMerge w:val="continue"/>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p>
        </w:tc>
        <w:tc>
          <w:tcPr>
            <w:tcW w:w="1907" w:type="dxa"/>
            <w:vMerge w:val="continue"/>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3.7.2.5</w:t>
            </w:r>
          </w:p>
        </w:tc>
        <w:tc>
          <w:tcPr>
            <w:tcW w:w="6873"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有老年人参与机构管理的管理委员会，每年至少召开一次会议，有记录。</w:t>
            </w:r>
          </w:p>
        </w:tc>
        <w:tc>
          <w:tcPr>
            <w:tcW w:w="538"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1</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询问老年人、查看记录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3.7.3</w:t>
            </w:r>
          </w:p>
        </w:tc>
        <w:tc>
          <w:tcPr>
            <w:tcW w:w="6873"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质量考核</w:t>
            </w:r>
          </w:p>
        </w:tc>
        <w:tc>
          <w:tcPr>
            <w:tcW w:w="538"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4</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3.7.3.1</w:t>
            </w:r>
          </w:p>
        </w:tc>
        <w:tc>
          <w:tcPr>
            <w:tcW w:w="6873"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有考核制度。</w:t>
            </w:r>
          </w:p>
        </w:tc>
        <w:tc>
          <w:tcPr>
            <w:tcW w:w="538"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1</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查看制度</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3.7.3.2</w:t>
            </w:r>
          </w:p>
        </w:tc>
        <w:tc>
          <w:tcPr>
            <w:tcW w:w="6873"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有各岗位考核细则。</w:t>
            </w:r>
          </w:p>
        </w:tc>
        <w:tc>
          <w:tcPr>
            <w:tcW w:w="538"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1</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查看细则</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3.7.3.3</w:t>
            </w:r>
          </w:p>
        </w:tc>
        <w:tc>
          <w:tcPr>
            <w:tcW w:w="6873"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对服务质量每月进行1次考核，有记录。</w:t>
            </w:r>
          </w:p>
        </w:tc>
        <w:tc>
          <w:tcPr>
            <w:tcW w:w="538"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1</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查看考核记录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3.7.3.4</w:t>
            </w:r>
          </w:p>
        </w:tc>
        <w:tc>
          <w:tcPr>
            <w:tcW w:w="6873"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院长实施行政查房及部门负责人现场实施考核。</w:t>
            </w:r>
          </w:p>
        </w:tc>
        <w:tc>
          <w:tcPr>
            <w:tcW w:w="538"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1</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查看制度、询问工作人员</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3.7.4</w:t>
            </w:r>
          </w:p>
        </w:tc>
        <w:tc>
          <w:tcPr>
            <w:tcW w:w="6873"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改进制度</w:t>
            </w:r>
          </w:p>
        </w:tc>
        <w:tc>
          <w:tcPr>
            <w:tcW w:w="538"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10</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736" w:hRule="atLeast"/>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3.7.4.1</w:t>
            </w:r>
          </w:p>
        </w:tc>
        <w:tc>
          <w:tcPr>
            <w:tcW w:w="6873"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对满意度调查进行分析总结，并形成测评报告，报告内容应包括测评范围、测评过程、测评结论及改进建议等。</w:t>
            </w:r>
          </w:p>
        </w:tc>
        <w:tc>
          <w:tcPr>
            <w:tcW w:w="538"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2</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p>
            <w:pPr>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查看满意度测评报告</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3.7.4.2</w:t>
            </w:r>
          </w:p>
        </w:tc>
        <w:tc>
          <w:tcPr>
            <w:tcW w:w="6873"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对改进建议采取相应纠正措施，形成纠正措施预防报告，建立持续改进机制。</w:t>
            </w:r>
          </w:p>
        </w:tc>
        <w:tc>
          <w:tcPr>
            <w:tcW w:w="538"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2</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查看纠正措施预防报告</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3.7.4.3</w:t>
            </w:r>
          </w:p>
        </w:tc>
        <w:tc>
          <w:tcPr>
            <w:tcW w:w="6873"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对每月岗位考核情况进行汇总分析，有改进措施。</w:t>
            </w:r>
          </w:p>
        </w:tc>
        <w:tc>
          <w:tcPr>
            <w:tcW w:w="538"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2</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查看分析、改进措施</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343" w:hRule="atLeast"/>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3.7.4.4</w:t>
            </w:r>
          </w:p>
        </w:tc>
        <w:tc>
          <w:tcPr>
            <w:tcW w:w="6873"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每半年至少一次服务质量讲评会，有改进措施。</w:t>
            </w:r>
          </w:p>
        </w:tc>
        <w:tc>
          <w:tcPr>
            <w:tcW w:w="538"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2</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查看记录、改进措施</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3.7.4.5</w:t>
            </w:r>
          </w:p>
        </w:tc>
        <w:tc>
          <w:tcPr>
            <w:tcW w:w="6873"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有服务质量改进效果评估。</w:t>
            </w:r>
          </w:p>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注：机构自评或第三方评估皆可。</w:t>
            </w:r>
          </w:p>
        </w:tc>
        <w:tc>
          <w:tcPr>
            <w:tcW w:w="538"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2</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查看评估报告</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shd w:val="clear" w:color="000000" w:fill="FFD7B9"/>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4</w:t>
            </w:r>
          </w:p>
        </w:tc>
        <w:tc>
          <w:tcPr>
            <w:tcW w:w="6873" w:type="dxa"/>
            <w:tcBorders>
              <w:tl2br w:val="nil"/>
              <w:tr2bl w:val="nil"/>
            </w:tcBorders>
            <w:shd w:val="clear" w:color="000000" w:fill="FFD7B9"/>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服务</w:t>
            </w:r>
          </w:p>
        </w:tc>
        <w:tc>
          <w:tcPr>
            <w:tcW w:w="538" w:type="dxa"/>
            <w:tcBorders>
              <w:tl2br w:val="nil"/>
              <w:tr2bl w:val="nil"/>
            </w:tcBorders>
            <w:shd w:val="clear" w:color="000000" w:fill="FFD7B9"/>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600</w:t>
            </w:r>
          </w:p>
        </w:tc>
        <w:tc>
          <w:tcPr>
            <w:tcW w:w="550" w:type="dxa"/>
            <w:tcBorders>
              <w:tl2br w:val="nil"/>
              <w:tr2bl w:val="nil"/>
            </w:tcBorders>
            <w:shd w:val="clear" w:color="000000" w:fill="FFD7B9"/>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shd w:val="clear" w:color="000000" w:fill="FFD7B9"/>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shd w:val="clear" w:color="000000" w:fill="FFD7B9"/>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90" w:type="dxa"/>
            <w:tcBorders>
              <w:tl2br w:val="nil"/>
              <w:tr2bl w:val="nil"/>
            </w:tcBorders>
            <w:shd w:val="clear" w:color="000000" w:fill="FFD7B9"/>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shd w:val="clear" w:color="000000" w:fill="FFD7B9"/>
            <w:vAlign w:val="center"/>
          </w:tcPr>
          <w:p>
            <w:pPr>
              <w:widowControl/>
              <w:spacing w:after="0" w:line="240" w:lineRule="auto"/>
              <w:jc w:val="left"/>
              <w:rPr>
                <w:rFonts w:ascii="微软雅黑" w:hAnsi="微软雅黑" w:eastAsia="微软雅黑" w:cs="微软雅黑"/>
                <w:color w:val="000000" w:themeColor="text1"/>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4.1</w:t>
            </w:r>
          </w:p>
        </w:tc>
        <w:tc>
          <w:tcPr>
            <w:tcW w:w="6873"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出入院服务</w:t>
            </w:r>
          </w:p>
        </w:tc>
        <w:tc>
          <w:tcPr>
            <w:tcW w:w="538"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50</w:t>
            </w:r>
          </w:p>
        </w:tc>
        <w:tc>
          <w:tcPr>
            <w:tcW w:w="494"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90"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color w:val="000000" w:themeColor="text1"/>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4.1.1</w:t>
            </w:r>
          </w:p>
        </w:tc>
        <w:tc>
          <w:tcPr>
            <w:tcW w:w="6873"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服务内容</w:t>
            </w:r>
          </w:p>
        </w:tc>
        <w:tc>
          <w:tcPr>
            <w:tcW w:w="538"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6</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1293" w:hRule="atLeast"/>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4.1.1.1</w:t>
            </w:r>
          </w:p>
        </w:tc>
        <w:tc>
          <w:tcPr>
            <w:tcW w:w="6873" w:type="dxa"/>
            <w:tcBorders>
              <w:tl2br w:val="nil"/>
              <w:tr2bl w:val="nil"/>
            </w:tcBorders>
            <w:vAlign w:val="center"/>
          </w:tcPr>
          <w:p>
            <w:pPr>
              <w:widowControl/>
              <w:pBdr>
                <w:top w:val="none" w:color="auto" w:sz="0" w:space="1"/>
                <w:left w:val="none" w:color="auto" w:sz="0" w:space="4"/>
                <w:bottom w:val="none" w:color="auto" w:sz="0" w:space="1"/>
                <w:right w:val="none" w:color="auto" w:sz="0" w:space="4"/>
              </w:pBdr>
              <w:tabs>
                <w:tab w:val="center" w:pos="4153"/>
                <w:tab w:val="right" w:pos="8306"/>
              </w:tabs>
              <w:snapToGrid w:val="0"/>
              <w:spacing w:after="0" w:line="240" w:lineRule="auto"/>
              <w:jc w:val="left"/>
              <w:rPr>
                <w:rFonts w:ascii="微软雅黑" w:hAnsi="微软雅黑" w:eastAsia="微软雅黑" w:cs="微软雅黑"/>
                <w:color w:val="000000" w:themeColor="text1"/>
                <w:sz w:val="18"/>
                <w:szCs w:val="18"/>
                <w:u w:val="single"/>
              </w:rPr>
            </w:pPr>
            <w:r>
              <w:rPr>
                <w:rFonts w:hint="eastAsia" w:ascii="微软雅黑" w:hAnsi="微软雅黑" w:eastAsia="微软雅黑" w:cs="微软雅黑"/>
                <w:color w:val="000000" w:themeColor="text1"/>
                <w:sz w:val="18"/>
                <w:szCs w:val="18"/>
              </w:rPr>
              <w:t>提供入院评估、入院手续办理及出院手续办理服务。</w:t>
            </w:r>
          </w:p>
        </w:tc>
        <w:tc>
          <w:tcPr>
            <w:tcW w:w="538"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6</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查看服务记录、</w:t>
            </w:r>
            <w:r>
              <w:rPr>
                <w:rFonts w:hint="eastAsia" w:ascii="微软雅黑" w:hAnsi="微软雅黑" w:eastAsia="微软雅黑" w:cs="微软雅黑"/>
                <w:color w:val="000000" w:themeColor="text1"/>
                <w:sz w:val="18"/>
                <w:szCs w:val="18"/>
                <w:u w:val="single"/>
              </w:rPr>
              <w:t>入出院流程、评估流程，是否按流程要求开展服务。</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4.1.2</w:t>
            </w:r>
          </w:p>
        </w:tc>
        <w:tc>
          <w:tcPr>
            <w:tcW w:w="6873"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服务人员</w:t>
            </w:r>
          </w:p>
        </w:tc>
        <w:tc>
          <w:tcPr>
            <w:tcW w:w="538"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8</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4.1.2.1</w:t>
            </w:r>
          </w:p>
        </w:tc>
        <w:tc>
          <w:tcPr>
            <w:tcW w:w="6873"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入院评估由至少两名评估人员同时开展评估工作，且有一人具有医学或护理学背景，其他评估员应获得社会工作者资格证书，或为养老护理员（取得二级养老护理员及以上职业资格证书）。</w:t>
            </w:r>
          </w:p>
        </w:tc>
        <w:tc>
          <w:tcPr>
            <w:tcW w:w="538"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3</w:t>
            </w:r>
          </w:p>
        </w:tc>
        <w:tc>
          <w:tcPr>
            <w:tcW w:w="590"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查看证照</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1246" w:hRule="atLeast"/>
          <w:jc w:val="center"/>
        </w:trPr>
        <w:tc>
          <w:tcPr>
            <w:tcW w:w="982"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4.1.2.2</w:t>
            </w:r>
          </w:p>
        </w:tc>
        <w:tc>
          <w:tcPr>
            <w:tcW w:w="6873"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评估人员经过评估培训，掌握评估知识和技能。</w:t>
            </w:r>
          </w:p>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评估规范</w:t>
            </w:r>
          </w:p>
        </w:tc>
        <w:tc>
          <w:tcPr>
            <w:tcW w:w="538"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2</w:t>
            </w:r>
          </w:p>
        </w:tc>
        <w:tc>
          <w:tcPr>
            <w:tcW w:w="590"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查看操作或以提问方式考察评估人员是否掌握相关知识技能</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1896" w:hRule="atLeast"/>
          <w:jc w:val="center"/>
        </w:trPr>
        <w:tc>
          <w:tcPr>
            <w:tcW w:w="982"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4.1.2.3</w:t>
            </w:r>
          </w:p>
        </w:tc>
        <w:tc>
          <w:tcPr>
            <w:tcW w:w="6873"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服务人员熟悉其负责服务流程。</w:t>
            </w:r>
          </w:p>
        </w:tc>
        <w:tc>
          <w:tcPr>
            <w:tcW w:w="538"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3</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以提问方式考察服务人员是否熟悉服务流程（出入院、评估服务流程），是否有服务人员服务质量检查与改进记录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4.1.3</w:t>
            </w:r>
          </w:p>
        </w:tc>
        <w:tc>
          <w:tcPr>
            <w:tcW w:w="6873"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服务要求</w:t>
            </w:r>
          </w:p>
        </w:tc>
        <w:tc>
          <w:tcPr>
            <w:tcW w:w="538"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36</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4.1.3.1</w:t>
            </w:r>
          </w:p>
        </w:tc>
        <w:tc>
          <w:tcPr>
            <w:tcW w:w="6873" w:type="dxa"/>
            <w:tcBorders>
              <w:tl2br w:val="nil"/>
              <w:tr2bl w:val="nil"/>
            </w:tcBorders>
            <w:shd w:val="clear" w:color="auto" w:fill="auto"/>
            <w:vAlign w:val="center"/>
          </w:tcPr>
          <w:p>
            <w:pPr>
              <w:widowControl/>
              <w:spacing w:after="0" w:line="240" w:lineRule="auto"/>
              <w:jc w:val="left"/>
              <w:rPr>
                <w:rFonts w:hint="eastAsia" w:ascii="微软雅黑" w:hAnsi="微软雅黑" w:eastAsia="微软雅黑" w:cs="微软雅黑"/>
                <w:color w:val="000000" w:themeColor="text1"/>
                <w:sz w:val="18"/>
                <w:szCs w:val="18"/>
                <w:highlight w:val="none"/>
                <w:lang w:eastAsia="zh-CN"/>
              </w:rPr>
            </w:pPr>
            <w:r>
              <w:rPr>
                <w:rFonts w:hint="eastAsia" w:ascii="微软雅黑" w:hAnsi="微软雅黑" w:eastAsia="微软雅黑" w:cs="微软雅黑"/>
                <w:color w:val="000000" w:themeColor="text1"/>
                <w:sz w:val="18"/>
                <w:szCs w:val="18"/>
                <w:highlight w:val="none"/>
              </w:rPr>
              <w:t>评估内容至少包括老年人日常生活活动能力、精神状态、感知觉与沟通、社会参与。</w:t>
            </w:r>
          </w:p>
          <w:p>
            <w:pPr>
              <w:widowControl/>
              <w:spacing w:after="0" w:line="240" w:lineRule="auto"/>
              <w:jc w:val="left"/>
              <w:rPr>
                <w:rFonts w:ascii="微软雅黑" w:hAnsi="微软雅黑" w:eastAsia="微软雅黑" w:cs="微软雅黑"/>
                <w:color w:val="000000" w:themeColor="text1"/>
                <w:sz w:val="18"/>
                <w:szCs w:val="18"/>
                <w:highlight w:val="none"/>
              </w:rPr>
            </w:pPr>
            <w:r>
              <w:rPr>
                <w:rFonts w:hint="eastAsia" w:ascii="微软雅黑" w:hAnsi="微软雅黑" w:eastAsia="微软雅黑" w:cs="微软雅黑"/>
                <w:color w:val="000000" w:themeColor="text1"/>
                <w:sz w:val="18"/>
                <w:szCs w:val="18"/>
                <w:highlight w:val="none"/>
              </w:rPr>
              <w:t>注：符合1项，得1分；如未包含老年人日常生活活动能力，不得分。</w:t>
            </w:r>
          </w:p>
          <w:p>
            <w:pPr>
              <w:widowControl/>
              <w:spacing w:after="0" w:line="240" w:lineRule="auto"/>
              <w:jc w:val="left"/>
              <w:rPr>
                <w:rFonts w:ascii="微软雅黑" w:hAnsi="微软雅黑" w:eastAsia="微软雅黑" w:cs="微软雅黑"/>
                <w:color w:val="000000" w:themeColor="text1"/>
                <w:sz w:val="18"/>
                <w:szCs w:val="18"/>
                <w:highlight w:val="none"/>
              </w:rPr>
            </w:pPr>
            <w:r>
              <w:rPr>
                <w:rFonts w:hint="eastAsia" w:ascii="微软雅黑" w:hAnsi="微软雅黑" w:eastAsia="微软雅黑" w:cs="微软雅黑"/>
                <w:color w:val="000000" w:themeColor="text1"/>
                <w:sz w:val="18"/>
                <w:szCs w:val="18"/>
                <w:highlight w:val="none"/>
              </w:rPr>
              <w:t>（老年人能力评估应为动态评估，若无特殊变化则</w:t>
            </w:r>
            <w:r>
              <w:rPr>
                <w:rFonts w:ascii="微软雅黑" w:hAnsi="微软雅黑" w:eastAsia="微软雅黑" w:cs="微软雅黑"/>
                <w:color w:val="000000" w:themeColor="text1"/>
                <w:sz w:val="18"/>
                <w:szCs w:val="18"/>
                <w:highlight w:val="none"/>
              </w:rPr>
              <w:t>6个月定期评估一次，下同</w:t>
            </w:r>
            <w:r>
              <w:rPr>
                <w:rFonts w:hint="eastAsia" w:ascii="微软雅黑" w:hAnsi="微软雅黑" w:eastAsia="微软雅黑" w:cs="微软雅黑"/>
                <w:color w:val="000000" w:themeColor="text1"/>
                <w:sz w:val="18"/>
                <w:szCs w:val="18"/>
                <w:highlight w:val="none"/>
              </w:rPr>
              <w:t>）</w:t>
            </w:r>
          </w:p>
        </w:tc>
        <w:tc>
          <w:tcPr>
            <w:tcW w:w="538"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shd w:val="clear" w:color="auto" w:fill="auto"/>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shd w:val="clear" w:color="auto" w:fill="auto"/>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4</w:t>
            </w:r>
          </w:p>
        </w:tc>
        <w:tc>
          <w:tcPr>
            <w:tcW w:w="59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查看评估记录或报告</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4.1.3.2</w:t>
            </w:r>
          </w:p>
        </w:tc>
        <w:tc>
          <w:tcPr>
            <w:tcW w:w="6873"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 xml:space="preserve">使用科学量表对老年人开展评估。  </w:t>
            </w:r>
            <w:r>
              <w:rPr>
                <w:rFonts w:hint="eastAsia" w:ascii="微软雅黑" w:hAnsi="微软雅黑" w:eastAsia="微软雅黑" w:cs="微软雅黑"/>
                <w:color w:val="000000" w:themeColor="text1"/>
                <w:sz w:val="18"/>
                <w:szCs w:val="18"/>
                <w:u w:val="single"/>
              </w:rPr>
              <w:t>（至少包含日常功能性评估量表ALD、简易智能状态评估量表mmse、）</w:t>
            </w:r>
          </w:p>
          <w:p>
            <w:pPr>
              <w:widowControl/>
              <w:spacing w:after="0" w:line="240" w:lineRule="auto"/>
              <w:jc w:val="left"/>
              <w:rPr>
                <w:rFonts w:ascii="微软雅黑" w:hAnsi="微软雅黑" w:eastAsia="微软雅黑" w:cs="微软雅黑"/>
                <w:color w:val="000000" w:themeColor="text1"/>
                <w:sz w:val="18"/>
                <w:szCs w:val="18"/>
              </w:rPr>
            </w:pPr>
          </w:p>
        </w:tc>
        <w:tc>
          <w:tcPr>
            <w:tcW w:w="538"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shd w:val="clear" w:color="auto" w:fill="auto"/>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shd w:val="clear" w:color="auto" w:fill="auto"/>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2</w:t>
            </w:r>
          </w:p>
        </w:tc>
        <w:tc>
          <w:tcPr>
            <w:tcW w:w="59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查看评估量表</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2301" w:hRule="atLeast"/>
          <w:jc w:val="center"/>
        </w:trPr>
        <w:tc>
          <w:tcPr>
            <w:tcW w:w="982"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4.1.3.3</w:t>
            </w:r>
          </w:p>
        </w:tc>
        <w:tc>
          <w:tcPr>
            <w:tcW w:w="6873"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向老年人或相关第三方出具评估结果，由评估人员、老年人或相关第三方签字确认。老年人或相关第三方对评估结果有异议，组织复核。</w:t>
            </w:r>
          </w:p>
        </w:tc>
        <w:tc>
          <w:tcPr>
            <w:tcW w:w="538"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shd w:val="clear" w:color="auto" w:fill="auto"/>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shd w:val="clear" w:color="auto" w:fill="auto"/>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2</w:t>
            </w:r>
          </w:p>
        </w:tc>
        <w:tc>
          <w:tcPr>
            <w:tcW w:w="59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查看评估报告</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vMerge w:val="restart"/>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4.1.3.</w:t>
            </w:r>
            <w:r>
              <w:rPr>
                <w:rFonts w:ascii="微软雅黑" w:hAnsi="微软雅黑" w:eastAsia="微软雅黑" w:cs="微软雅黑"/>
                <w:color w:val="000000" w:themeColor="text1"/>
                <w:sz w:val="18"/>
                <w:szCs w:val="18"/>
              </w:rPr>
              <w:t>4</w:t>
            </w:r>
          </w:p>
        </w:tc>
        <w:tc>
          <w:tcPr>
            <w:tcW w:w="6873"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根据评估结果和老年人服务需求，制定照护服务计划，包括服务等级、服务项目、膳食要求、风险防范、照护特点等。照护计划要有针对性，充分满足老人的需要，责任护理员知悉相关内容，落实情况有院、科两级的追踪和评价，体现持续改进。</w:t>
            </w:r>
          </w:p>
        </w:tc>
        <w:tc>
          <w:tcPr>
            <w:tcW w:w="538"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shd w:val="clear" w:color="auto" w:fill="auto"/>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shd w:val="clear" w:color="auto" w:fill="auto"/>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5</w:t>
            </w:r>
          </w:p>
        </w:tc>
        <w:tc>
          <w:tcPr>
            <w:tcW w:w="59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vMerge w:val="restart"/>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查看照护服务计划</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vMerge w:val="continue"/>
            <w:tcBorders>
              <w:tl2br w:val="nil"/>
              <w:tr2bl w:val="nil"/>
            </w:tcBorders>
            <w:shd w:val="clear" w:color="auto" w:fill="auto"/>
            <w:vAlign w:val="center"/>
          </w:tcPr>
          <w:p>
            <w:pPr>
              <w:widowControl/>
              <w:spacing w:after="0" w:line="240" w:lineRule="auto"/>
              <w:jc w:val="left"/>
              <w:rPr>
                <w:rFonts w:ascii="微软雅黑" w:hAnsi="微软雅黑" w:eastAsia="微软雅黑" w:cs="微软雅黑"/>
                <w:color w:val="000000" w:themeColor="text1"/>
                <w:sz w:val="18"/>
                <w:szCs w:val="18"/>
              </w:rPr>
            </w:pPr>
          </w:p>
        </w:tc>
        <w:tc>
          <w:tcPr>
            <w:tcW w:w="6873"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根据评估结果和老年人服务需求，制定照护服务计划，包括服务等级、服务项目、膳食要求、风险防范、照护特点</w:t>
            </w:r>
            <w:r>
              <w:rPr>
                <w:rFonts w:hint="eastAsia" w:ascii="微软雅黑" w:hAnsi="微软雅黑" w:eastAsia="微软雅黑" w:cs="微软雅黑"/>
                <w:strike/>
                <w:color w:val="000000" w:themeColor="text1"/>
                <w:sz w:val="18"/>
                <w:szCs w:val="18"/>
              </w:rPr>
              <w:t>等</w:t>
            </w:r>
            <w:r>
              <w:rPr>
                <w:rFonts w:hint="eastAsia" w:ascii="微软雅黑" w:hAnsi="微软雅黑" w:eastAsia="微软雅黑" w:cs="微软雅黑"/>
                <w:color w:val="000000" w:themeColor="text1"/>
                <w:sz w:val="18"/>
                <w:szCs w:val="18"/>
              </w:rPr>
              <w:t>。照护计划要有针对性，充分满足老人的需要，护理员知悉相关内容，落实情况有科内的追踪和评价，体现持续改进。</w:t>
            </w:r>
          </w:p>
        </w:tc>
        <w:tc>
          <w:tcPr>
            <w:tcW w:w="538"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shd w:val="clear" w:color="auto" w:fill="auto"/>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shd w:val="clear" w:color="auto" w:fill="auto"/>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3</w:t>
            </w:r>
          </w:p>
        </w:tc>
        <w:tc>
          <w:tcPr>
            <w:tcW w:w="59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vMerge w:val="continue"/>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color w:val="000000" w:themeColor="text1"/>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1640" w:hRule="atLeast"/>
          <w:jc w:val="center"/>
        </w:trPr>
        <w:tc>
          <w:tcPr>
            <w:tcW w:w="982" w:type="dxa"/>
            <w:vMerge w:val="continue"/>
            <w:tcBorders>
              <w:tl2br w:val="nil"/>
              <w:tr2bl w:val="nil"/>
            </w:tcBorders>
            <w:shd w:val="clear" w:color="auto" w:fill="auto"/>
            <w:vAlign w:val="center"/>
          </w:tcPr>
          <w:p>
            <w:pPr>
              <w:widowControl/>
              <w:spacing w:after="0" w:line="240" w:lineRule="auto"/>
              <w:jc w:val="left"/>
              <w:rPr>
                <w:rFonts w:ascii="微软雅黑" w:hAnsi="微软雅黑" w:eastAsia="微软雅黑" w:cs="微软雅黑"/>
                <w:color w:val="000000" w:themeColor="text1"/>
                <w:sz w:val="18"/>
                <w:szCs w:val="18"/>
              </w:rPr>
            </w:pPr>
          </w:p>
        </w:tc>
        <w:tc>
          <w:tcPr>
            <w:tcW w:w="6873"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根据评估结果和老年人服务需求，制定照护服务计划，包括服务等级、服务项目、风险防范、照护特点。照护计划要有针对性，充分满足老人的需要，护理员知悉相关内容。</w:t>
            </w:r>
          </w:p>
        </w:tc>
        <w:tc>
          <w:tcPr>
            <w:tcW w:w="538"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shd w:val="clear" w:color="auto" w:fill="auto"/>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shd w:val="clear" w:color="auto" w:fill="auto"/>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2</w:t>
            </w:r>
          </w:p>
        </w:tc>
        <w:tc>
          <w:tcPr>
            <w:tcW w:w="59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vMerge w:val="continue"/>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color w:val="000000" w:themeColor="text1"/>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1346" w:hRule="atLeast"/>
          <w:jc w:val="center"/>
        </w:trPr>
        <w:tc>
          <w:tcPr>
            <w:tcW w:w="982"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4.1.3.</w:t>
            </w:r>
            <w:r>
              <w:rPr>
                <w:rFonts w:ascii="微软雅黑" w:hAnsi="微软雅黑" w:eastAsia="微软雅黑" w:cs="微软雅黑"/>
                <w:color w:val="000000" w:themeColor="text1"/>
                <w:sz w:val="18"/>
                <w:szCs w:val="18"/>
              </w:rPr>
              <w:t>5</w:t>
            </w:r>
          </w:p>
        </w:tc>
        <w:tc>
          <w:tcPr>
            <w:tcW w:w="6873" w:type="dxa"/>
            <w:tcBorders>
              <w:tl2br w:val="nil"/>
              <w:tr2bl w:val="nil"/>
            </w:tcBorders>
            <w:shd w:val="clear" w:color="auto" w:fill="auto"/>
            <w:vAlign w:val="center"/>
          </w:tcPr>
          <w:p>
            <w:pPr>
              <w:spacing w:after="0"/>
              <w:jc w:val="left"/>
              <w:rPr>
                <w:rFonts w:hint="eastAsia" w:ascii="微软雅黑" w:hAnsi="微软雅黑" w:eastAsia="微软雅黑" w:cs="微软雅黑"/>
                <w:color w:val="000000" w:themeColor="text1"/>
                <w:sz w:val="18"/>
                <w:szCs w:val="18"/>
                <w:lang w:eastAsia="zh-CN"/>
              </w:rPr>
            </w:pPr>
            <w:r>
              <w:rPr>
                <w:rFonts w:hint="eastAsia" w:ascii="微软雅黑" w:hAnsi="微软雅黑" w:eastAsia="微软雅黑" w:cs="微软雅黑"/>
                <w:color w:val="000000" w:themeColor="text1"/>
                <w:sz w:val="18"/>
                <w:szCs w:val="18"/>
              </w:rPr>
              <w:t>与入住老年人或相关第三方签订服务合同，合同内容包括但不限于：权利义务、服务内容、服务标准、收费标准、合同的变更和解除；如收住对象为特困老年人，签订供养协议。</w:t>
            </w:r>
          </w:p>
          <w:p>
            <w:pPr>
              <w:spacing w:after="0"/>
              <w:jc w:val="left"/>
              <w:rPr>
                <w:rFonts w:cs="Arial"/>
                <w:color w:val="000000" w:themeColor="text1"/>
              </w:rPr>
            </w:pPr>
            <w:r>
              <w:rPr>
                <w:rFonts w:hint="eastAsia" w:ascii="微软雅黑" w:hAnsi="微软雅黑" w:eastAsia="微软雅黑" w:cs="Arial"/>
                <w:color w:val="000000" w:themeColor="text1"/>
                <w:sz w:val="18"/>
                <w:szCs w:val="18"/>
              </w:rPr>
              <w:t>注：包含1-2项得1分，包含3-4项得2分，包含所有得3分。</w:t>
            </w:r>
          </w:p>
        </w:tc>
        <w:tc>
          <w:tcPr>
            <w:tcW w:w="538"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shd w:val="clear" w:color="auto" w:fill="auto"/>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shd w:val="clear" w:color="auto" w:fill="auto"/>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3</w:t>
            </w:r>
          </w:p>
        </w:tc>
        <w:tc>
          <w:tcPr>
            <w:tcW w:w="59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查看合同</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4.1.3.</w:t>
            </w:r>
            <w:r>
              <w:rPr>
                <w:rFonts w:ascii="微软雅黑" w:hAnsi="微软雅黑" w:eastAsia="微软雅黑" w:cs="微软雅黑"/>
                <w:color w:val="000000" w:themeColor="text1"/>
                <w:sz w:val="18"/>
                <w:szCs w:val="18"/>
              </w:rPr>
              <w:t>6</w:t>
            </w:r>
          </w:p>
        </w:tc>
        <w:tc>
          <w:tcPr>
            <w:tcW w:w="6873"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有老年人入住档案，包括入住申请表、养老服务合同、体检报告入住评估结果、老年人身份证复印件、户籍卡复印件、紧急联系人/担保人的身份证复印件及联系方式等（体检报告内容详见备注5）</w:t>
            </w:r>
          </w:p>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注：包含2</w:t>
            </w:r>
            <w:r>
              <w:rPr>
                <w:rFonts w:ascii="微软雅黑" w:hAnsi="微软雅黑" w:eastAsia="微软雅黑" w:cs="微软雅黑"/>
                <w:color w:val="000000" w:themeColor="text1"/>
                <w:sz w:val="18"/>
                <w:szCs w:val="18"/>
              </w:rPr>
              <w:t>-</w:t>
            </w:r>
            <w:r>
              <w:rPr>
                <w:rFonts w:hint="eastAsia" w:ascii="微软雅黑" w:hAnsi="微软雅黑" w:eastAsia="微软雅黑" w:cs="微软雅黑"/>
                <w:color w:val="000000" w:themeColor="text1"/>
                <w:sz w:val="18"/>
                <w:szCs w:val="18"/>
              </w:rPr>
              <w:t>3</w:t>
            </w:r>
            <w:r>
              <w:rPr>
                <w:rFonts w:ascii="微软雅黑" w:hAnsi="微软雅黑" w:eastAsia="微软雅黑" w:cs="微软雅黑"/>
                <w:color w:val="000000" w:themeColor="text1"/>
                <w:sz w:val="18"/>
                <w:szCs w:val="18"/>
              </w:rPr>
              <w:t>项得1分，包含</w:t>
            </w:r>
            <w:r>
              <w:rPr>
                <w:rFonts w:hint="eastAsia" w:ascii="微软雅黑" w:hAnsi="微软雅黑" w:eastAsia="微软雅黑" w:cs="微软雅黑"/>
                <w:color w:val="000000" w:themeColor="text1"/>
                <w:sz w:val="18"/>
                <w:szCs w:val="18"/>
              </w:rPr>
              <w:t>4</w:t>
            </w:r>
            <w:r>
              <w:rPr>
                <w:rFonts w:ascii="微软雅黑" w:hAnsi="微软雅黑" w:eastAsia="微软雅黑" w:cs="微软雅黑"/>
                <w:color w:val="000000" w:themeColor="text1"/>
                <w:sz w:val="18"/>
                <w:szCs w:val="18"/>
              </w:rPr>
              <w:t>-</w:t>
            </w:r>
            <w:r>
              <w:rPr>
                <w:rFonts w:hint="eastAsia" w:ascii="微软雅黑" w:hAnsi="微软雅黑" w:eastAsia="微软雅黑" w:cs="微软雅黑"/>
                <w:color w:val="000000" w:themeColor="text1"/>
                <w:sz w:val="18"/>
                <w:szCs w:val="18"/>
              </w:rPr>
              <w:t>5</w:t>
            </w:r>
            <w:r>
              <w:rPr>
                <w:rFonts w:ascii="微软雅黑" w:hAnsi="微软雅黑" w:eastAsia="微软雅黑" w:cs="微软雅黑"/>
                <w:color w:val="000000" w:themeColor="text1"/>
                <w:sz w:val="18"/>
                <w:szCs w:val="18"/>
              </w:rPr>
              <w:t>项得2分，包含5-6项得3分，包含所有得4分。</w:t>
            </w:r>
          </w:p>
        </w:tc>
        <w:tc>
          <w:tcPr>
            <w:tcW w:w="538"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shd w:val="clear" w:color="auto" w:fill="auto"/>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shd w:val="clear" w:color="auto" w:fill="auto"/>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4</w:t>
            </w:r>
          </w:p>
        </w:tc>
        <w:tc>
          <w:tcPr>
            <w:tcW w:w="59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查看入住档案</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4.1.3.</w:t>
            </w:r>
            <w:r>
              <w:rPr>
                <w:rFonts w:ascii="微软雅黑" w:hAnsi="微软雅黑" w:eastAsia="微软雅黑" w:cs="微软雅黑"/>
                <w:color w:val="000000" w:themeColor="text1"/>
                <w:sz w:val="18"/>
                <w:szCs w:val="18"/>
              </w:rPr>
              <w:t>7</w:t>
            </w:r>
          </w:p>
        </w:tc>
        <w:tc>
          <w:tcPr>
            <w:tcW w:w="6873"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建立老年人健康档案，至少包括个人基本健康信息、体检报告、病史、既往史、家族史、食物及药物过敏史、健康变化记录。</w:t>
            </w:r>
          </w:p>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b/>
                <w:bCs/>
                <w:color w:val="000000" w:themeColor="text1"/>
                <w:sz w:val="18"/>
                <w:szCs w:val="18"/>
              </w:rPr>
              <w:t>注：包含</w:t>
            </w:r>
            <w:r>
              <w:rPr>
                <w:rFonts w:ascii="微软雅黑" w:hAnsi="微软雅黑" w:eastAsia="微软雅黑" w:cs="微软雅黑"/>
                <w:b/>
                <w:bCs/>
                <w:color w:val="000000" w:themeColor="text1"/>
                <w:sz w:val="18"/>
                <w:szCs w:val="18"/>
              </w:rPr>
              <w:t>1-4项得1分，包含5-7项得2分，包含所有得3分。</w:t>
            </w:r>
          </w:p>
        </w:tc>
        <w:tc>
          <w:tcPr>
            <w:tcW w:w="538"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shd w:val="clear" w:color="auto" w:fill="auto"/>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shd w:val="clear" w:color="auto" w:fill="auto"/>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3</w:t>
            </w:r>
          </w:p>
        </w:tc>
        <w:tc>
          <w:tcPr>
            <w:tcW w:w="59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查看健康档案</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4.1.3.</w:t>
            </w:r>
            <w:r>
              <w:rPr>
                <w:rFonts w:ascii="微软雅黑" w:hAnsi="微软雅黑" w:eastAsia="微软雅黑" w:cs="微软雅黑"/>
                <w:color w:val="000000" w:themeColor="text1"/>
                <w:sz w:val="18"/>
                <w:szCs w:val="18"/>
              </w:rPr>
              <w:t>8</w:t>
            </w:r>
          </w:p>
        </w:tc>
        <w:tc>
          <w:tcPr>
            <w:tcW w:w="6873"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老年人变更护理等级、服务内容等，须签署老年人变更事项确认表，有记录（应明确变更原因、等级、费用等，双方签名），并存入档案。</w:t>
            </w:r>
          </w:p>
        </w:tc>
        <w:tc>
          <w:tcPr>
            <w:tcW w:w="538"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2</w:t>
            </w:r>
          </w:p>
        </w:tc>
        <w:tc>
          <w:tcPr>
            <w:tcW w:w="590"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查看记录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4.1.3.</w:t>
            </w:r>
            <w:r>
              <w:rPr>
                <w:rFonts w:ascii="微软雅黑" w:hAnsi="微软雅黑" w:eastAsia="微软雅黑" w:cs="微软雅黑"/>
                <w:color w:val="000000" w:themeColor="text1"/>
                <w:sz w:val="18"/>
                <w:szCs w:val="18"/>
              </w:rPr>
              <w:t>9</w:t>
            </w:r>
          </w:p>
        </w:tc>
        <w:tc>
          <w:tcPr>
            <w:tcW w:w="6873"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老年人出院时有出院小结，至少包含住院时段、护理级别变更情况、期间住医院治疗的次数、本次出院的原由、离院时老年人的状态等。</w:t>
            </w:r>
          </w:p>
        </w:tc>
        <w:tc>
          <w:tcPr>
            <w:tcW w:w="538"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2</w:t>
            </w:r>
          </w:p>
        </w:tc>
        <w:tc>
          <w:tcPr>
            <w:tcW w:w="590"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查看记录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4.1.3.1</w:t>
            </w:r>
            <w:r>
              <w:rPr>
                <w:rFonts w:ascii="微软雅黑" w:hAnsi="微软雅黑" w:eastAsia="微软雅黑" w:cs="微软雅黑"/>
                <w:color w:val="000000" w:themeColor="text1"/>
                <w:sz w:val="18"/>
                <w:szCs w:val="18"/>
              </w:rPr>
              <w:t>0</w:t>
            </w:r>
          </w:p>
        </w:tc>
        <w:tc>
          <w:tcPr>
            <w:tcW w:w="6873"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老年人出院时，与老年人或相关第三方进行财物交接（退还押金、结清费用、物品交接清点无误)，签字确认。</w:t>
            </w:r>
          </w:p>
        </w:tc>
        <w:tc>
          <w:tcPr>
            <w:tcW w:w="538"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shd w:val="clear" w:color="auto" w:fill="auto"/>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shd w:val="clear" w:color="auto" w:fill="auto"/>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2</w:t>
            </w:r>
          </w:p>
        </w:tc>
        <w:tc>
          <w:tcPr>
            <w:tcW w:w="59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查看记录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12" w:hRule="atLeast"/>
          <w:jc w:val="center"/>
        </w:trPr>
        <w:tc>
          <w:tcPr>
            <w:tcW w:w="982"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4.1.3.1</w:t>
            </w:r>
            <w:r>
              <w:rPr>
                <w:rFonts w:ascii="微软雅黑" w:hAnsi="微软雅黑" w:eastAsia="微软雅黑" w:cs="微软雅黑"/>
                <w:color w:val="000000" w:themeColor="text1"/>
                <w:sz w:val="18"/>
                <w:szCs w:val="18"/>
              </w:rPr>
              <w:t>1</w:t>
            </w:r>
          </w:p>
        </w:tc>
        <w:tc>
          <w:tcPr>
            <w:tcW w:w="6873"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老年人出院，及时完成档案整理归档。</w:t>
            </w:r>
            <w:r>
              <w:rPr>
                <w:rFonts w:hint="eastAsia" w:ascii="微软雅黑" w:hAnsi="微软雅黑" w:eastAsia="微软雅黑" w:cs="微软雅黑"/>
                <w:color w:val="000000" w:themeColor="text1"/>
                <w:sz w:val="21"/>
                <w:szCs w:val="21"/>
                <w:u w:val="single"/>
              </w:rPr>
              <w:t>（从出院之日计算15日内完成归档）。</w:t>
            </w:r>
          </w:p>
        </w:tc>
        <w:tc>
          <w:tcPr>
            <w:tcW w:w="538"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shd w:val="clear" w:color="auto" w:fill="auto"/>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shd w:val="clear" w:color="auto" w:fill="auto"/>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1</w:t>
            </w:r>
          </w:p>
        </w:tc>
        <w:tc>
          <w:tcPr>
            <w:tcW w:w="59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查看档案</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4.1.3.1</w:t>
            </w:r>
            <w:r>
              <w:rPr>
                <w:rFonts w:ascii="微软雅黑" w:hAnsi="微软雅黑" w:eastAsia="微软雅黑" w:cs="微软雅黑"/>
                <w:color w:val="000000" w:themeColor="text1"/>
                <w:sz w:val="18"/>
                <w:szCs w:val="18"/>
              </w:rPr>
              <w:t>2</w:t>
            </w:r>
          </w:p>
        </w:tc>
        <w:tc>
          <w:tcPr>
            <w:tcW w:w="6873"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老年人档案归档规范，装订整齐。</w:t>
            </w:r>
          </w:p>
        </w:tc>
        <w:tc>
          <w:tcPr>
            <w:tcW w:w="538"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shd w:val="clear" w:color="auto" w:fill="auto"/>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shd w:val="clear" w:color="auto" w:fill="auto"/>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1</w:t>
            </w:r>
          </w:p>
        </w:tc>
        <w:tc>
          <w:tcPr>
            <w:tcW w:w="59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查看档案</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91" w:hRule="atLeast"/>
          <w:jc w:val="center"/>
        </w:trPr>
        <w:tc>
          <w:tcPr>
            <w:tcW w:w="982" w:type="dxa"/>
            <w:vMerge w:val="restart"/>
            <w:tcBorders>
              <w:tl2br w:val="nil"/>
              <w:tr2bl w:val="nil"/>
            </w:tcBorders>
            <w:shd w:val="clear" w:color="000000" w:fill="FFFFFF"/>
          </w:tcPr>
          <w:p>
            <w:pPr>
              <w:widowControl/>
              <w:spacing w:after="0" w:line="240" w:lineRule="auto"/>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4.1.3.1</w:t>
            </w:r>
            <w:r>
              <w:rPr>
                <w:rFonts w:ascii="微软雅黑" w:hAnsi="微软雅黑" w:eastAsia="微软雅黑" w:cs="微软雅黑"/>
                <w:color w:val="000000" w:themeColor="text1"/>
                <w:sz w:val="18"/>
                <w:szCs w:val="18"/>
              </w:rPr>
              <w:t>3</w:t>
            </w:r>
          </w:p>
        </w:tc>
        <w:tc>
          <w:tcPr>
            <w:tcW w:w="6873" w:type="dxa"/>
            <w:tcBorders>
              <w:tl2br w:val="nil"/>
              <w:tr2bl w:val="nil"/>
            </w:tcBorders>
          </w:tcPr>
          <w:p>
            <w:pPr>
              <w:widowControl/>
              <w:spacing w:after="0" w:line="240" w:lineRule="auto"/>
              <w:rPr>
                <w:rFonts w:hint="eastAsia" w:ascii="微软雅黑" w:hAnsi="微软雅黑" w:eastAsia="微软雅黑" w:cs="微软雅黑"/>
                <w:b/>
                <w:color w:val="000000" w:themeColor="text1"/>
                <w:sz w:val="18"/>
                <w:szCs w:val="18"/>
                <w:lang w:eastAsia="zh-CN"/>
              </w:rPr>
            </w:pPr>
            <w:r>
              <w:rPr>
                <w:rFonts w:hint="eastAsia" w:ascii="微软雅黑" w:hAnsi="微软雅黑" w:eastAsia="微软雅黑" w:cs="微软雅黑"/>
                <w:b/>
                <w:color w:val="000000" w:themeColor="text1"/>
                <w:sz w:val="18"/>
                <w:szCs w:val="18"/>
              </w:rPr>
              <w:t>机构入住率不低于50%。</w:t>
            </w:r>
          </w:p>
          <w:p>
            <w:pPr>
              <w:widowControl/>
              <w:spacing w:after="0" w:line="240" w:lineRule="auto"/>
              <w:rPr>
                <w:rFonts w:ascii="微软雅黑" w:hAnsi="微软雅黑" w:eastAsia="微软雅黑" w:cs="微软雅黑"/>
                <w:b/>
                <w:color w:val="000000" w:themeColor="text1"/>
                <w:sz w:val="18"/>
                <w:szCs w:val="18"/>
              </w:rPr>
            </w:pPr>
            <w:r>
              <w:rPr>
                <w:rFonts w:hint="eastAsia" w:ascii="微软雅黑" w:hAnsi="微软雅黑" w:eastAsia="微软雅黑" w:cs="微软雅黑"/>
                <w:b/>
                <w:color w:val="000000" w:themeColor="text1"/>
                <w:sz w:val="18"/>
                <w:szCs w:val="18"/>
              </w:rPr>
              <w:t>注：申请5级评定的养老机构如不符合此项要求，则自动终止评定程序。</w:t>
            </w:r>
          </w:p>
        </w:tc>
        <w:tc>
          <w:tcPr>
            <w:tcW w:w="538" w:type="dxa"/>
            <w:tcBorders>
              <w:tl2br w:val="nil"/>
              <w:tr2bl w:val="nil"/>
            </w:tcBorders>
          </w:tcPr>
          <w:p>
            <w:pPr>
              <w:widowControl/>
              <w:spacing w:after="0" w:line="240" w:lineRule="auto"/>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tcPr>
          <w:p>
            <w:pPr>
              <w:widowControl/>
              <w:spacing w:after="0" w:line="240" w:lineRule="auto"/>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tcPr>
          <w:p>
            <w:pPr>
              <w:widowControl/>
              <w:spacing w:after="0" w:line="240" w:lineRule="auto"/>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bottom w:val="single" w:color="auto" w:sz="4" w:space="0"/>
              <w:tl2br w:val="nil"/>
              <w:tr2bl w:val="nil"/>
            </w:tcBorders>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5</w:t>
            </w:r>
          </w:p>
        </w:tc>
        <w:tc>
          <w:tcPr>
            <w:tcW w:w="590" w:type="dxa"/>
            <w:tcBorders>
              <w:bottom w:val="single" w:color="auto" w:sz="4" w:space="0"/>
              <w:tl2br w:val="nil"/>
              <w:tr2bl w:val="nil"/>
            </w:tcBorders>
          </w:tcPr>
          <w:p>
            <w:pPr>
              <w:widowControl/>
              <w:spacing w:after="0" w:line="240" w:lineRule="auto"/>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bottom w:val="single" w:color="auto" w:sz="4" w:space="0"/>
              <w:tl2br w:val="nil"/>
              <w:tr2bl w:val="nil"/>
            </w:tcBorders>
          </w:tcPr>
          <w:p>
            <w:pPr>
              <w:widowControl/>
              <w:spacing w:after="0" w:line="240" w:lineRule="auto"/>
              <w:rPr>
                <w:rFonts w:hint="eastAsia" w:ascii="微软雅黑" w:hAnsi="微软雅黑" w:eastAsia="微软雅黑" w:cs="微软雅黑"/>
                <w:b/>
                <w:bCs/>
                <w:color w:val="000000" w:themeColor="text1"/>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vMerge w:val="continue"/>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p>
        </w:tc>
        <w:tc>
          <w:tcPr>
            <w:tcW w:w="6873" w:type="dxa"/>
            <w:tcBorders>
              <w:tl2br w:val="nil"/>
              <w:tr2bl w:val="nil"/>
            </w:tcBorders>
            <w:vAlign w:val="center"/>
          </w:tcPr>
          <w:p>
            <w:pPr>
              <w:widowControl/>
              <w:spacing w:after="0" w:line="240" w:lineRule="auto"/>
              <w:jc w:val="left"/>
              <w:rPr>
                <w:rFonts w:hint="eastAsia" w:ascii="微软雅黑" w:hAnsi="微软雅黑" w:eastAsia="微软雅黑" w:cs="微软雅黑"/>
                <w:b/>
                <w:color w:val="000000" w:themeColor="text1"/>
                <w:sz w:val="18"/>
                <w:szCs w:val="18"/>
                <w:lang w:eastAsia="zh-CN"/>
              </w:rPr>
            </w:pPr>
            <w:r>
              <w:rPr>
                <w:rFonts w:hint="eastAsia" w:ascii="微软雅黑" w:hAnsi="微软雅黑" w:eastAsia="微软雅黑" w:cs="微软雅黑"/>
                <w:b/>
                <w:color w:val="000000" w:themeColor="text1"/>
                <w:sz w:val="18"/>
                <w:szCs w:val="18"/>
              </w:rPr>
              <w:t>机构入住率为45%-50%（不含50%）。</w:t>
            </w:r>
          </w:p>
          <w:p>
            <w:pPr>
              <w:widowControl/>
              <w:spacing w:after="0" w:line="240" w:lineRule="auto"/>
              <w:jc w:val="left"/>
              <w:rPr>
                <w:rFonts w:ascii="微软雅黑" w:hAnsi="微软雅黑" w:eastAsia="微软雅黑" w:cs="微软雅黑"/>
                <w:b/>
                <w:color w:val="000000" w:themeColor="text1"/>
                <w:sz w:val="18"/>
                <w:szCs w:val="18"/>
              </w:rPr>
            </w:pPr>
            <w:r>
              <w:rPr>
                <w:rFonts w:hint="eastAsia" w:ascii="微软雅黑" w:hAnsi="微软雅黑" w:eastAsia="微软雅黑" w:cs="微软雅黑"/>
                <w:b/>
                <w:color w:val="000000" w:themeColor="text1"/>
                <w:sz w:val="18"/>
                <w:szCs w:val="18"/>
              </w:rPr>
              <w:t>注：申请4级评定的养老机构入住率如低于45%，则自动终止评定程序。</w:t>
            </w:r>
          </w:p>
        </w:tc>
        <w:tc>
          <w:tcPr>
            <w:tcW w:w="538"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op w:val="single" w:color="auto" w:sz="4" w:space="0"/>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4</w:t>
            </w:r>
          </w:p>
        </w:tc>
        <w:tc>
          <w:tcPr>
            <w:tcW w:w="590" w:type="dxa"/>
            <w:vMerge w:val="restart"/>
            <w:tcBorders>
              <w:top w:val="single" w:color="auto" w:sz="4" w:space="0"/>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p>
        </w:tc>
        <w:tc>
          <w:tcPr>
            <w:tcW w:w="1907" w:type="dxa"/>
            <w:tcBorders>
              <w:top w:val="single" w:color="auto" w:sz="4" w:space="0"/>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vMerge w:val="continue"/>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p>
        </w:tc>
        <w:tc>
          <w:tcPr>
            <w:tcW w:w="6873" w:type="dxa"/>
            <w:tcBorders>
              <w:tl2br w:val="nil"/>
              <w:tr2bl w:val="nil"/>
            </w:tcBorders>
            <w:vAlign w:val="center"/>
          </w:tcPr>
          <w:p>
            <w:pPr>
              <w:widowControl/>
              <w:spacing w:after="0" w:line="240" w:lineRule="auto"/>
              <w:jc w:val="left"/>
              <w:rPr>
                <w:rFonts w:hint="eastAsia" w:ascii="微软雅黑" w:hAnsi="微软雅黑" w:eastAsia="微软雅黑" w:cs="微软雅黑"/>
                <w:b/>
                <w:color w:val="000000" w:themeColor="text1"/>
                <w:sz w:val="18"/>
                <w:szCs w:val="18"/>
                <w:lang w:eastAsia="zh-CN"/>
              </w:rPr>
            </w:pPr>
            <w:r>
              <w:rPr>
                <w:rFonts w:hint="eastAsia" w:ascii="微软雅黑" w:hAnsi="微软雅黑" w:eastAsia="微软雅黑" w:cs="微软雅黑"/>
                <w:b/>
                <w:color w:val="000000" w:themeColor="text1"/>
                <w:sz w:val="18"/>
                <w:szCs w:val="18"/>
              </w:rPr>
              <w:t>机构入住率为40%-45%（不含45%）。</w:t>
            </w:r>
          </w:p>
          <w:p>
            <w:pPr>
              <w:widowControl/>
              <w:spacing w:after="0" w:line="240" w:lineRule="auto"/>
              <w:jc w:val="left"/>
              <w:rPr>
                <w:rFonts w:ascii="微软雅黑" w:hAnsi="微软雅黑" w:eastAsia="微软雅黑" w:cs="微软雅黑"/>
                <w:b/>
                <w:color w:val="000000" w:themeColor="text1"/>
                <w:sz w:val="18"/>
                <w:szCs w:val="18"/>
              </w:rPr>
            </w:pPr>
            <w:r>
              <w:rPr>
                <w:rFonts w:hint="eastAsia" w:ascii="微软雅黑" w:hAnsi="微软雅黑" w:eastAsia="微软雅黑" w:cs="微软雅黑"/>
                <w:b/>
                <w:color w:val="000000" w:themeColor="text1"/>
                <w:sz w:val="18"/>
                <w:szCs w:val="18"/>
              </w:rPr>
              <w:t>注：申请3级评定的养老机构入住率如低于40%，则自动终止评定程序。</w:t>
            </w:r>
          </w:p>
        </w:tc>
        <w:tc>
          <w:tcPr>
            <w:tcW w:w="538"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3</w:t>
            </w:r>
          </w:p>
        </w:tc>
        <w:tc>
          <w:tcPr>
            <w:tcW w:w="590" w:type="dxa"/>
            <w:vMerge w:val="continue"/>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vMerge w:val="continue"/>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p>
        </w:tc>
        <w:tc>
          <w:tcPr>
            <w:tcW w:w="6873" w:type="dxa"/>
            <w:tcBorders>
              <w:tl2br w:val="nil"/>
              <w:tr2bl w:val="nil"/>
            </w:tcBorders>
            <w:vAlign w:val="center"/>
          </w:tcPr>
          <w:p>
            <w:pPr>
              <w:widowControl/>
              <w:spacing w:after="0" w:line="240" w:lineRule="auto"/>
              <w:jc w:val="left"/>
              <w:rPr>
                <w:rFonts w:hint="eastAsia" w:ascii="微软雅黑" w:hAnsi="微软雅黑" w:eastAsia="微软雅黑" w:cs="微软雅黑"/>
                <w:b/>
                <w:color w:val="000000" w:themeColor="text1"/>
                <w:sz w:val="18"/>
                <w:szCs w:val="18"/>
                <w:lang w:eastAsia="zh-CN"/>
              </w:rPr>
            </w:pPr>
            <w:r>
              <w:rPr>
                <w:rFonts w:hint="eastAsia" w:ascii="微软雅黑" w:hAnsi="微软雅黑" w:eastAsia="微软雅黑" w:cs="微软雅黑"/>
                <w:b/>
                <w:color w:val="000000" w:themeColor="text1"/>
                <w:sz w:val="18"/>
                <w:szCs w:val="18"/>
              </w:rPr>
              <w:t>机构入住率为35%-40%（不含40%）。</w:t>
            </w:r>
          </w:p>
          <w:p>
            <w:pPr>
              <w:widowControl/>
              <w:spacing w:after="0" w:line="240" w:lineRule="auto"/>
              <w:jc w:val="left"/>
              <w:rPr>
                <w:rFonts w:ascii="微软雅黑" w:hAnsi="微软雅黑" w:eastAsia="微软雅黑" w:cs="微软雅黑"/>
                <w:b/>
                <w:color w:val="000000" w:themeColor="text1"/>
                <w:sz w:val="18"/>
                <w:szCs w:val="18"/>
              </w:rPr>
            </w:pPr>
            <w:r>
              <w:rPr>
                <w:rFonts w:hint="eastAsia" w:ascii="微软雅黑" w:hAnsi="微软雅黑" w:eastAsia="微软雅黑" w:cs="微软雅黑"/>
                <w:b/>
                <w:color w:val="000000" w:themeColor="text1"/>
                <w:sz w:val="18"/>
                <w:szCs w:val="18"/>
              </w:rPr>
              <w:t>注：申请2级评定的养老机构入住率如低于35%，则自动终止评定程序。</w:t>
            </w:r>
          </w:p>
        </w:tc>
        <w:tc>
          <w:tcPr>
            <w:tcW w:w="538"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2</w:t>
            </w:r>
          </w:p>
        </w:tc>
        <w:tc>
          <w:tcPr>
            <w:tcW w:w="590" w:type="dxa"/>
            <w:vMerge w:val="continue"/>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vMerge w:val="continue"/>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p>
        </w:tc>
        <w:tc>
          <w:tcPr>
            <w:tcW w:w="6873" w:type="dxa"/>
            <w:tcBorders>
              <w:tl2br w:val="nil"/>
              <w:tr2bl w:val="nil"/>
            </w:tcBorders>
            <w:vAlign w:val="center"/>
          </w:tcPr>
          <w:p>
            <w:pPr>
              <w:widowControl/>
              <w:spacing w:after="0" w:line="240" w:lineRule="auto"/>
              <w:jc w:val="left"/>
              <w:rPr>
                <w:rFonts w:hint="eastAsia" w:ascii="微软雅黑" w:hAnsi="微软雅黑" w:eastAsia="微软雅黑" w:cs="微软雅黑"/>
                <w:b/>
                <w:color w:val="000000" w:themeColor="text1"/>
                <w:sz w:val="18"/>
                <w:szCs w:val="18"/>
                <w:lang w:eastAsia="zh-CN"/>
              </w:rPr>
            </w:pPr>
            <w:r>
              <w:rPr>
                <w:rFonts w:hint="eastAsia" w:ascii="微软雅黑" w:hAnsi="微软雅黑" w:eastAsia="微软雅黑" w:cs="微软雅黑"/>
                <w:b/>
                <w:color w:val="000000" w:themeColor="text1"/>
                <w:sz w:val="18"/>
                <w:szCs w:val="18"/>
              </w:rPr>
              <w:t>机构入住率为30%-35%（不含35%）。</w:t>
            </w:r>
          </w:p>
          <w:p>
            <w:pPr>
              <w:widowControl/>
              <w:spacing w:after="0" w:line="240" w:lineRule="auto"/>
              <w:jc w:val="left"/>
              <w:rPr>
                <w:rFonts w:ascii="微软雅黑" w:hAnsi="微软雅黑" w:eastAsia="微软雅黑" w:cs="微软雅黑"/>
                <w:b/>
                <w:color w:val="000000" w:themeColor="text1"/>
                <w:sz w:val="18"/>
                <w:szCs w:val="18"/>
              </w:rPr>
            </w:pPr>
            <w:r>
              <w:rPr>
                <w:rFonts w:hint="eastAsia" w:ascii="微软雅黑" w:hAnsi="微软雅黑" w:eastAsia="微软雅黑" w:cs="微软雅黑"/>
                <w:b/>
                <w:color w:val="000000" w:themeColor="text1"/>
                <w:sz w:val="18"/>
                <w:szCs w:val="18"/>
              </w:rPr>
              <w:t>注：申请1级评定的养老机构入住率如低于30%，则自动终止评定程序。</w:t>
            </w:r>
          </w:p>
        </w:tc>
        <w:tc>
          <w:tcPr>
            <w:tcW w:w="538"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1</w:t>
            </w:r>
          </w:p>
        </w:tc>
        <w:tc>
          <w:tcPr>
            <w:tcW w:w="590" w:type="dxa"/>
            <w:vMerge w:val="continue"/>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p>
        </w:tc>
        <w:tc>
          <w:tcPr>
            <w:tcW w:w="1907" w:type="dxa"/>
            <w:tcBorders>
              <w:right w:val="single" w:color="auto" w:sz="4" w:space="0"/>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4.2</w:t>
            </w:r>
          </w:p>
        </w:tc>
        <w:tc>
          <w:tcPr>
            <w:tcW w:w="6873"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生活照料服务</w:t>
            </w:r>
          </w:p>
        </w:tc>
        <w:tc>
          <w:tcPr>
            <w:tcW w:w="538"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120</w:t>
            </w:r>
          </w:p>
        </w:tc>
        <w:tc>
          <w:tcPr>
            <w:tcW w:w="494"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90"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right w:val="single" w:color="auto" w:sz="4" w:space="0"/>
              <w:tl2br w:val="nil"/>
              <w:tr2bl w:val="nil"/>
            </w:tcBorders>
            <w:shd w:val="clear" w:color="000000" w:fill="D4E9D6"/>
            <w:vAlign w:val="center"/>
          </w:tcPr>
          <w:p>
            <w:pPr>
              <w:widowControl/>
              <w:spacing w:after="0" w:line="240" w:lineRule="auto"/>
              <w:jc w:val="left"/>
              <w:rPr>
                <w:rFonts w:ascii="微软雅黑" w:hAnsi="微软雅黑" w:eastAsia="微软雅黑" w:cs="微软雅黑"/>
                <w:color w:val="000000" w:themeColor="text1"/>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4.2.1</w:t>
            </w:r>
          </w:p>
        </w:tc>
        <w:tc>
          <w:tcPr>
            <w:tcW w:w="6873"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服务内容</w:t>
            </w:r>
          </w:p>
        </w:tc>
        <w:tc>
          <w:tcPr>
            <w:tcW w:w="538"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10</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4.2.1.1</w:t>
            </w:r>
          </w:p>
        </w:tc>
        <w:tc>
          <w:tcPr>
            <w:tcW w:w="6873"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提供老年人个人清洁卫生服务。</w:t>
            </w:r>
          </w:p>
        </w:tc>
        <w:tc>
          <w:tcPr>
            <w:tcW w:w="538"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2</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4.2.1.2</w:t>
            </w:r>
          </w:p>
        </w:tc>
        <w:tc>
          <w:tcPr>
            <w:tcW w:w="6873"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提供老年人饮食照料服务。</w:t>
            </w:r>
          </w:p>
        </w:tc>
        <w:tc>
          <w:tcPr>
            <w:tcW w:w="538"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2</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4.2.1.3</w:t>
            </w:r>
          </w:p>
        </w:tc>
        <w:tc>
          <w:tcPr>
            <w:tcW w:w="6873"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提供老年人起居照料服务。</w:t>
            </w:r>
          </w:p>
        </w:tc>
        <w:tc>
          <w:tcPr>
            <w:tcW w:w="538"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2</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4.2.1.4</w:t>
            </w:r>
          </w:p>
        </w:tc>
        <w:tc>
          <w:tcPr>
            <w:tcW w:w="6873"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提供老年人排泄照料服务。</w:t>
            </w:r>
          </w:p>
        </w:tc>
        <w:tc>
          <w:tcPr>
            <w:tcW w:w="538"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2</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381" w:hRule="atLeast"/>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4.2.1.5</w:t>
            </w:r>
          </w:p>
        </w:tc>
        <w:tc>
          <w:tcPr>
            <w:tcW w:w="6873"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提供老年人体位转换及位置转移服务。</w:t>
            </w:r>
          </w:p>
        </w:tc>
        <w:tc>
          <w:tcPr>
            <w:tcW w:w="538"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2</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4.2.2</w:t>
            </w:r>
          </w:p>
        </w:tc>
        <w:tc>
          <w:tcPr>
            <w:tcW w:w="6873"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服务人员</w:t>
            </w:r>
          </w:p>
        </w:tc>
        <w:tc>
          <w:tcPr>
            <w:tcW w:w="538"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20</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4.2.2.1</w:t>
            </w:r>
          </w:p>
        </w:tc>
        <w:tc>
          <w:tcPr>
            <w:tcW w:w="6873"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养老护理员岗前培训合格率达100%（至少接受</w:t>
            </w:r>
            <w:r>
              <w:rPr>
                <w:rFonts w:hint="eastAsia" w:ascii="宋体" w:hAnsi="宋体" w:eastAsia="宋体" w:cs="宋体"/>
                <w:b/>
                <w:bCs/>
                <w:color w:val="000000" w:themeColor="text1"/>
                <w:sz w:val="18"/>
                <w:szCs w:val="18"/>
              </w:rPr>
              <w:t>≧</w:t>
            </w:r>
            <w:r>
              <w:rPr>
                <w:rFonts w:hint="eastAsia" w:ascii="微软雅黑" w:hAnsi="微软雅黑" w:eastAsia="微软雅黑" w:cs="微软雅黑"/>
                <w:b/>
                <w:bCs/>
                <w:color w:val="000000" w:themeColor="text1"/>
                <w:sz w:val="18"/>
                <w:szCs w:val="18"/>
              </w:rPr>
              <w:t>10学时的岗前培训，岗前</w:t>
            </w:r>
            <w:r>
              <w:rPr>
                <w:rFonts w:hint="eastAsia" w:ascii="微软雅黑" w:hAnsi="微软雅黑" w:eastAsia="微软雅黑" w:cs="微软雅黑"/>
                <w:color w:val="000000" w:themeColor="text1"/>
                <w:sz w:val="18"/>
                <w:szCs w:val="18"/>
              </w:rPr>
              <w:t>培训内容至少包括法律法规、职业道德、专业知识与技能、安全防护知识等，有培训及考核记录）。</w:t>
            </w:r>
          </w:p>
        </w:tc>
        <w:tc>
          <w:tcPr>
            <w:tcW w:w="538"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4</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查看培训记录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vMerge w:val="restart"/>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4.2.2.2</w:t>
            </w:r>
          </w:p>
        </w:tc>
        <w:tc>
          <w:tcPr>
            <w:tcW w:w="6873"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养老护理员每月接受超过1次或每年接受多于12次技能培训，有培训制度、年度培训计划，并按制度、计划执行，有记录（内容包括培训时间、时长、地点、培训内容等文字、图片资料）。</w:t>
            </w:r>
          </w:p>
        </w:tc>
        <w:tc>
          <w:tcPr>
            <w:tcW w:w="538"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1</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vMerge w:val="restart"/>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查看培训记录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vMerge w:val="continue"/>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p>
        </w:tc>
        <w:tc>
          <w:tcPr>
            <w:tcW w:w="6873"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养老护理员每月接受1次或每年接受12次技能培训，有培训制度、年度培训计划，并按制度、计划执行，有记录（内容包括培训时间、时长、地点、培训内容等文字、图片资料）。</w:t>
            </w:r>
          </w:p>
        </w:tc>
        <w:tc>
          <w:tcPr>
            <w:tcW w:w="538"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0.5</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p>
        </w:tc>
        <w:tc>
          <w:tcPr>
            <w:tcW w:w="1907" w:type="dxa"/>
            <w:vMerge w:val="continue"/>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vMerge w:val="restart"/>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4.2.2.3</w:t>
            </w:r>
          </w:p>
        </w:tc>
        <w:tc>
          <w:tcPr>
            <w:tcW w:w="6873"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养老护理员在职培训合格率为100%。每年在职培训</w:t>
            </w:r>
            <w:r>
              <w:rPr>
                <w:rFonts w:hint="eastAsia" w:ascii="宋体" w:hAnsi="宋体" w:eastAsia="宋体" w:cs="宋体"/>
                <w:color w:val="000000" w:themeColor="text1"/>
                <w:sz w:val="18"/>
                <w:szCs w:val="18"/>
              </w:rPr>
              <w:t>≧</w:t>
            </w:r>
            <w:r>
              <w:rPr>
                <w:rFonts w:hint="eastAsia" w:ascii="微软雅黑" w:hAnsi="微软雅黑" w:eastAsia="微软雅黑" w:cs="微软雅黑"/>
                <w:color w:val="000000" w:themeColor="text1"/>
                <w:sz w:val="18"/>
                <w:szCs w:val="18"/>
              </w:rPr>
              <w:t>15学时（有考核达标要求、考核资料，全员参与率100%）。</w:t>
            </w:r>
          </w:p>
        </w:tc>
        <w:tc>
          <w:tcPr>
            <w:tcW w:w="538"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1</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p>
        </w:tc>
        <w:tc>
          <w:tcPr>
            <w:tcW w:w="1907" w:type="dxa"/>
            <w:vMerge w:val="restart"/>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查看培训记录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vMerge w:val="continue"/>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p>
        </w:tc>
        <w:tc>
          <w:tcPr>
            <w:tcW w:w="6873"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养老护理员在职培训合格率不低于90%.每年在职培训&lt;15学时，（有考核达标要求、考核资料，全员参与率不低于90%）。</w:t>
            </w:r>
          </w:p>
        </w:tc>
        <w:tc>
          <w:tcPr>
            <w:tcW w:w="538"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0.5</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p>
        </w:tc>
        <w:tc>
          <w:tcPr>
            <w:tcW w:w="1907" w:type="dxa"/>
            <w:vMerge w:val="continue"/>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48" w:hRule="atLeast"/>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4.2.2.4</w:t>
            </w:r>
          </w:p>
        </w:tc>
        <w:tc>
          <w:tcPr>
            <w:tcW w:w="6873"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养老护理员持有健康证明或可证明无传染性疾病的体检结果。</w:t>
            </w:r>
          </w:p>
        </w:tc>
        <w:tc>
          <w:tcPr>
            <w:tcW w:w="538"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2</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查看证明</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4.2.2.5</w:t>
            </w:r>
          </w:p>
        </w:tc>
        <w:tc>
          <w:tcPr>
            <w:tcW w:w="6873" w:type="dxa"/>
            <w:tcBorders>
              <w:tl2br w:val="nil"/>
              <w:tr2bl w:val="nil"/>
            </w:tcBorders>
            <w:vAlign w:val="center"/>
          </w:tcPr>
          <w:p>
            <w:pPr>
              <w:widowControl/>
              <w:spacing w:after="0" w:line="240" w:lineRule="auto"/>
              <w:jc w:val="left"/>
              <w:rPr>
                <w:rFonts w:hint="eastAsia" w:ascii="微软雅黑" w:hAnsi="微软雅黑" w:eastAsia="微软雅黑" w:cs="微软雅黑"/>
                <w:color w:val="000000" w:themeColor="text1"/>
                <w:sz w:val="18"/>
                <w:szCs w:val="18"/>
                <w:lang w:eastAsia="zh-CN"/>
              </w:rPr>
            </w:pPr>
            <w:r>
              <w:rPr>
                <w:rFonts w:hint="eastAsia" w:ascii="微软雅黑" w:hAnsi="微软雅黑" w:eastAsia="微软雅黑" w:cs="微软雅黑"/>
                <w:color w:val="000000" w:themeColor="text1"/>
                <w:sz w:val="18"/>
                <w:szCs w:val="18"/>
              </w:rPr>
              <w:t>养老护理员了解老年人基本信息，包括但不限于姓名、性别、年龄、疾病情况、服务级别、个人生活照料重点、个人爱好、精神心理情况等。</w:t>
            </w:r>
          </w:p>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strike/>
                <w:color w:val="000000" w:themeColor="text1"/>
                <w:sz w:val="18"/>
                <w:szCs w:val="18"/>
              </w:rPr>
              <w:t>注：未达要求一项扣1分，最多扣8分。</w:t>
            </w:r>
          </w:p>
        </w:tc>
        <w:tc>
          <w:tcPr>
            <w:tcW w:w="538"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8</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以提问方式考察护理员是否清楚老年人情况，</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4.2.2.6</w:t>
            </w:r>
          </w:p>
        </w:tc>
        <w:tc>
          <w:tcPr>
            <w:tcW w:w="6873"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养老护理员仪容仪表得体，着装统一，体现岗位特色，佩戴工作牌，工作服整洁，鞋袜整洁一致。不佩戴戒指、手链、胸针等尖锐物品，手卫生符合要求，不留长、不染指甲。</w:t>
            </w:r>
          </w:p>
        </w:tc>
        <w:tc>
          <w:tcPr>
            <w:tcW w:w="538"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2</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4.2.2.7</w:t>
            </w:r>
          </w:p>
        </w:tc>
        <w:tc>
          <w:tcPr>
            <w:tcW w:w="6873"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养老护理员与老年人沟通态度温和、亲切，语言文明，表达清晰。养老护理员应根据老年人及相关人员实际情况使用易懂的语言及规范的服务用语，声调自然、清晰、柔和、亲切。无服务态度投诉。</w:t>
            </w:r>
          </w:p>
        </w:tc>
        <w:tc>
          <w:tcPr>
            <w:tcW w:w="538"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2</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现场观察</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90" w:hRule="atLeast"/>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4.2.3</w:t>
            </w:r>
          </w:p>
        </w:tc>
        <w:tc>
          <w:tcPr>
            <w:tcW w:w="6873"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服务要求</w:t>
            </w:r>
          </w:p>
        </w:tc>
        <w:tc>
          <w:tcPr>
            <w:tcW w:w="538"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90</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4.2.3.1</w:t>
            </w:r>
          </w:p>
        </w:tc>
        <w:tc>
          <w:tcPr>
            <w:tcW w:w="6873"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口唇、口角清洁，不干燥，无食物残渣。</w:t>
            </w:r>
          </w:p>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注：发现1例不符要求扣0.5分，最多扣4分。</w:t>
            </w:r>
          </w:p>
        </w:tc>
        <w:tc>
          <w:tcPr>
            <w:tcW w:w="538"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4</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现场查看老年人情况</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4.2.3.2</w:t>
            </w:r>
          </w:p>
        </w:tc>
        <w:tc>
          <w:tcPr>
            <w:tcW w:w="6873" w:type="dxa"/>
            <w:tcBorders>
              <w:tl2br w:val="nil"/>
              <w:tr2bl w:val="nil"/>
            </w:tcBorders>
            <w:vAlign w:val="center"/>
          </w:tcPr>
          <w:p>
            <w:pPr>
              <w:widowControl/>
              <w:spacing w:after="0" w:line="240" w:lineRule="auto"/>
              <w:jc w:val="left"/>
              <w:rPr>
                <w:rFonts w:hint="eastAsia" w:ascii="微软雅黑" w:hAnsi="微软雅黑" w:eastAsia="微软雅黑" w:cs="微软雅黑"/>
                <w:color w:val="000000" w:themeColor="text1"/>
                <w:sz w:val="18"/>
                <w:szCs w:val="18"/>
                <w:lang w:eastAsia="zh-CN"/>
              </w:rPr>
            </w:pPr>
            <w:r>
              <w:rPr>
                <w:rFonts w:hint="eastAsia" w:ascii="微软雅黑" w:hAnsi="微软雅黑" w:eastAsia="微软雅黑" w:cs="微软雅黑"/>
                <w:color w:val="000000" w:themeColor="text1"/>
                <w:sz w:val="18"/>
                <w:szCs w:val="18"/>
              </w:rPr>
              <w:t>面部整洁，无污垢，男性老年人胡须短。</w:t>
            </w:r>
          </w:p>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注：发现1例不符要求扣0.5分，最多扣4分。</w:t>
            </w:r>
          </w:p>
        </w:tc>
        <w:tc>
          <w:tcPr>
            <w:tcW w:w="538"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4</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现场查看老年人情况</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4.2.3.3</w:t>
            </w:r>
          </w:p>
        </w:tc>
        <w:tc>
          <w:tcPr>
            <w:tcW w:w="6873" w:type="dxa"/>
            <w:tcBorders>
              <w:tl2br w:val="nil"/>
              <w:tr2bl w:val="nil"/>
            </w:tcBorders>
            <w:vAlign w:val="center"/>
          </w:tcPr>
          <w:p>
            <w:pPr>
              <w:widowControl/>
              <w:spacing w:after="0" w:line="240" w:lineRule="auto"/>
              <w:jc w:val="left"/>
              <w:rPr>
                <w:rFonts w:hint="eastAsia" w:ascii="微软雅黑" w:hAnsi="微软雅黑" w:eastAsia="微软雅黑" w:cs="微软雅黑"/>
                <w:color w:val="000000" w:themeColor="text1"/>
                <w:sz w:val="18"/>
                <w:szCs w:val="18"/>
                <w:lang w:eastAsia="zh-CN"/>
              </w:rPr>
            </w:pPr>
            <w:r>
              <w:rPr>
                <w:rFonts w:hint="eastAsia" w:ascii="微软雅黑" w:hAnsi="微软雅黑" w:eastAsia="微软雅黑" w:cs="微软雅黑"/>
                <w:color w:val="000000" w:themeColor="text1"/>
                <w:sz w:val="18"/>
                <w:szCs w:val="18"/>
              </w:rPr>
              <w:t>头发清洁,皮肤清洁。每周至少洗澡1次。（根据季节和老年人需要可提高频次）（床上擦浴时，应注意保护老年人隐私，避免着凉）</w:t>
            </w:r>
          </w:p>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注：发现1例不符要求扣0.5分，最多扣4分。</w:t>
            </w:r>
          </w:p>
        </w:tc>
        <w:tc>
          <w:tcPr>
            <w:tcW w:w="538"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4</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现场查看老年人情况、查看记录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4.2.3.4</w:t>
            </w:r>
          </w:p>
        </w:tc>
        <w:tc>
          <w:tcPr>
            <w:tcW w:w="6873" w:type="dxa"/>
            <w:tcBorders>
              <w:tl2br w:val="nil"/>
              <w:tr2bl w:val="nil"/>
            </w:tcBorders>
            <w:vAlign w:val="center"/>
          </w:tcPr>
          <w:p>
            <w:pPr>
              <w:widowControl/>
              <w:spacing w:after="0" w:line="240" w:lineRule="auto"/>
              <w:jc w:val="left"/>
              <w:rPr>
                <w:rFonts w:hint="eastAsia" w:ascii="微软雅黑" w:hAnsi="微软雅黑" w:eastAsia="微软雅黑" w:cs="微软雅黑"/>
                <w:color w:val="000000" w:themeColor="text1"/>
                <w:sz w:val="18"/>
                <w:szCs w:val="18"/>
                <w:lang w:eastAsia="zh-CN"/>
              </w:rPr>
            </w:pPr>
            <w:r>
              <w:rPr>
                <w:rFonts w:hint="eastAsia" w:ascii="微软雅黑" w:hAnsi="微软雅黑" w:eastAsia="微软雅黑" w:cs="微软雅黑"/>
                <w:color w:val="000000" w:themeColor="text1"/>
                <w:sz w:val="18"/>
                <w:szCs w:val="18"/>
              </w:rPr>
              <w:t>手足清洁，指（趾）甲短，甲下无污垢。</w:t>
            </w:r>
          </w:p>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注：发现1例不符要求扣0.5分，最多扣4分。</w:t>
            </w:r>
          </w:p>
        </w:tc>
        <w:tc>
          <w:tcPr>
            <w:tcW w:w="538"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4</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现场查看老年人</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707" w:hRule="atLeast"/>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4.2.3.5</w:t>
            </w:r>
          </w:p>
        </w:tc>
        <w:tc>
          <w:tcPr>
            <w:tcW w:w="6873" w:type="dxa"/>
            <w:tcBorders>
              <w:tl2br w:val="nil"/>
              <w:tr2bl w:val="nil"/>
            </w:tcBorders>
            <w:vAlign w:val="center"/>
          </w:tcPr>
          <w:p>
            <w:pPr>
              <w:widowControl/>
              <w:spacing w:after="0" w:line="240" w:lineRule="auto"/>
              <w:jc w:val="left"/>
              <w:rPr>
                <w:rFonts w:hint="eastAsia" w:ascii="微软雅黑" w:hAnsi="微软雅黑" w:eastAsia="微软雅黑" w:cs="微软雅黑"/>
                <w:color w:val="000000" w:themeColor="text1"/>
                <w:sz w:val="18"/>
                <w:szCs w:val="18"/>
                <w:lang w:eastAsia="zh-CN"/>
              </w:rPr>
            </w:pPr>
            <w:r>
              <w:rPr>
                <w:rFonts w:hint="eastAsia" w:ascii="微软雅黑" w:hAnsi="微软雅黑" w:eastAsia="微软雅黑" w:cs="微软雅黑"/>
                <w:color w:val="000000" w:themeColor="text1"/>
                <w:sz w:val="18"/>
                <w:szCs w:val="18"/>
              </w:rPr>
              <w:t>衣着整洁、舒适。</w:t>
            </w:r>
          </w:p>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注：发现1例不符要求扣0.5分，最多扣4分。</w:t>
            </w:r>
          </w:p>
        </w:tc>
        <w:tc>
          <w:tcPr>
            <w:tcW w:w="538"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4</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现场查看老年人</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4.2.3.6</w:t>
            </w:r>
          </w:p>
        </w:tc>
        <w:tc>
          <w:tcPr>
            <w:tcW w:w="6873" w:type="dxa"/>
            <w:tcBorders>
              <w:tl2br w:val="nil"/>
              <w:tr2bl w:val="nil"/>
            </w:tcBorders>
            <w:vAlign w:val="center"/>
          </w:tcPr>
          <w:p>
            <w:pPr>
              <w:widowControl/>
              <w:spacing w:after="0" w:line="240" w:lineRule="auto"/>
              <w:jc w:val="left"/>
              <w:rPr>
                <w:rFonts w:hint="eastAsia" w:ascii="微软雅黑" w:hAnsi="微软雅黑" w:eastAsia="微软雅黑" w:cs="微软雅黑"/>
                <w:color w:val="000000" w:themeColor="text1"/>
                <w:sz w:val="18"/>
                <w:szCs w:val="18"/>
                <w:lang w:eastAsia="zh-CN"/>
              </w:rPr>
            </w:pPr>
            <w:r>
              <w:rPr>
                <w:rFonts w:hint="eastAsia" w:ascii="微软雅黑" w:hAnsi="微软雅黑" w:eastAsia="微软雅黑" w:cs="微软雅黑"/>
                <w:color w:val="000000" w:themeColor="text1"/>
                <w:sz w:val="18"/>
                <w:szCs w:val="18"/>
              </w:rPr>
              <w:t>整理床铺，床单位整洁，寝具适时，物品放置整齐、分类有序。</w:t>
            </w:r>
          </w:p>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注：发现1例不符要求扣0.5分，最多扣4分。</w:t>
            </w:r>
          </w:p>
        </w:tc>
        <w:tc>
          <w:tcPr>
            <w:tcW w:w="538"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4</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4.2.3.7</w:t>
            </w:r>
          </w:p>
        </w:tc>
        <w:tc>
          <w:tcPr>
            <w:tcW w:w="6873"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服务卡放置于床头或便于查看的位置，标记有老年人的姓名、服务等级、膳食种类、风险防范、特殊照护注意事项等，与护理计划、医嘱相符。</w:t>
            </w:r>
          </w:p>
        </w:tc>
        <w:tc>
          <w:tcPr>
            <w:tcW w:w="538"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shd w:val="clear" w:color="auto" w:fill="auto"/>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shd w:val="clear" w:color="auto" w:fill="auto"/>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4</w:t>
            </w:r>
          </w:p>
        </w:tc>
        <w:tc>
          <w:tcPr>
            <w:tcW w:w="59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4.2.3.8</w:t>
            </w:r>
          </w:p>
        </w:tc>
        <w:tc>
          <w:tcPr>
            <w:tcW w:w="6873"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饮食照料服务规范。包括协助用餐、协助饮水、喂水、喂饭、鼻饲等。</w:t>
            </w:r>
          </w:p>
        </w:tc>
        <w:tc>
          <w:tcPr>
            <w:tcW w:w="538"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shd w:val="clear" w:color="auto" w:fill="auto"/>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shd w:val="clear" w:color="auto" w:fill="auto"/>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8</w:t>
            </w:r>
          </w:p>
        </w:tc>
        <w:tc>
          <w:tcPr>
            <w:tcW w:w="59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查看操作</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4.2.3.9</w:t>
            </w:r>
          </w:p>
        </w:tc>
        <w:tc>
          <w:tcPr>
            <w:tcW w:w="6873"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排泄照料服务规范、及时。包括提醒如厕、协助排便、人工取便、更换一次性尿裤、清洗便器、清洁内衣裤和会阴部等。（提供服务时，应注意保护老年人隐私）</w:t>
            </w:r>
          </w:p>
        </w:tc>
        <w:tc>
          <w:tcPr>
            <w:tcW w:w="538"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shd w:val="clear" w:color="auto" w:fill="auto"/>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shd w:val="clear" w:color="auto" w:fill="auto"/>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8</w:t>
            </w:r>
          </w:p>
        </w:tc>
        <w:tc>
          <w:tcPr>
            <w:tcW w:w="59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查看操作</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4.2.3.10</w:t>
            </w:r>
          </w:p>
        </w:tc>
        <w:tc>
          <w:tcPr>
            <w:tcW w:w="6873"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照料睡眠服务规范，护理员掌握老年人的睡眠情况，及时提供老年人所需的夜间服务。</w:t>
            </w:r>
          </w:p>
        </w:tc>
        <w:tc>
          <w:tcPr>
            <w:tcW w:w="538"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4</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询问老年人</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4.2.3.11</w:t>
            </w:r>
          </w:p>
        </w:tc>
        <w:tc>
          <w:tcPr>
            <w:tcW w:w="6873" w:type="dxa"/>
            <w:tcBorders>
              <w:tl2br w:val="nil"/>
              <w:tr2bl w:val="nil"/>
            </w:tcBorders>
            <w:vAlign w:val="center"/>
          </w:tcPr>
          <w:p>
            <w:pPr>
              <w:widowControl/>
              <w:spacing w:after="0" w:line="240" w:lineRule="auto"/>
              <w:jc w:val="left"/>
              <w:rPr>
                <w:rFonts w:hint="eastAsia" w:ascii="微软雅黑" w:hAnsi="微软雅黑" w:eastAsia="微软雅黑" w:cs="微软雅黑"/>
                <w:color w:val="000000" w:themeColor="text1"/>
                <w:sz w:val="18"/>
                <w:szCs w:val="18"/>
                <w:lang w:eastAsia="zh-CN"/>
              </w:rPr>
            </w:pPr>
            <w:r>
              <w:rPr>
                <w:rFonts w:hint="eastAsia" w:ascii="微软雅黑" w:hAnsi="微软雅黑" w:eastAsia="微软雅黑" w:cs="微软雅黑"/>
                <w:color w:val="000000" w:themeColor="text1"/>
                <w:sz w:val="18"/>
                <w:szCs w:val="18"/>
              </w:rPr>
              <w:t>床上体位转换及轮椅转移及平车搬运，转换过程动作规范、轻稳，体位转换后保持功能位，且舒适。</w:t>
            </w:r>
          </w:p>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注：发现1例操作不规范扣2分，最多扣4分。</w:t>
            </w:r>
          </w:p>
        </w:tc>
        <w:tc>
          <w:tcPr>
            <w:tcW w:w="538"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4</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查看操作</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723" w:hRule="atLeast"/>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4.2.3.12</w:t>
            </w:r>
          </w:p>
        </w:tc>
        <w:tc>
          <w:tcPr>
            <w:tcW w:w="6873" w:type="dxa"/>
            <w:tcBorders>
              <w:tl2br w:val="nil"/>
              <w:tr2bl w:val="nil"/>
            </w:tcBorders>
            <w:vAlign w:val="center"/>
          </w:tcPr>
          <w:p>
            <w:pPr>
              <w:widowControl/>
              <w:spacing w:after="0" w:line="240" w:lineRule="auto"/>
              <w:jc w:val="left"/>
              <w:rPr>
                <w:rFonts w:hint="eastAsia" w:ascii="微软雅黑" w:hAnsi="微软雅黑" w:eastAsia="微软雅黑" w:cs="微软雅黑"/>
                <w:color w:val="000000" w:themeColor="text1"/>
                <w:sz w:val="18"/>
                <w:szCs w:val="18"/>
                <w:lang w:eastAsia="zh-CN"/>
              </w:rPr>
            </w:pPr>
            <w:r>
              <w:rPr>
                <w:rFonts w:hint="eastAsia" w:ascii="微软雅黑" w:hAnsi="微软雅黑" w:eastAsia="微软雅黑" w:cs="微软雅黑"/>
                <w:color w:val="000000" w:themeColor="text1"/>
                <w:sz w:val="18"/>
                <w:szCs w:val="18"/>
              </w:rPr>
              <w:t>协助老年人行走、上下楼等位置移动，动作规范、轻稳。</w:t>
            </w:r>
          </w:p>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注：发现1例操作不规范扣2分，最多扣4分。</w:t>
            </w:r>
          </w:p>
        </w:tc>
        <w:tc>
          <w:tcPr>
            <w:tcW w:w="538"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4</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查看操作</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4.2.3.13</w:t>
            </w:r>
          </w:p>
        </w:tc>
        <w:tc>
          <w:tcPr>
            <w:tcW w:w="6873" w:type="dxa"/>
            <w:tcBorders>
              <w:tl2br w:val="nil"/>
              <w:tr2bl w:val="nil"/>
            </w:tcBorders>
            <w:vAlign w:val="center"/>
          </w:tcPr>
          <w:p>
            <w:pPr>
              <w:widowControl/>
              <w:spacing w:after="0" w:line="240" w:lineRule="auto"/>
              <w:jc w:val="left"/>
              <w:rPr>
                <w:rFonts w:hint="eastAsia" w:ascii="微软雅黑" w:hAnsi="微软雅黑" w:eastAsia="微软雅黑" w:cs="微软雅黑"/>
                <w:color w:val="000000" w:themeColor="text1"/>
                <w:sz w:val="18"/>
                <w:szCs w:val="18"/>
                <w:lang w:eastAsia="zh-CN"/>
              </w:rPr>
            </w:pPr>
            <w:r>
              <w:rPr>
                <w:rFonts w:hint="eastAsia" w:ascii="微软雅黑" w:hAnsi="微软雅黑" w:eastAsia="微软雅黑" w:cs="微软雅黑"/>
                <w:color w:val="000000" w:themeColor="text1"/>
                <w:sz w:val="18"/>
                <w:szCs w:val="18"/>
              </w:rPr>
              <w:t>有预防压疮措施及器具（包括多功能床，充气垫、软枕、楔形枕等），应根据压疮风险评估等级，为老年人选用适合的措施并落实 。卧床老人按情况，至少每2小时翻身拍背1次，翻身体位安全、舒适。</w:t>
            </w:r>
          </w:p>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注：发现1例压疮预防措施落实不到位扣1分，1例操作不规范扣1分，最多扣8分。</w:t>
            </w:r>
          </w:p>
        </w:tc>
        <w:tc>
          <w:tcPr>
            <w:tcW w:w="538"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8</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查看操作</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4.2.3.14</w:t>
            </w:r>
          </w:p>
        </w:tc>
        <w:tc>
          <w:tcPr>
            <w:tcW w:w="6873" w:type="dxa"/>
            <w:tcBorders>
              <w:tl2br w:val="nil"/>
              <w:tr2bl w:val="nil"/>
            </w:tcBorders>
            <w:vAlign w:val="center"/>
          </w:tcPr>
          <w:p>
            <w:pPr>
              <w:widowControl/>
              <w:spacing w:after="0" w:line="240" w:lineRule="auto"/>
              <w:jc w:val="left"/>
              <w:rPr>
                <w:rFonts w:hint="eastAsia" w:ascii="微软雅黑" w:hAnsi="微软雅黑" w:eastAsia="微软雅黑" w:cs="微软雅黑"/>
                <w:color w:val="000000" w:themeColor="text1"/>
                <w:sz w:val="18"/>
                <w:szCs w:val="18"/>
                <w:lang w:eastAsia="zh-CN"/>
              </w:rPr>
            </w:pPr>
            <w:r>
              <w:rPr>
                <w:rFonts w:hint="eastAsia" w:ascii="微软雅黑" w:hAnsi="微软雅黑" w:eastAsia="微软雅黑" w:cs="微软雅黑"/>
                <w:color w:val="000000" w:themeColor="text1"/>
                <w:sz w:val="18"/>
                <w:szCs w:val="18"/>
              </w:rPr>
              <w:t>老年人皮肤无压痕、无破损、无皴皱、无发红现象。</w:t>
            </w:r>
          </w:p>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注：发现1例不符要求扣1分，最多扣5分。</w:t>
            </w:r>
          </w:p>
        </w:tc>
        <w:tc>
          <w:tcPr>
            <w:tcW w:w="538"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5</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查看老年人情况</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4.2.3.15</w:t>
            </w:r>
          </w:p>
        </w:tc>
        <w:tc>
          <w:tcPr>
            <w:tcW w:w="6873" w:type="dxa"/>
            <w:tcBorders>
              <w:tl2br w:val="nil"/>
              <w:tr2bl w:val="nil"/>
            </w:tcBorders>
            <w:vAlign w:val="center"/>
          </w:tcPr>
          <w:p>
            <w:pPr>
              <w:widowControl/>
              <w:spacing w:after="0" w:line="240" w:lineRule="auto"/>
              <w:jc w:val="left"/>
              <w:rPr>
                <w:rFonts w:hint="eastAsia" w:ascii="微软雅黑" w:hAnsi="微软雅黑" w:eastAsia="微软雅黑" w:cs="微软雅黑"/>
                <w:color w:val="000000" w:themeColor="text1"/>
                <w:sz w:val="18"/>
                <w:szCs w:val="18"/>
                <w:lang w:eastAsia="zh-CN"/>
              </w:rPr>
            </w:pPr>
            <w:r>
              <w:rPr>
                <w:rFonts w:hint="eastAsia" w:ascii="微软雅黑" w:hAnsi="微软雅黑" w:eastAsia="微软雅黑" w:cs="微软雅黑"/>
                <w:color w:val="000000" w:themeColor="text1"/>
                <w:sz w:val="18"/>
                <w:szCs w:val="18"/>
              </w:rPr>
              <w:t>制定老人皮肤观赛护理流程，建立翻身记录表，交接班时应检查皮肤状况且有记录。翻身记录客观、真实、完整、规范，记录内容与老人实际卧位相符</w:t>
            </w:r>
          </w:p>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lang w:val="en-US" w:eastAsia="zh-CN"/>
              </w:rPr>
              <w:t>注：</w:t>
            </w:r>
            <w:r>
              <w:rPr>
                <w:rFonts w:hint="eastAsia" w:ascii="微软雅黑" w:hAnsi="微软雅黑" w:eastAsia="微软雅黑" w:cs="微软雅黑"/>
                <w:color w:val="000000" w:themeColor="text1"/>
                <w:sz w:val="18"/>
                <w:szCs w:val="18"/>
              </w:rPr>
              <w:t>全部符合得3分,符合两项要求得2分，符合1项要求得1分。</w:t>
            </w:r>
          </w:p>
        </w:tc>
        <w:tc>
          <w:tcPr>
            <w:tcW w:w="538"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3</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查看记录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4.2.3.16</w:t>
            </w:r>
          </w:p>
        </w:tc>
        <w:tc>
          <w:tcPr>
            <w:tcW w:w="6873"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建立老年人照护服务巡视制度，按制度规定时间开展巡视，巡视内容包括观察老年人的身心状况变化及老人的照护需求，有巡视记录，记录内容应体现巡视结果及老人若有身心情况变化时，及时报告及处置等情况。</w:t>
            </w:r>
          </w:p>
        </w:tc>
        <w:tc>
          <w:tcPr>
            <w:tcW w:w="538"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3</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查看记录、询问老年人</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4.2.3.17</w:t>
            </w:r>
          </w:p>
        </w:tc>
        <w:tc>
          <w:tcPr>
            <w:tcW w:w="6873"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重度失能老年人的巡视频次不低于2小时1次，中度失能老年人24小时内不低于6次，轻度失能老年人24小时内不低于5次，能力完好老年人24小时内不低于2次（夜间至少巡视1次）。</w:t>
            </w:r>
          </w:p>
        </w:tc>
        <w:tc>
          <w:tcPr>
            <w:tcW w:w="538"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3</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查看记录、询问护理员</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4.2.3.18</w:t>
            </w:r>
          </w:p>
        </w:tc>
        <w:tc>
          <w:tcPr>
            <w:tcW w:w="6873" w:type="dxa"/>
            <w:tcBorders>
              <w:tl2br w:val="nil"/>
              <w:tr2bl w:val="nil"/>
            </w:tcBorders>
            <w:shd w:val="clear" w:color="auto" w:fill="auto"/>
            <w:vAlign w:val="center"/>
          </w:tcPr>
          <w:p>
            <w:pPr>
              <w:widowControl/>
              <w:spacing w:after="0" w:line="240" w:lineRule="auto"/>
              <w:jc w:val="left"/>
              <w:rPr>
                <w:rFonts w:hint="eastAsia" w:ascii="微软雅黑" w:hAnsi="微软雅黑" w:eastAsia="微软雅黑" w:cs="微软雅黑"/>
                <w:color w:val="000000" w:themeColor="text1"/>
                <w:sz w:val="18"/>
                <w:szCs w:val="18"/>
                <w:lang w:eastAsia="zh-CN"/>
              </w:rPr>
            </w:pPr>
            <w:r>
              <w:rPr>
                <w:rFonts w:hint="eastAsia" w:ascii="微软雅黑" w:hAnsi="微软雅黑" w:eastAsia="微软雅黑" w:cs="微软雅黑"/>
                <w:color w:val="000000" w:themeColor="text1"/>
                <w:sz w:val="18"/>
                <w:szCs w:val="18"/>
              </w:rPr>
              <w:t>24小时护理值班，有交接班记录表，包括时间、人员、老人的诊断、基本生命体征、异常情况、处理方法及结果。</w:t>
            </w:r>
          </w:p>
          <w:p>
            <w:pPr>
              <w:widowControl/>
              <w:spacing w:after="0" w:line="240" w:lineRule="auto"/>
              <w:jc w:val="left"/>
              <w:rPr>
                <w:rFonts w:hint="eastAsia" w:ascii="微软雅黑" w:hAnsi="微软雅黑" w:eastAsia="微软雅黑" w:cs="微软雅黑"/>
                <w:color w:val="000000" w:themeColor="text1"/>
                <w:sz w:val="18"/>
                <w:szCs w:val="18"/>
                <w:lang w:eastAsia="zh-CN"/>
              </w:rPr>
            </w:pPr>
            <w:r>
              <w:rPr>
                <w:rFonts w:hint="eastAsia" w:ascii="微软雅黑" w:hAnsi="微软雅黑" w:eastAsia="微软雅黑" w:cs="微软雅黑"/>
                <w:color w:val="000000" w:themeColor="text1"/>
                <w:sz w:val="18"/>
                <w:szCs w:val="18"/>
              </w:rPr>
              <w:t>（1）全部符合以上要求，并按照楼层建立交接班表，如跨楼层床位数不大于60床；</w:t>
            </w:r>
          </w:p>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（2）内容完整 ，无缺项、漏项；</w:t>
            </w:r>
          </w:p>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（3）书写规范，及时、准确、全面，</w:t>
            </w:r>
          </w:p>
        </w:tc>
        <w:tc>
          <w:tcPr>
            <w:tcW w:w="538"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shd w:val="clear" w:color="auto" w:fill="auto"/>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shd w:val="clear" w:color="auto" w:fill="auto"/>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6</w:t>
            </w:r>
          </w:p>
        </w:tc>
        <w:tc>
          <w:tcPr>
            <w:tcW w:w="59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查看交接班记录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4.2.3.19</w:t>
            </w:r>
          </w:p>
        </w:tc>
        <w:tc>
          <w:tcPr>
            <w:tcW w:w="6873"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各区域按铃呼叫时，护理员应答及时（3分钟内到场）。</w:t>
            </w:r>
          </w:p>
        </w:tc>
        <w:tc>
          <w:tcPr>
            <w:tcW w:w="538"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shd w:val="clear" w:color="auto" w:fill="auto"/>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shd w:val="clear" w:color="auto" w:fill="auto"/>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2</w:t>
            </w:r>
          </w:p>
        </w:tc>
        <w:tc>
          <w:tcPr>
            <w:tcW w:w="59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现场测试、询问老年人</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4.2.3.20</w:t>
            </w:r>
          </w:p>
        </w:tc>
        <w:tc>
          <w:tcPr>
            <w:tcW w:w="6873"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有老年人食品检查处置管理制度，每周至少检查一次老年人房间有无过期、腐烂食品，并及时处理，有记录。</w:t>
            </w:r>
          </w:p>
        </w:tc>
        <w:tc>
          <w:tcPr>
            <w:tcW w:w="538"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shd w:val="clear" w:color="auto" w:fill="auto"/>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shd w:val="clear" w:color="auto" w:fill="auto"/>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2</w:t>
            </w:r>
          </w:p>
        </w:tc>
        <w:tc>
          <w:tcPr>
            <w:tcW w:w="59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询问老年人</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4.2.3.21</w:t>
            </w:r>
          </w:p>
        </w:tc>
        <w:tc>
          <w:tcPr>
            <w:tcW w:w="6873"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有护理用具维修管理制度，养老护理员在工作中发现护理床、轮椅、紧急呼叫装置等功能非正常情况及时报修并有记录。</w:t>
            </w:r>
          </w:p>
        </w:tc>
        <w:tc>
          <w:tcPr>
            <w:tcW w:w="538"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shd w:val="clear" w:color="auto" w:fill="auto"/>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shd w:val="clear" w:color="auto" w:fill="auto"/>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2</w:t>
            </w:r>
          </w:p>
        </w:tc>
        <w:tc>
          <w:tcPr>
            <w:tcW w:w="59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询问护理员、查看记录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4.3</w:t>
            </w:r>
          </w:p>
        </w:tc>
        <w:tc>
          <w:tcPr>
            <w:tcW w:w="6873" w:type="dxa"/>
            <w:tcBorders>
              <w:tl2br w:val="nil"/>
              <w:tr2bl w:val="nil"/>
            </w:tcBorders>
            <w:shd w:val="clear" w:color="000000" w:fill="D4E9D6"/>
            <w:vAlign w:val="center"/>
          </w:tcPr>
          <w:p>
            <w:pPr>
              <w:widowControl/>
              <w:spacing w:after="0" w:line="240" w:lineRule="auto"/>
              <w:jc w:val="left"/>
              <w:rPr>
                <w:rFonts w:hint="eastAsia" w:ascii="微软雅黑" w:hAnsi="微软雅黑" w:eastAsia="微软雅黑" w:cs="微软雅黑"/>
                <w:b/>
                <w:bCs/>
                <w:color w:val="000000" w:themeColor="text1"/>
                <w:sz w:val="18"/>
                <w:szCs w:val="18"/>
                <w:lang w:eastAsia="zh-CN"/>
              </w:rPr>
            </w:pPr>
            <w:r>
              <w:rPr>
                <w:rFonts w:hint="eastAsia" w:ascii="微软雅黑" w:hAnsi="微软雅黑" w:eastAsia="微软雅黑" w:cs="微软雅黑"/>
                <w:b/>
                <w:bCs/>
                <w:color w:val="000000" w:themeColor="text1"/>
                <w:sz w:val="18"/>
                <w:szCs w:val="18"/>
              </w:rPr>
              <w:t>膳食服务</w:t>
            </w:r>
          </w:p>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color w:val="000000" w:themeColor="text1"/>
                <w:sz w:val="18"/>
                <w:szCs w:val="18"/>
              </w:rPr>
              <w:t>注：外包膳食服务的机构，外包服务协议中应体现以下内容或外包服务供应商满足以下要求。未达要求不得分。</w:t>
            </w:r>
          </w:p>
        </w:tc>
        <w:tc>
          <w:tcPr>
            <w:tcW w:w="538"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70</w:t>
            </w:r>
          </w:p>
        </w:tc>
        <w:tc>
          <w:tcPr>
            <w:tcW w:w="494"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90"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如外包服务</w:t>
            </w:r>
            <w:r>
              <w:rPr>
                <w:rFonts w:ascii="微软雅黑" w:hAnsi="微软雅黑" w:eastAsia="微软雅黑" w:cs="微软雅黑"/>
                <w:color w:val="000000" w:themeColor="text1"/>
                <w:sz w:val="18"/>
                <w:szCs w:val="18"/>
              </w:rPr>
              <w:t>，</w:t>
            </w:r>
            <w:r>
              <w:rPr>
                <w:rFonts w:hint="eastAsia" w:ascii="微软雅黑" w:hAnsi="微软雅黑" w:eastAsia="微软雅黑" w:cs="微软雅黑"/>
                <w:color w:val="000000" w:themeColor="text1"/>
                <w:sz w:val="18"/>
                <w:szCs w:val="18"/>
              </w:rPr>
              <w:t>则查看</w:t>
            </w:r>
            <w:r>
              <w:rPr>
                <w:rFonts w:ascii="微软雅黑" w:hAnsi="微软雅黑" w:eastAsia="微软雅黑" w:cs="微软雅黑"/>
                <w:color w:val="000000" w:themeColor="text1"/>
                <w:sz w:val="18"/>
                <w:szCs w:val="18"/>
              </w:rPr>
              <w:t>服务协议</w:t>
            </w:r>
            <w:r>
              <w:rPr>
                <w:rFonts w:hint="eastAsia" w:ascii="微软雅黑" w:hAnsi="微软雅黑" w:eastAsia="微软雅黑" w:cs="微软雅黑"/>
                <w:color w:val="000000" w:themeColor="text1"/>
                <w:sz w:val="18"/>
                <w:szCs w:val="18"/>
              </w:rPr>
              <w:t>及外包服务供应商情况、</w:t>
            </w:r>
            <w:r>
              <w:rPr>
                <w:rFonts w:ascii="微软雅黑" w:hAnsi="微软雅黑" w:eastAsia="微软雅黑" w:cs="微软雅黑"/>
                <w:color w:val="000000" w:themeColor="text1"/>
                <w:sz w:val="18"/>
                <w:szCs w:val="18"/>
              </w:rPr>
              <w:t>机构</w:t>
            </w:r>
            <w:r>
              <w:rPr>
                <w:rFonts w:hint="eastAsia" w:ascii="微软雅黑" w:hAnsi="微软雅黑" w:eastAsia="微软雅黑" w:cs="微软雅黑"/>
                <w:color w:val="000000" w:themeColor="text1"/>
                <w:sz w:val="18"/>
                <w:szCs w:val="18"/>
              </w:rPr>
              <w:t>内</w:t>
            </w:r>
            <w:r>
              <w:rPr>
                <w:rFonts w:ascii="微软雅黑" w:hAnsi="微软雅黑" w:eastAsia="微软雅黑" w:cs="微软雅黑"/>
                <w:color w:val="000000" w:themeColor="text1"/>
                <w:sz w:val="18"/>
                <w:szCs w:val="18"/>
              </w:rPr>
              <w:t>各项服务是否满足</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4.3.1</w:t>
            </w:r>
          </w:p>
        </w:tc>
        <w:tc>
          <w:tcPr>
            <w:tcW w:w="6873"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服务内容</w:t>
            </w:r>
          </w:p>
        </w:tc>
        <w:tc>
          <w:tcPr>
            <w:tcW w:w="538"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9</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78" w:hRule="atLeast"/>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4.3.1.1</w:t>
            </w:r>
          </w:p>
        </w:tc>
        <w:tc>
          <w:tcPr>
            <w:tcW w:w="6873" w:type="dxa"/>
            <w:tcBorders>
              <w:tl2br w:val="nil"/>
              <w:tr2bl w:val="nil"/>
            </w:tcBorders>
            <w:vAlign w:val="center"/>
          </w:tcPr>
          <w:p>
            <w:pPr>
              <w:widowControl/>
              <w:spacing w:after="0" w:line="240" w:lineRule="auto"/>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提供适合老年人的营养膳食，以及各种不同形态的膳食和治疗膳食。</w:t>
            </w:r>
          </w:p>
        </w:tc>
        <w:tc>
          <w:tcPr>
            <w:tcW w:w="538"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4</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4.3.1.2</w:t>
            </w:r>
          </w:p>
        </w:tc>
        <w:tc>
          <w:tcPr>
            <w:tcW w:w="6873"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为老年人提供集体用餐。</w:t>
            </w:r>
          </w:p>
        </w:tc>
        <w:tc>
          <w:tcPr>
            <w:tcW w:w="538"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3</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4.3.1.3</w:t>
            </w:r>
          </w:p>
        </w:tc>
        <w:tc>
          <w:tcPr>
            <w:tcW w:w="6873"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为老年人提供个性用餐服务（点餐、家宴、代加工等）。</w:t>
            </w:r>
          </w:p>
        </w:tc>
        <w:tc>
          <w:tcPr>
            <w:tcW w:w="538"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2</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现场查看、询问工作人员</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4.3.2</w:t>
            </w:r>
          </w:p>
        </w:tc>
        <w:tc>
          <w:tcPr>
            <w:tcW w:w="6873"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服务人员</w:t>
            </w:r>
          </w:p>
        </w:tc>
        <w:tc>
          <w:tcPr>
            <w:tcW w:w="538"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16</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4.3.2.1</w:t>
            </w:r>
          </w:p>
        </w:tc>
        <w:tc>
          <w:tcPr>
            <w:tcW w:w="6873"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厨师持有厨师证。</w:t>
            </w:r>
          </w:p>
        </w:tc>
        <w:tc>
          <w:tcPr>
            <w:tcW w:w="538"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2</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查看证照</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4.3.2.2</w:t>
            </w:r>
          </w:p>
        </w:tc>
        <w:tc>
          <w:tcPr>
            <w:tcW w:w="6873"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设食品安全员，负责每日餐饮服务的监督。</w:t>
            </w:r>
          </w:p>
        </w:tc>
        <w:tc>
          <w:tcPr>
            <w:tcW w:w="538"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3</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查看证照</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vMerge w:val="restart"/>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4.3.2.3</w:t>
            </w:r>
          </w:p>
        </w:tc>
        <w:tc>
          <w:tcPr>
            <w:tcW w:w="6873"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有专职营养师，为老年人搭配饮食，确保营养均衡。</w:t>
            </w:r>
          </w:p>
        </w:tc>
        <w:tc>
          <w:tcPr>
            <w:tcW w:w="538"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3</w:t>
            </w:r>
          </w:p>
        </w:tc>
        <w:tc>
          <w:tcPr>
            <w:tcW w:w="590" w:type="dxa"/>
            <w:vMerge w:val="restart"/>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查看证照</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03" w:hRule="atLeast"/>
          <w:jc w:val="center"/>
        </w:trPr>
        <w:tc>
          <w:tcPr>
            <w:tcW w:w="982" w:type="dxa"/>
            <w:vMerge w:val="continue"/>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p>
        </w:tc>
        <w:tc>
          <w:tcPr>
            <w:tcW w:w="6873"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有兼职营养师，为老年人搭配饮食，确保营养均衡。</w:t>
            </w:r>
          </w:p>
        </w:tc>
        <w:tc>
          <w:tcPr>
            <w:tcW w:w="538"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2</w:t>
            </w:r>
          </w:p>
        </w:tc>
        <w:tc>
          <w:tcPr>
            <w:tcW w:w="590" w:type="dxa"/>
            <w:vMerge w:val="continue"/>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查看证照及服务协议</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4.3.2.4</w:t>
            </w:r>
          </w:p>
        </w:tc>
        <w:tc>
          <w:tcPr>
            <w:tcW w:w="6873"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服务人员持有健康证明。</w:t>
            </w:r>
          </w:p>
        </w:tc>
        <w:tc>
          <w:tcPr>
            <w:tcW w:w="538"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2</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查看证明</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4.3.2.5</w:t>
            </w:r>
          </w:p>
        </w:tc>
        <w:tc>
          <w:tcPr>
            <w:tcW w:w="6873"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服务人员应身着洁净的工作服，佩戴口罩和工作帽，保持个人清洁。</w:t>
            </w:r>
          </w:p>
        </w:tc>
        <w:tc>
          <w:tcPr>
            <w:tcW w:w="538"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2</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现场观察</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4.3.2.6</w:t>
            </w:r>
          </w:p>
        </w:tc>
        <w:tc>
          <w:tcPr>
            <w:tcW w:w="6873"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服务人员经过培训，熟悉其负责膳食服务流程和老年餐制作特点。</w:t>
            </w:r>
          </w:p>
        </w:tc>
        <w:tc>
          <w:tcPr>
            <w:tcW w:w="538"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4</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以提问方式考察服务人员是否熟悉流程及掌握老年餐制作特点</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4.3.3</w:t>
            </w:r>
          </w:p>
        </w:tc>
        <w:tc>
          <w:tcPr>
            <w:tcW w:w="6873"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服务要求</w:t>
            </w:r>
          </w:p>
        </w:tc>
        <w:tc>
          <w:tcPr>
            <w:tcW w:w="538"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45</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4.3.3.1</w:t>
            </w:r>
          </w:p>
        </w:tc>
        <w:tc>
          <w:tcPr>
            <w:tcW w:w="6873"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食品经营许可证合法有效，经营场所、主体业态、经营项目等事项与食品经营许可证一致。</w:t>
            </w:r>
          </w:p>
        </w:tc>
        <w:tc>
          <w:tcPr>
            <w:tcW w:w="538"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2</w:t>
            </w:r>
          </w:p>
        </w:tc>
        <w:tc>
          <w:tcPr>
            <w:tcW w:w="590"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4.3.3.2</w:t>
            </w:r>
          </w:p>
        </w:tc>
        <w:tc>
          <w:tcPr>
            <w:tcW w:w="6873"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在醒目位置公示食品经营许可证。</w:t>
            </w:r>
          </w:p>
        </w:tc>
        <w:tc>
          <w:tcPr>
            <w:tcW w:w="538"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1</w:t>
            </w:r>
          </w:p>
        </w:tc>
        <w:tc>
          <w:tcPr>
            <w:tcW w:w="590"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4.3.3.3</w:t>
            </w:r>
          </w:p>
        </w:tc>
        <w:tc>
          <w:tcPr>
            <w:tcW w:w="6873"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监督检查结果记录表公示的时间、位置等符合要求。</w:t>
            </w:r>
          </w:p>
        </w:tc>
        <w:tc>
          <w:tcPr>
            <w:tcW w:w="538"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1</w:t>
            </w:r>
          </w:p>
        </w:tc>
        <w:tc>
          <w:tcPr>
            <w:tcW w:w="590"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4.3.3.4</w:t>
            </w:r>
          </w:p>
        </w:tc>
        <w:tc>
          <w:tcPr>
            <w:tcW w:w="6873"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在醒目位置公示量化等级标识。</w:t>
            </w:r>
          </w:p>
        </w:tc>
        <w:tc>
          <w:tcPr>
            <w:tcW w:w="538"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1</w:t>
            </w:r>
          </w:p>
        </w:tc>
        <w:tc>
          <w:tcPr>
            <w:tcW w:w="590"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vMerge w:val="restart"/>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4.3.3.5</w:t>
            </w:r>
          </w:p>
        </w:tc>
        <w:tc>
          <w:tcPr>
            <w:tcW w:w="6873"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机构内餐饮服务单位（或外包膳食服务供应商）量化等级为当地“优秀”。</w:t>
            </w:r>
          </w:p>
        </w:tc>
        <w:tc>
          <w:tcPr>
            <w:tcW w:w="538"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3</w:t>
            </w:r>
          </w:p>
        </w:tc>
        <w:tc>
          <w:tcPr>
            <w:tcW w:w="590" w:type="dxa"/>
            <w:vMerge w:val="restart"/>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p>
            <w:pPr>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vMerge w:val="restart"/>
            <w:tcBorders>
              <w:tl2br w:val="nil"/>
              <w:tr2bl w:val="nil"/>
            </w:tcBorders>
            <w:vAlign w:val="center"/>
          </w:tcPr>
          <w:p>
            <w:pPr>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现场查看</w:t>
            </w:r>
          </w:p>
          <w:p>
            <w:pPr>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注：如当地量化等级分为场地和管理两项，以管理等级为准。</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vMerge w:val="continue"/>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p>
        </w:tc>
        <w:tc>
          <w:tcPr>
            <w:tcW w:w="6873"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机构内餐饮服务单位（或外包膳食服务供应商）量化等级为当地“良好”。</w:t>
            </w:r>
          </w:p>
        </w:tc>
        <w:tc>
          <w:tcPr>
            <w:tcW w:w="538"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2</w:t>
            </w:r>
          </w:p>
        </w:tc>
        <w:tc>
          <w:tcPr>
            <w:tcW w:w="590" w:type="dxa"/>
            <w:vMerge w:val="continue"/>
            <w:tcBorders>
              <w:tl2br w:val="nil"/>
              <w:tr2bl w:val="nil"/>
            </w:tcBorders>
            <w:vAlign w:val="center"/>
          </w:tcPr>
          <w:p>
            <w:pPr>
              <w:spacing w:after="0" w:line="240" w:lineRule="auto"/>
              <w:jc w:val="left"/>
              <w:rPr>
                <w:rFonts w:ascii="微软雅黑" w:hAnsi="微软雅黑" w:eastAsia="微软雅黑" w:cs="微软雅黑"/>
                <w:b/>
                <w:bCs/>
                <w:color w:val="000000" w:themeColor="text1"/>
                <w:sz w:val="18"/>
                <w:szCs w:val="18"/>
              </w:rPr>
            </w:pPr>
          </w:p>
        </w:tc>
        <w:tc>
          <w:tcPr>
            <w:tcW w:w="1907" w:type="dxa"/>
            <w:vMerge w:val="continue"/>
            <w:tcBorders>
              <w:tl2br w:val="nil"/>
              <w:tr2bl w:val="nil"/>
            </w:tcBorders>
            <w:vAlign w:val="center"/>
          </w:tcPr>
          <w:p>
            <w:pPr>
              <w:spacing w:after="0" w:line="240" w:lineRule="auto"/>
              <w:jc w:val="left"/>
              <w:rPr>
                <w:rFonts w:ascii="微软雅黑" w:hAnsi="微软雅黑" w:eastAsia="微软雅黑" w:cs="微软雅黑"/>
                <w:color w:val="000000" w:themeColor="text1"/>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vMerge w:val="continue"/>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p>
        </w:tc>
        <w:tc>
          <w:tcPr>
            <w:tcW w:w="6873"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机构内餐饮服务单位（或外包膳食服务供应商）量化等级为当地“一般”。</w:t>
            </w:r>
          </w:p>
        </w:tc>
        <w:tc>
          <w:tcPr>
            <w:tcW w:w="538"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1</w:t>
            </w:r>
          </w:p>
        </w:tc>
        <w:tc>
          <w:tcPr>
            <w:tcW w:w="590" w:type="dxa"/>
            <w:vMerge w:val="continue"/>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p>
        </w:tc>
        <w:tc>
          <w:tcPr>
            <w:tcW w:w="1907" w:type="dxa"/>
            <w:vMerge w:val="continue"/>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4.3.3.6</w:t>
            </w:r>
          </w:p>
        </w:tc>
        <w:tc>
          <w:tcPr>
            <w:tcW w:w="6873"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采购食品时，应查验供货者的许可证和食品出厂检验合格证或者其他合格证明。</w:t>
            </w:r>
          </w:p>
        </w:tc>
        <w:tc>
          <w:tcPr>
            <w:tcW w:w="538"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2</w:t>
            </w:r>
          </w:p>
        </w:tc>
        <w:tc>
          <w:tcPr>
            <w:tcW w:w="590"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查验许可证及检验合格证</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4.3.3.7</w:t>
            </w:r>
          </w:p>
        </w:tc>
        <w:tc>
          <w:tcPr>
            <w:tcW w:w="6873"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原料外包装标识符合要求，按照外包装标识的条件和要求规范贮存，并定期检查，及时清理变质或者超过保质期的食品。</w:t>
            </w:r>
          </w:p>
        </w:tc>
        <w:tc>
          <w:tcPr>
            <w:tcW w:w="538"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2</w:t>
            </w:r>
          </w:p>
        </w:tc>
        <w:tc>
          <w:tcPr>
            <w:tcW w:w="590"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4.3.3.8</w:t>
            </w:r>
          </w:p>
        </w:tc>
        <w:tc>
          <w:tcPr>
            <w:tcW w:w="6873"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食品添加剂由专人负责保管、领用、登记，并有相关记录。</w:t>
            </w:r>
          </w:p>
        </w:tc>
        <w:tc>
          <w:tcPr>
            <w:tcW w:w="538"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2</w:t>
            </w:r>
          </w:p>
        </w:tc>
        <w:tc>
          <w:tcPr>
            <w:tcW w:w="590"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查看记录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4.3.3.9</w:t>
            </w:r>
          </w:p>
        </w:tc>
        <w:tc>
          <w:tcPr>
            <w:tcW w:w="6873"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食品原料、半成品与成品在盛放、贮存时相互分开。</w:t>
            </w:r>
          </w:p>
        </w:tc>
        <w:tc>
          <w:tcPr>
            <w:tcW w:w="538"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2</w:t>
            </w:r>
          </w:p>
        </w:tc>
        <w:tc>
          <w:tcPr>
            <w:tcW w:w="590"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4.3.3.10</w:t>
            </w:r>
          </w:p>
        </w:tc>
        <w:tc>
          <w:tcPr>
            <w:tcW w:w="6873"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制作食品的设施设备及加工工具、容器等具有显著标识，按标识区分使用。</w:t>
            </w:r>
          </w:p>
        </w:tc>
        <w:tc>
          <w:tcPr>
            <w:tcW w:w="538"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2</w:t>
            </w:r>
          </w:p>
        </w:tc>
        <w:tc>
          <w:tcPr>
            <w:tcW w:w="590"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4.3.3.11</w:t>
            </w:r>
          </w:p>
        </w:tc>
        <w:tc>
          <w:tcPr>
            <w:tcW w:w="6873"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生与熟、成品与半成品分开制作。</w:t>
            </w:r>
          </w:p>
        </w:tc>
        <w:tc>
          <w:tcPr>
            <w:tcW w:w="538"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2</w:t>
            </w:r>
          </w:p>
        </w:tc>
        <w:tc>
          <w:tcPr>
            <w:tcW w:w="590"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4.3.3.12</w:t>
            </w:r>
          </w:p>
        </w:tc>
        <w:tc>
          <w:tcPr>
            <w:tcW w:w="6873" w:type="dxa"/>
            <w:tcBorders>
              <w:tl2br w:val="nil"/>
              <w:tr2bl w:val="nil"/>
            </w:tcBorders>
            <w:vAlign w:val="center"/>
          </w:tcPr>
          <w:p>
            <w:pPr>
              <w:widowControl/>
              <w:spacing w:after="0" w:line="240" w:lineRule="auto"/>
              <w:jc w:val="left"/>
              <w:rPr>
                <w:rFonts w:hint="eastAsia" w:ascii="微软雅黑" w:hAnsi="微软雅黑" w:eastAsia="微软雅黑" w:cs="微软雅黑"/>
                <w:color w:val="000000" w:themeColor="text1"/>
                <w:sz w:val="18"/>
                <w:szCs w:val="18"/>
                <w:lang w:eastAsia="zh-CN"/>
              </w:rPr>
            </w:pPr>
            <w:r>
              <w:rPr>
                <w:rFonts w:hint="eastAsia" w:ascii="微软雅黑" w:hAnsi="微软雅黑" w:eastAsia="微软雅黑" w:cs="微软雅黑"/>
                <w:color w:val="000000" w:themeColor="text1"/>
                <w:sz w:val="18"/>
                <w:szCs w:val="18"/>
              </w:rPr>
              <w:t>建立食品留样备查制度。留样品种齐全，每个品种留样量不少于100g，留样容器外应记录食品名称、时间、餐别、采样人，将留样盒放入冰箱0-4摄氏度，且储存时间不少于48小时。</w:t>
            </w:r>
          </w:p>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注：留样符合要求，但留样容器上记录不完整的，得3分。</w:t>
            </w:r>
          </w:p>
        </w:tc>
        <w:tc>
          <w:tcPr>
            <w:tcW w:w="538"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4</w:t>
            </w:r>
          </w:p>
        </w:tc>
        <w:tc>
          <w:tcPr>
            <w:tcW w:w="590"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查看制度、记录，现场查看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4.3.3.13</w:t>
            </w:r>
          </w:p>
        </w:tc>
        <w:tc>
          <w:tcPr>
            <w:tcW w:w="6873"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有专人做留样记录。</w:t>
            </w:r>
          </w:p>
        </w:tc>
        <w:tc>
          <w:tcPr>
            <w:tcW w:w="538"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1</w:t>
            </w:r>
          </w:p>
        </w:tc>
        <w:tc>
          <w:tcPr>
            <w:tcW w:w="590"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查看记录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4.3.3.14</w:t>
            </w:r>
          </w:p>
        </w:tc>
        <w:tc>
          <w:tcPr>
            <w:tcW w:w="6873" w:type="dxa"/>
            <w:tcBorders>
              <w:tl2br w:val="nil"/>
              <w:tr2bl w:val="nil"/>
            </w:tcBorders>
            <w:vAlign w:val="center"/>
          </w:tcPr>
          <w:p>
            <w:pPr>
              <w:widowControl/>
              <w:spacing w:after="0" w:line="240" w:lineRule="auto"/>
              <w:jc w:val="left"/>
              <w:rPr>
                <w:rFonts w:hint="eastAsia" w:ascii="微软雅黑" w:hAnsi="微软雅黑" w:eastAsia="微软雅黑" w:cs="微软雅黑"/>
                <w:color w:val="000000" w:themeColor="text1"/>
                <w:sz w:val="18"/>
                <w:szCs w:val="18"/>
                <w:lang w:eastAsia="zh-CN"/>
              </w:rPr>
            </w:pPr>
            <w:r>
              <w:rPr>
                <w:rFonts w:hint="eastAsia" w:ascii="微软雅黑" w:hAnsi="微软雅黑" w:eastAsia="微软雅黑" w:cs="微软雅黑"/>
                <w:color w:val="000000" w:themeColor="text1"/>
                <w:sz w:val="18"/>
                <w:szCs w:val="18"/>
              </w:rPr>
              <w:t>每餐后对餐（饮）具、送餐工具清洗消毒，有记录。</w:t>
            </w:r>
          </w:p>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注：记录不规范的，得2分。</w:t>
            </w:r>
          </w:p>
        </w:tc>
        <w:tc>
          <w:tcPr>
            <w:tcW w:w="538"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3</w:t>
            </w:r>
          </w:p>
        </w:tc>
        <w:tc>
          <w:tcPr>
            <w:tcW w:w="590"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查看记录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4.3.3.15</w:t>
            </w:r>
          </w:p>
        </w:tc>
        <w:tc>
          <w:tcPr>
            <w:tcW w:w="6873"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每日处理餐厨垃圾，无积存。</w:t>
            </w:r>
          </w:p>
        </w:tc>
        <w:tc>
          <w:tcPr>
            <w:tcW w:w="538"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2</w:t>
            </w:r>
          </w:p>
        </w:tc>
        <w:tc>
          <w:tcPr>
            <w:tcW w:w="590"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4.3.3.16</w:t>
            </w:r>
          </w:p>
        </w:tc>
        <w:tc>
          <w:tcPr>
            <w:tcW w:w="6873"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定期检查防鼠、防蝇、防虫害装置的使用情况并有相应检查记录，厨房内无虫害迹象。</w:t>
            </w:r>
          </w:p>
        </w:tc>
        <w:tc>
          <w:tcPr>
            <w:tcW w:w="538"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p>
        </w:tc>
        <w:tc>
          <w:tcPr>
            <w:tcW w:w="494"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2</w:t>
            </w:r>
          </w:p>
        </w:tc>
        <w:tc>
          <w:tcPr>
            <w:tcW w:w="590"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现场查看、查看记录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4.3.3.17</w:t>
            </w:r>
          </w:p>
        </w:tc>
        <w:tc>
          <w:tcPr>
            <w:tcW w:w="6873"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食谱制定应结合老年人生理特点、身体状况、地域特点、民族和宗教习惯、疾病需求制定食谱。应做到粗细搭配、营养均衡、种类丰富。</w:t>
            </w:r>
          </w:p>
        </w:tc>
        <w:tc>
          <w:tcPr>
            <w:tcW w:w="538"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4</w:t>
            </w:r>
          </w:p>
        </w:tc>
        <w:tc>
          <w:tcPr>
            <w:tcW w:w="590"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查看食谱</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vMerge w:val="restart"/>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4.3.3.18</w:t>
            </w:r>
          </w:p>
        </w:tc>
        <w:tc>
          <w:tcPr>
            <w:tcW w:w="6873"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食谱每周更新一次，且一周内不重复，向老年人公布并存档。临时调整时，需提前1天告知。</w:t>
            </w:r>
          </w:p>
        </w:tc>
        <w:tc>
          <w:tcPr>
            <w:tcW w:w="538"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2</w:t>
            </w:r>
          </w:p>
        </w:tc>
        <w:tc>
          <w:tcPr>
            <w:tcW w:w="590" w:type="dxa"/>
            <w:vMerge w:val="restart"/>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p>
            <w:pPr>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vMerge w:val="restart"/>
            <w:tcBorders>
              <w:tl2br w:val="nil"/>
              <w:tr2bl w:val="nil"/>
            </w:tcBorders>
            <w:vAlign w:val="center"/>
          </w:tcPr>
          <w:p>
            <w:pPr>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查看食谱及档案</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vMerge w:val="continue"/>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p>
        </w:tc>
        <w:tc>
          <w:tcPr>
            <w:tcW w:w="6873"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食谱每周更新一次，向老年人公布并存档。临时调整时，需提前1天告知。</w:t>
            </w:r>
          </w:p>
        </w:tc>
        <w:tc>
          <w:tcPr>
            <w:tcW w:w="538"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1</w:t>
            </w:r>
          </w:p>
        </w:tc>
        <w:tc>
          <w:tcPr>
            <w:tcW w:w="590" w:type="dxa"/>
            <w:vMerge w:val="continue"/>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p>
        </w:tc>
        <w:tc>
          <w:tcPr>
            <w:tcW w:w="1907" w:type="dxa"/>
            <w:vMerge w:val="continue"/>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4.3.3.19</w:t>
            </w:r>
          </w:p>
        </w:tc>
        <w:tc>
          <w:tcPr>
            <w:tcW w:w="6873"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餐食与食谱相符率达90%及以上。</w:t>
            </w:r>
          </w:p>
        </w:tc>
        <w:tc>
          <w:tcPr>
            <w:tcW w:w="538"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2</w:t>
            </w:r>
          </w:p>
        </w:tc>
        <w:tc>
          <w:tcPr>
            <w:tcW w:w="590"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现场查看食谱与当天餐食匹配程度</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4.3.3.20</w:t>
            </w:r>
          </w:p>
        </w:tc>
        <w:tc>
          <w:tcPr>
            <w:tcW w:w="6873"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为老年人提供流食、半流食、低糖、低盐、低嘌呤等特殊膳食，治疗餐应执行医嘱，有记录。</w:t>
            </w:r>
          </w:p>
        </w:tc>
        <w:tc>
          <w:tcPr>
            <w:tcW w:w="538"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3</w:t>
            </w:r>
          </w:p>
        </w:tc>
        <w:tc>
          <w:tcPr>
            <w:tcW w:w="590"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查看治疗餐记录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4.3.3.21</w:t>
            </w:r>
          </w:p>
        </w:tc>
        <w:tc>
          <w:tcPr>
            <w:tcW w:w="6873"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每月收集1次老年人口味需求及老年人用餐反馈，改进服务。</w:t>
            </w:r>
          </w:p>
        </w:tc>
        <w:tc>
          <w:tcPr>
            <w:tcW w:w="538"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2</w:t>
            </w:r>
          </w:p>
        </w:tc>
        <w:tc>
          <w:tcPr>
            <w:tcW w:w="590"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询问老年人、查看记录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4.4</w:t>
            </w:r>
          </w:p>
        </w:tc>
        <w:tc>
          <w:tcPr>
            <w:tcW w:w="6873"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清洁卫生服务</w:t>
            </w:r>
          </w:p>
        </w:tc>
        <w:tc>
          <w:tcPr>
            <w:tcW w:w="538"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40</w:t>
            </w:r>
          </w:p>
        </w:tc>
        <w:tc>
          <w:tcPr>
            <w:tcW w:w="494"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90"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color w:val="000000" w:themeColor="text1"/>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4.4.1</w:t>
            </w:r>
          </w:p>
        </w:tc>
        <w:tc>
          <w:tcPr>
            <w:tcW w:w="6873"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服务内容</w:t>
            </w:r>
          </w:p>
        </w:tc>
        <w:tc>
          <w:tcPr>
            <w:tcW w:w="538"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4</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4.4.1.1</w:t>
            </w:r>
          </w:p>
        </w:tc>
        <w:tc>
          <w:tcPr>
            <w:tcW w:w="6873"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提供公共区域清洁服务。</w:t>
            </w:r>
          </w:p>
        </w:tc>
        <w:tc>
          <w:tcPr>
            <w:tcW w:w="538"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2</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4.4.1.2</w:t>
            </w:r>
          </w:p>
        </w:tc>
        <w:tc>
          <w:tcPr>
            <w:tcW w:w="6873"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提供老年人居室内清洁服务。</w:t>
            </w:r>
          </w:p>
        </w:tc>
        <w:tc>
          <w:tcPr>
            <w:tcW w:w="538"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2</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4.4.2</w:t>
            </w:r>
          </w:p>
        </w:tc>
        <w:tc>
          <w:tcPr>
            <w:tcW w:w="6873"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服务人员</w:t>
            </w:r>
          </w:p>
        </w:tc>
        <w:tc>
          <w:tcPr>
            <w:tcW w:w="538"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8</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4.4.2.1</w:t>
            </w:r>
          </w:p>
        </w:tc>
        <w:tc>
          <w:tcPr>
            <w:tcW w:w="6873"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服务人员为经过培训的保洁人员或养老护理员，或对接专业的保洁公司。</w:t>
            </w:r>
          </w:p>
        </w:tc>
        <w:tc>
          <w:tcPr>
            <w:tcW w:w="538"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2</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询问服务人员（如外包服务，查看服务协议）</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4.4.2.2</w:t>
            </w:r>
          </w:p>
        </w:tc>
        <w:tc>
          <w:tcPr>
            <w:tcW w:w="6873"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服务人员熟悉机构内清洁卫生服务流程。</w:t>
            </w:r>
          </w:p>
        </w:tc>
        <w:tc>
          <w:tcPr>
            <w:tcW w:w="538"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3</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以提问方式考察服务人员是否熟悉流程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4.4.2.3</w:t>
            </w:r>
          </w:p>
        </w:tc>
        <w:tc>
          <w:tcPr>
            <w:tcW w:w="6873"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服务人员掌握清洁卫生服务的各类物品消毒方法和消毒范围。</w:t>
            </w:r>
          </w:p>
        </w:tc>
        <w:tc>
          <w:tcPr>
            <w:tcW w:w="538"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3</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以提问方式考察服务人员是否掌握消毒方法和范围</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4.4.3</w:t>
            </w:r>
          </w:p>
        </w:tc>
        <w:tc>
          <w:tcPr>
            <w:tcW w:w="6873"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服务要求</w:t>
            </w:r>
          </w:p>
        </w:tc>
        <w:tc>
          <w:tcPr>
            <w:tcW w:w="538"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28</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4.4.3.1</w:t>
            </w:r>
          </w:p>
        </w:tc>
        <w:tc>
          <w:tcPr>
            <w:tcW w:w="6873" w:type="dxa"/>
            <w:tcBorders>
              <w:tl2br w:val="nil"/>
              <w:tr2bl w:val="nil"/>
            </w:tcBorders>
            <w:shd w:val="clear" w:color="auto" w:fill="auto"/>
            <w:vAlign w:val="center"/>
          </w:tcPr>
          <w:p>
            <w:pPr>
              <w:widowControl/>
              <w:spacing w:after="0" w:line="240" w:lineRule="auto"/>
              <w:jc w:val="left"/>
              <w:rPr>
                <w:rFonts w:hint="eastAsia" w:ascii="微软雅黑" w:hAnsi="微软雅黑" w:eastAsia="微软雅黑" w:cs="微软雅黑"/>
                <w:color w:val="000000" w:themeColor="text1"/>
                <w:sz w:val="18"/>
                <w:szCs w:val="18"/>
                <w:lang w:eastAsia="zh-CN"/>
              </w:rPr>
            </w:pPr>
            <w:r>
              <w:rPr>
                <w:rFonts w:hint="eastAsia" w:ascii="微软雅黑" w:hAnsi="微软雅黑" w:eastAsia="微软雅黑" w:cs="微软雅黑"/>
                <w:color w:val="000000" w:themeColor="text1"/>
                <w:sz w:val="18"/>
                <w:szCs w:val="18"/>
              </w:rPr>
              <w:t>公共区域（包括室外、员工办公区域）：</w:t>
            </w:r>
          </w:p>
          <w:p>
            <w:pPr>
              <w:widowControl/>
              <w:spacing w:after="0" w:line="240" w:lineRule="auto"/>
              <w:jc w:val="left"/>
              <w:rPr>
                <w:rFonts w:hint="eastAsia" w:ascii="微软雅黑" w:hAnsi="微软雅黑" w:eastAsia="微软雅黑" w:cs="微软雅黑"/>
                <w:color w:val="000000" w:themeColor="text1"/>
                <w:sz w:val="18"/>
                <w:szCs w:val="18"/>
                <w:lang w:eastAsia="zh-CN"/>
              </w:rPr>
            </w:pPr>
            <w:r>
              <w:rPr>
                <w:rFonts w:hint="eastAsia" w:ascii="微软雅黑" w:hAnsi="微软雅黑" w:eastAsia="微软雅黑" w:cs="微软雅黑"/>
                <w:color w:val="000000" w:themeColor="text1"/>
                <w:sz w:val="18"/>
                <w:szCs w:val="18"/>
              </w:rPr>
              <w:t>（1）地面无积水、无水渍、无污垢、无积存垃圾；</w:t>
            </w:r>
          </w:p>
          <w:p>
            <w:pPr>
              <w:widowControl/>
              <w:spacing w:after="0" w:line="240" w:lineRule="auto"/>
              <w:jc w:val="left"/>
              <w:rPr>
                <w:rFonts w:hint="eastAsia" w:ascii="微软雅黑" w:hAnsi="微软雅黑" w:eastAsia="微软雅黑" w:cs="微软雅黑"/>
                <w:color w:val="000000" w:themeColor="text1"/>
                <w:sz w:val="18"/>
                <w:szCs w:val="18"/>
                <w:lang w:eastAsia="zh-CN"/>
              </w:rPr>
            </w:pPr>
            <w:r>
              <w:rPr>
                <w:rFonts w:hint="eastAsia" w:ascii="微软雅黑" w:hAnsi="微软雅黑" w:eastAsia="微软雅黑" w:cs="微软雅黑"/>
                <w:color w:val="000000" w:themeColor="text1"/>
                <w:sz w:val="18"/>
                <w:szCs w:val="18"/>
              </w:rPr>
              <w:t>（2）墙面、窗户、天花板、灯具、标牌等，无污垢、无破损、无蜘蛛网等；</w:t>
            </w:r>
          </w:p>
          <w:p>
            <w:pPr>
              <w:widowControl/>
              <w:spacing w:after="0" w:line="240" w:lineRule="auto"/>
              <w:jc w:val="left"/>
              <w:rPr>
                <w:rFonts w:hint="eastAsia" w:ascii="微软雅黑" w:hAnsi="微软雅黑" w:eastAsia="微软雅黑" w:cs="微软雅黑"/>
                <w:color w:val="000000" w:themeColor="text1"/>
                <w:sz w:val="18"/>
                <w:szCs w:val="18"/>
                <w:lang w:eastAsia="zh-CN"/>
              </w:rPr>
            </w:pPr>
            <w:r>
              <w:rPr>
                <w:rFonts w:hint="eastAsia" w:ascii="微软雅黑" w:hAnsi="微软雅黑" w:eastAsia="微软雅黑" w:cs="微软雅黑"/>
                <w:color w:val="000000" w:themeColor="text1"/>
                <w:sz w:val="18"/>
                <w:szCs w:val="18"/>
              </w:rPr>
              <w:t>（3）整洁、无异味。</w:t>
            </w:r>
          </w:p>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注：发现1处未达要求扣0.5分，最多扣5分。</w:t>
            </w:r>
          </w:p>
        </w:tc>
        <w:tc>
          <w:tcPr>
            <w:tcW w:w="538"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shd w:val="clear" w:color="auto" w:fill="auto"/>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shd w:val="clear" w:color="auto" w:fill="auto"/>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5</w:t>
            </w:r>
          </w:p>
        </w:tc>
        <w:tc>
          <w:tcPr>
            <w:tcW w:w="59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4.4.3.2</w:t>
            </w:r>
          </w:p>
        </w:tc>
        <w:tc>
          <w:tcPr>
            <w:tcW w:w="6873" w:type="dxa"/>
            <w:tcBorders>
              <w:tl2br w:val="nil"/>
              <w:tr2bl w:val="nil"/>
            </w:tcBorders>
            <w:shd w:val="clear" w:color="auto" w:fill="auto"/>
            <w:vAlign w:val="center"/>
          </w:tcPr>
          <w:p>
            <w:pPr>
              <w:widowControl/>
              <w:spacing w:after="0" w:line="240" w:lineRule="auto"/>
              <w:jc w:val="left"/>
              <w:rPr>
                <w:rFonts w:hint="eastAsia" w:ascii="微软雅黑" w:hAnsi="微软雅黑" w:eastAsia="微软雅黑" w:cs="微软雅黑"/>
                <w:color w:val="000000" w:themeColor="text1"/>
                <w:sz w:val="18"/>
                <w:szCs w:val="18"/>
                <w:lang w:eastAsia="zh-CN"/>
              </w:rPr>
            </w:pPr>
            <w:r>
              <w:rPr>
                <w:rFonts w:hint="eastAsia" w:ascii="微软雅黑" w:hAnsi="微软雅黑" w:eastAsia="微软雅黑" w:cs="微软雅黑"/>
                <w:color w:val="000000" w:themeColor="text1"/>
                <w:sz w:val="18"/>
                <w:szCs w:val="18"/>
              </w:rPr>
              <w:t>老年人居室：</w:t>
            </w:r>
          </w:p>
          <w:p>
            <w:pPr>
              <w:widowControl/>
              <w:spacing w:after="0" w:line="240" w:lineRule="auto"/>
              <w:jc w:val="left"/>
              <w:rPr>
                <w:rFonts w:hint="eastAsia" w:ascii="微软雅黑" w:hAnsi="微软雅黑" w:eastAsia="微软雅黑" w:cs="微软雅黑"/>
                <w:color w:val="000000" w:themeColor="text1"/>
                <w:sz w:val="18"/>
                <w:szCs w:val="18"/>
                <w:lang w:eastAsia="zh-CN"/>
              </w:rPr>
            </w:pPr>
            <w:r>
              <w:rPr>
                <w:rFonts w:hint="eastAsia" w:ascii="微软雅黑" w:hAnsi="微软雅黑" w:eastAsia="微软雅黑" w:cs="微软雅黑"/>
                <w:color w:val="000000" w:themeColor="text1"/>
                <w:sz w:val="18"/>
                <w:szCs w:val="18"/>
              </w:rPr>
              <w:t>（1）整洁、无异味；</w:t>
            </w:r>
          </w:p>
          <w:p>
            <w:pPr>
              <w:widowControl/>
              <w:spacing w:after="0" w:line="240" w:lineRule="auto"/>
              <w:jc w:val="left"/>
              <w:rPr>
                <w:rFonts w:hint="eastAsia" w:ascii="微软雅黑" w:hAnsi="微软雅黑" w:eastAsia="微软雅黑" w:cs="微软雅黑"/>
                <w:color w:val="000000" w:themeColor="text1"/>
                <w:sz w:val="18"/>
                <w:szCs w:val="18"/>
                <w:lang w:eastAsia="zh-CN"/>
              </w:rPr>
            </w:pPr>
            <w:r>
              <w:rPr>
                <w:rFonts w:hint="eastAsia" w:ascii="微软雅黑" w:hAnsi="微软雅黑" w:eastAsia="微软雅黑" w:cs="微软雅黑"/>
                <w:color w:val="000000" w:themeColor="text1"/>
                <w:sz w:val="18"/>
                <w:szCs w:val="18"/>
              </w:rPr>
              <w:t>（2）地面干燥、无水渍、无污渍及渣屑；</w:t>
            </w:r>
          </w:p>
          <w:p>
            <w:pPr>
              <w:widowControl/>
              <w:spacing w:after="0" w:line="240" w:lineRule="auto"/>
              <w:jc w:val="left"/>
              <w:rPr>
                <w:rFonts w:hint="eastAsia" w:ascii="微软雅黑" w:hAnsi="微软雅黑" w:eastAsia="微软雅黑" w:cs="微软雅黑"/>
                <w:color w:val="000000" w:themeColor="text1"/>
                <w:sz w:val="18"/>
                <w:szCs w:val="18"/>
                <w:lang w:eastAsia="zh-CN"/>
              </w:rPr>
            </w:pPr>
            <w:r>
              <w:rPr>
                <w:rFonts w:hint="eastAsia" w:ascii="微软雅黑" w:hAnsi="微软雅黑" w:eastAsia="微软雅黑" w:cs="微软雅黑"/>
                <w:color w:val="000000" w:themeColor="text1"/>
                <w:sz w:val="18"/>
                <w:szCs w:val="18"/>
              </w:rPr>
              <w:t>（3）床边、桌面、柜面及柜面物品表面无灰尘、无污渍；</w:t>
            </w:r>
          </w:p>
          <w:p>
            <w:pPr>
              <w:widowControl/>
              <w:spacing w:after="0" w:line="240" w:lineRule="auto"/>
              <w:jc w:val="left"/>
              <w:rPr>
                <w:rFonts w:hint="eastAsia" w:ascii="微软雅黑" w:hAnsi="微软雅黑" w:eastAsia="微软雅黑" w:cs="微软雅黑"/>
                <w:color w:val="000000" w:themeColor="text1"/>
                <w:sz w:val="18"/>
                <w:szCs w:val="18"/>
                <w:lang w:eastAsia="zh-CN"/>
              </w:rPr>
            </w:pPr>
            <w:r>
              <w:rPr>
                <w:rFonts w:hint="eastAsia" w:ascii="微软雅黑" w:hAnsi="微软雅黑" w:eastAsia="微软雅黑" w:cs="微软雅黑"/>
                <w:color w:val="000000" w:themeColor="text1"/>
                <w:sz w:val="18"/>
                <w:szCs w:val="18"/>
              </w:rPr>
              <w:t>（4）窗帘、门帘等物品无尘土、无污渍。</w:t>
            </w:r>
          </w:p>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注：发现1处未达要求扣0.5分，最多扣5分。</w:t>
            </w:r>
          </w:p>
        </w:tc>
        <w:tc>
          <w:tcPr>
            <w:tcW w:w="538"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shd w:val="clear" w:color="auto" w:fill="auto"/>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shd w:val="clear" w:color="auto" w:fill="auto"/>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5</w:t>
            </w:r>
          </w:p>
        </w:tc>
        <w:tc>
          <w:tcPr>
            <w:tcW w:w="59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4.4.3.3</w:t>
            </w:r>
          </w:p>
        </w:tc>
        <w:tc>
          <w:tcPr>
            <w:tcW w:w="6873" w:type="dxa"/>
            <w:tcBorders>
              <w:tl2br w:val="nil"/>
              <w:tr2bl w:val="nil"/>
            </w:tcBorders>
            <w:shd w:val="clear" w:color="auto" w:fill="auto"/>
            <w:vAlign w:val="center"/>
          </w:tcPr>
          <w:p>
            <w:pPr>
              <w:widowControl/>
              <w:spacing w:after="0" w:line="240" w:lineRule="auto"/>
              <w:jc w:val="left"/>
              <w:rPr>
                <w:rFonts w:hint="eastAsia" w:ascii="微软雅黑" w:hAnsi="微软雅黑" w:eastAsia="微软雅黑" w:cs="微软雅黑"/>
                <w:color w:val="000000" w:themeColor="text1"/>
                <w:sz w:val="18"/>
                <w:szCs w:val="18"/>
                <w:lang w:eastAsia="zh-CN"/>
              </w:rPr>
            </w:pPr>
            <w:r>
              <w:rPr>
                <w:rFonts w:hint="eastAsia" w:ascii="微软雅黑" w:hAnsi="微软雅黑" w:eastAsia="微软雅黑" w:cs="微软雅黑"/>
                <w:color w:val="000000" w:themeColor="text1"/>
                <w:sz w:val="18"/>
                <w:szCs w:val="18"/>
              </w:rPr>
              <w:t>老年人卫生间、洗浴空间：</w:t>
            </w:r>
          </w:p>
          <w:p>
            <w:pPr>
              <w:widowControl/>
              <w:spacing w:after="0" w:line="240" w:lineRule="auto"/>
              <w:jc w:val="left"/>
              <w:rPr>
                <w:rFonts w:hint="eastAsia" w:ascii="微软雅黑" w:hAnsi="微软雅黑" w:eastAsia="微软雅黑" w:cs="微软雅黑"/>
                <w:color w:val="000000" w:themeColor="text1"/>
                <w:sz w:val="18"/>
                <w:szCs w:val="18"/>
                <w:lang w:eastAsia="zh-CN"/>
              </w:rPr>
            </w:pPr>
            <w:r>
              <w:rPr>
                <w:rFonts w:hint="eastAsia" w:ascii="微软雅黑" w:hAnsi="微软雅黑" w:eastAsia="微软雅黑" w:cs="微软雅黑"/>
                <w:color w:val="000000" w:themeColor="text1"/>
                <w:sz w:val="18"/>
                <w:szCs w:val="18"/>
              </w:rPr>
              <w:t>（1）无异味；</w:t>
            </w:r>
          </w:p>
          <w:p>
            <w:pPr>
              <w:widowControl/>
              <w:spacing w:after="0" w:line="240" w:lineRule="auto"/>
              <w:jc w:val="left"/>
              <w:rPr>
                <w:rFonts w:hint="eastAsia" w:ascii="微软雅黑" w:hAnsi="微软雅黑" w:eastAsia="微软雅黑" w:cs="微软雅黑"/>
                <w:color w:val="000000" w:themeColor="text1"/>
                <w:sz w:val="18"/>
                <w:szCs w:val="18"/>
                <w:lang w:eastAsia="zh-CN"/>
              </w:rPr>
            </w:pPr>
            <w:r>
              <w:rPr>
                <w:rFonts w:hint="eastAsia" w:ascii="微软雅黑" w:hAnsi="微软雅黑" w:eastAsia="微软雅黑" w:cs="微软雅黑"/>
                <w:color w:val="000000" w:themeColor="text1"/>
                <w:sz w:val="18"/>
                <w:szCs w:val="18"/>
              </w:rPr>
              <w:t>（2）地面、洗手盆台面、墙壁墙角清洁干燥、无水渍、无污渍及渣屑；</w:t>
            </w:r>
          </w:p>
          <w:p>
            <w:pPr>
              <w:widowControl/>
              <w:spacing w:after="0" w:line="240" w:lineRule="auto"/>
              <w:jc w:val="left"/>
              <w:rPr>
                <w:rFonts w:hint="eastAsia" w:ascii="微软雅黑" w:hAnsi="微软雅黑" w:eastAsia="微软雅黑" w:cs="微软雅黑"/>
                <w:color w:val="000000" w:themeColor="text1"/>
                <w:sz w:val="18"/>
                <w:szCs w:val="18"/>
                <w:lang w:eastAsia="zh-CN"/>
              </w:rPr>
            </w:pPr>
            <w:r>
              <w:rPr>
                <w:rFonts w:hint="eastAsia" w:ascii="微软雅黑" w:hAnsi="微软雅黑" w:eastAsia="微软雅黑" w:cs="微软雅黑"/>
                <w:color w:val="000000" w:themeColor="text1"/>
                <w:sz w:val="18"/>
                <w:szCs w:val="18"/>
              </w:rPr>
              <w:t>（3）便器内外清洁无便迹、无污垢，定期消毒，有消毒记录。</w:t>
            </w:r>
          </w:p>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注：发现1处未达要求扣0.5分，最多扣5分。</w:t>
            </w:r>
          </w:p>
        </w:tc>
        <w:tc>
          <w:tcPr>
            <w:tcW w:w="538"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shd w:val="clear" w:color="auto" w:fill="auto"/>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shd w:val="clear" w:color="auto" w:fill="auto"/>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5</w:t>
            </w:r>
          </w:p>
        </w:tc>
        <w:tc>
          <w:tcPr>
            <w:tcW w:w="59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4.4.3.4</w:t>
            </w:r>
          </w:p>
        </w:tc>
        <w:tc>
          <w:tcPr>
            <w:tcW w:w="6873" w:type="dxa"/>
            <w:tcBorders>
              <w:tl2br w:val="nil"/>
              <w:tr2bl w:val="nil"/>
            </w:tcBorders>
            <w:shd w:val="clear" w:color="auto" w:fill="auto"/>
            <w:vAlign w:val="center"/>
          </w:tcPr>
          <w:p>
            <w:pPr>
              <w:widowControl/>
              <w:spacing w:after="0" w:line="240" w:lineRule="auto"/>
              <w:jc w:val="left"/>
              <w:rPr>
                <w:rFonts w:hint="eastAsia" w:ascii="微软雅黑" w:hAnsi="微软雅黑" w:eastAsia="微软雅黑" w:cs="微软雅黑"/>
                <w:color w:val="000000" w:themeColor="text1"/>
                <w:sz w:val="18"/>
                <w:szCs w:val="18"/>
                <w:lang w:eastAsia="zh-CN"/>
              </w:rPr>
            </w:pPr>
            <w:r>
              <w:rPr>
                <w:rFonts w:hint="eastAsia" w:ascii="微软雅黑" w:hAnsi="微软雅黑" w:eastAsia="微软雅黑" w:cs="微软雅黑"/>
                <w:color w:val="000000" w:themeColor="text1"/>
                <w:sz w:val="18"/>
                <w:szCs w:val="18"/>
              </w:rPr>
              <w:t>老年人生活用品无灰尘、污渍。</w:t>
            </w:r>
          </w:p>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注：发现1处未达要求扣0.5分，最多扣3分。</w:t>
            </w:r>
          </w:p>
        </w:tc>
        <w:tc>
          <w:tcPr>
            <w:tcW w:w="538"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shd w:val="clear" w:color="auto" w:fill="auto"/>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shd w:val="clear" w:color="auto" w:fill="auto"/>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3</w:t>
            </w:r>
          </w:p>
        </w:tc>
        <w:tc>
          <w:tcPr>
            <w:tcW w:w="59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4.4.3.5</w:t>
            </w:r>
          </w:p>
        </w:tc>
        <w:tc>
          <w:tcPr>
            <w:tcW w:w="6873" w:type="dxa"/>
            <w:tcBorders>
              <w:tl2br w:val="nil"/>
              <w:tr2bl w:val="nil"/>
            </w:tcBorders>
            <w:shd w:val="clear" w:color="auto" w:fill="auto"/>
            <w:vAlign w:val="center"/>
          </w:tcPr>
          <w:p>
            <w:pPr>
              <w:widowControl/>
              <w:spacing w:after="0" w:line="240" w:lineRule="auto"/>
              <w:jc w:val="left"/>
              <w:rPr>
                <w:rFonts w:hint="eastAsia" w:ascii="微软雅黑" w:hAnsi="微软雅黑" w:eastAsia="微软雅黑" w:cs="微软雅黑"/>
                <w:color w:val="000000" w:themeColor="text1"/>
                <w:sz w:val="18"/>
                <w:szCs w:val="18"/>
                <w:lang w:eastAsia="zh-CN"/>
              </w:rPr>
            </w:pPr>
            <w:r>
              <w:rPr>
                <w:rFonts w:hint="eastAsia" w:ascii="微软雅黑" w:hAnsi="微软雅黑" w:eastAsia="微软雅黑" w:cs="微软雅黑"/>
                <w:color w:val="000000" w:themeColor="text1"/>
                <w:sz w:val="18"/>
                <w:szCs w:val="18"/>
              </w:rPr>
              <w:t>各区域、各类保洁工具分类使用、放置，满足以下要求：</w:t>
            </w:r>
          </w:p>
          <w:p>
            <w:pPr>
              <w:widowControl/>
              <w:spacing w:after="0" w:line="240" w:lineRule="auto"/>
              <w:jc w:val="left"/>
              <w:rPr>
                <w:rFonts w:hint="eastAsia" w:ascii="微软雅黑" w:hAnsi="微软雅黑" w:eastAsia="微软雅黑" w:cs="微软雅黑"/>
                <w:color w:val="000000" w:themeColor="text1"/>
                <w:sz w:val="18"/>
                <w:szCs w:val="18"/>
                <w:lang w:eastAsia="zh-CN"/>
              </w:rPr>
            </w:pPr>
            <w:r>
              <w:rPr>
                <w:rFonts w:hint="eastAsia" w:ascii="微软雅黑" w:hAnsi="微软雅黑" w:eastAsia="微软雅黑" w:cs="微软雅黑"/>
                <w:color w:val="000000" w:themeColor="text1"/>
                <w:sz w:val="18"/>
                <w:szCs w:val="18"/>
              </w:rPr>
              <w:t>（1）分类使用（2）分类放置（3）标识清晰。</w:t>
            </w:r>
          </w:p>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注：符合1项要求得1分。</w:t>
            </w:r>
          </w:p>
        </w:tc>
        <w:tc>
          <w:tcPr>
            <w:tcW w:w="538"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shd w:val="clear" w:color="auto" w:fill="auto"/>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shd w:val="clear" w:color="auto" w:fill="auto"/>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3</w:t>
            </w:r>
          </w:p>
        </w:tc>
        <w:tc>
          <w:tcPr>
            <w:tcW w:w="59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4.4.3.6</w:t>
            </w:r>
          </w:p>
        </w:tc>
        <w:tc>
          <w:tcPr>
            <w:tcW w:w="6873"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清洁设施设备、用具使用后进行消毒，并悬挂晾晒，有消毒流程及记录。服务人员熟悉消毒流程。注：符合1项要求得1分。</w:t>
            </w:r>
          </w:p>
        </w:tc>
        <w:tc>
          <w:tcPr>
            <w:tcW w:w="538"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shd w:val="clear" w:color="auto" w:fill="auto"/>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shd w:val="clear" w:color="auto" w:fill="auto"/>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3</w:t>
            </w:r>
          </w:p>
        </w:tc>
        <w:tc>
          <w:tcPr>
            <w:tcW w:w="59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现场查看、查看消毒记录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4.4.3.7</w:t>
            </w:r>
          </w:p>
        </w:tc>
        <w:tc>
          <w:tcPr>
            <w:tcW w:w="6873"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提供清洁服务前及清洁过程中，在显著位置设置安全提示标识。</w:t>
            </w:r>
          </w:p>
        </w:tc>
        <w:tc>
          <w:tcPr>
            <w:tcW w:w="538"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shd w:val="clear" w:color="auto" w:fill="auto"/>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shd w:val="clear" w:color="auto" w:fill="auto"/>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2</w:t>
            </w:r>
          </w:p>
        </w:tc>
        <w:tc>
          <w:tcPr>
            <w:tcW w:w="59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4.4.3.8</w:t>
            </w:r>
          </w:p>
        </w:tc>
        <w:tc>
          <w:tcPr>
            <w:tcW w:w="6873"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清洁卫生质量有评价与改进，有专人每周检查清洁卫生服务，对存在问题有整改、评价与反馈，有记录。</w:t>
            </w:r>
          </w:p>
        </w:tc>
        <w:tc>
          <w:tcPr>
            <w:tcW w:w="538"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2</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查看记录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4.5</w:t>
            </w:r>
          </w:p>
        </w:tc>
        <w:tc>
          <w:tcPr>
            <w:tcW w:w="6873" w:type="dxa"/>
            <w:tcBorders>
              <w:tl2br w:val="nil"/>
              <w:tr2bl w:val="nil"/>
            </w:tcBorders>
            <w:shd w:val="clear" w:color="000000" w:fill="D4E9D6"/>
            <w:vAlign w:val="center"/>
          </w:tcPr>
          <w:p>
            <w:pPr>
              <w:widowControl/>
              <w:spacing w:after="0" w:line="240" w:lineRule="auto"/>
              <w:jc w:val="left"/>
              <w:rPr>
                <w:rFonts w:hint="eastAsia" w:ascii="微软雅黑" w:hAnsi="微软雅黑" w:eastAsia="微软雅黑" w:cs="微软雅黑"/>
                <w:b/>
                <w:bCs/>
                <w:color w:val="000000" w:themeColor="text1"/>
                <w:sz w:val="18"/>
                <w:szCs w:val="18"/>
                <w:lang w:eastAsia="zh-CN"/>
              </w:rPr>
            </w:pPr>
            <w:r>
              <w:rPr>
                <w:rFonts w:hint="eastAsia" w:ascii="微软雅黑" w:hAnsi="微软雅黑" w:eastAsia="微软雅黑" w:cs="微软雅黑"/>
                <w:b/>
                <w:bCs/>
                <w:color w:val="000000" w:themeColor="text1"/>
                <w:sz w:val="18"/>
                <w:szCs w:val="18"/>
              </w:rPr>
              <w:t>洗涤服务</w:t>
            </w:r>
          </w:p>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color w:val="000000" w:themeColor="text1"/>
                <w:sz w:val="18"/>
                <w:szCs w:val="18"/>
              </w:rPr>
              <w:t>注：外包洗涤服务的机构，外包服务协议中应体现以下内容。未体现的内容不得分。</w:t>
            </w:r>
          </w:p>
        </w:tc>
        <w:tc>
          <w:tcPr>
            <w:tcW w:w="538"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25</w:t>
            </w:r>
          </w:p>
        </w:tc>
        <w:tc>
          <w:tcPr>
            <w:tcW w:w="494"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90"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如外包</w:t>
            </w:r>
            <w:r>
              <w:rPr>
                <w:rFonts w:ascii="微软雅黑" w:hAnsi="微软雅黑" w:eastAsia="微软雅黑" w:cs="微软雅黑"/>
                <w:color w:val="000000" w:themeColor="text1"/>
                <w:sz w:val="18"/>
                <w:szCs w:val="18"/>
              </w:rPr>
              <w:t>服务，则查看服务协议</w:t>
            </w:r>
            <w:r>
              <w:rPr>
                <w:rFonts w:hint="eastAsia" w:ascii="微软雅黑" w:hAnsi="微软雅黑" w:eastAsia="微软雅黑" w:cs="微软雅黑"/>
                <w:color w:val="000000" w:themeColor="text1"/>
                <w:sz w:val="18"/>
                <w:szCs w:val="18"/>
              </w:rPr>
              <w:t>及</w:t>
            </w:r>
            <w:r>
              <w:rPr>
                <w:rFonts w:ascii="微软雅黑" w:hAnsi="微软雅黑" w:eastAsia="微软雅黑" w:cs="微软雅黑"/>
                <w:color w:val="000000" w:themeColor="text1"/>
                <w:sz w:val="18"/>
                <w:szCs w:val="18"/>
              </w:rPr>
              <w:t>机构内</w:t>
            </w:r>
            <w:r>
              <w:rPr>
                <w:rFonts w:hint="eastAsia" w:ascii="微软雅黑" w:hAnsi="微软雅黑" w:eastAsia="微软雅黑" w:cs="微软雅黑"/>
                <w:color w:val="000000" w:themeColor="text1"/>
                <w:sz w:val="18"/>
                <w:szCs w:val="18"/>
              </w:rPr>
              <w:t>各项</w:t>
            </w:r>
            <w:r>
              <w:rPr>
                <w:rFonts w:ascii="微软雅黑" w:hAnsi="微软雅黑" w:eastAsia="微软雅黑" w:cs="微软雅黑"/>
                <w:color w:val="000000" w:themeColor="text1"/>
                <w:sz w:val="18"/>
                <w:szCs w:val="18"/>
              </w:rPr>
              <w:t>服务要求是否满足</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4.5.1</w:t>
            </w:r>
          </w:p>
        </w:tc>
        <w:tc>
          <w:tcPr>
            <w:tcW w:w="6873"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服务内容</w:t>
            </w:r>
          </w:p>
        </w:tc>
        <w:tc>
          <w:tcPr>
            <w:tcW w:w="538"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3</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4.5.1.1</w:t>
            </w:r>
          </w:p>
        </w:tc>
        <w:tc>
          <w:tcPr>
            <w:tcW w:w="6873"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提供包括但不限于老年人衣物、被褥等织物的收集、清洗和消毒服务。</w:t>
            </w:r>
          </w:p>
        </w:tc>
        <w:tc>
          <w:tcPr>
            <w:tcW w:w="538"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3</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4.5.2</w:t>
            </w:r>
          </w:p>
        </w:tc>
        <w:tc>
          <w:tcPr>
            <w:tcW w:w="6873"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服务人员</w:t>
            </w:r>
          </w:p>
        </w:tc>
        <w:tc>
          <w:tcPr>
            <w:tcW w:w="538"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5</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4.5.2.1</w:t>
            </w:r>
          </w:p>
        </w:tc>
        <w:tc>
          <w:tcPr>
            <w:tcW w:w="6873"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服务人员为经过培训的洗衣员，或对接专业的洗涤公司。</w:t>
            </w:r>
          </w:p>
        </w:tc>
        <w:tc>
          <w:tcPr>
            <w:tcW w:w="538"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2</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询问服务人员（如外包服务，查看服务协议）</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4.5.2.2</w:t>
            </w:r>
          </w:p>
        </w:tc>
        <w:tc>
          <w:tcPr>
            <w:tcW w:w="6873"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服务人员熟悉机构内洗涤服务流程或送洗流程（不穿越、污染老年人居住和清洁区域）。符合1项得1分</w:t>
            </w:r>
          </w:p>
        </w:tc>
        <w:tc>
          <w:tcPr>
            <w:tcW w:w="538"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3</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现场观察或询问服务人员</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4.5.3</w:t>
            </w:r>
          </w:p>
        </w:tc>
        <w:tc>
          <w:tcPr>
            <w:tcW w:w="6873"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服务要求</w:t>
            </w:r>
          </w:p>
        </w:tc>
        <w:tc>
          <w:tcPr>
            <w:tcW w:w="538"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17</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4.5.3.1</w:t>
            </w:r>
          </w:p>
        </w:tc>
        <w:tc>
          <w:tcPr>
            <w:tcW w:w="6873"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床上用品每月至少清洗2次。衣物一般每周至少清洗1次。特殊污衣物随时处理清洗。注：符合1项得1分</w:t>
            </w:r>
          </w:p>
        </w:tc>
        <w:tc>
          <w:tcPr>
            <w:tcW w:w="538"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3</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查看记录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4.5.3.2</w:t>
            </w:r>
          </w:p>
        </w:tc>
        <w:tc>
          <w:tcPr>
            <w:tcW w:w="6873"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洗涤衣物和床上用品应分类清洗、晒干或烘干。</w:t>
            </w:r>
          </w:p>
        </w:tc>
        <w:tc>
          <w:tcPr>
            <w:tcW w:w="538"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2</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查看记录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4.5.3.3</w:t>
            </w:r>
          </w:p>
        </w:tc>
        <w:tc>
          <w:tcPr>
            <w:tcW w:w="6873"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指定地点收集污物，运送车洁污分开，并有标识。</w:t>
            </w:r>
          </w:p>
        </w:tc>
        <w:tc>
          <w:tcPr>
            <w:tcW w:w="538"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2</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现场查看、询问服务人员</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4.5.3.4</w:t>
            </w:r>
          </w:p>
        </w:tc>
        <w:tc>
          <w:tcPr>
            <w:tcW w:w="6873"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被血液、排泄物、分泌物污染或疑似传染性衣物及床上用品封闭运输，单独清洗，洗涤过程采用消毒－清洗－消毒的顺序，有消毒记录。</w:t>
            </w:r>
          </w:p>
        </w:tc>
        <w:tc>
          <w:tcPr>
            <w:tcW w:w="538"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2</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现场查看、询问服务人员、查看近一年消毒记录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4.5.3.5</w:t>
            </w:r>
          </w:p>
        </w:tc>
        <w:tc>
          <w:tcPr>
            <w:tcW w:w="6873"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消毒方法正确，消毒时间符合要求。</w:t>
            </w:r>
          </w:p>
        </w:tc>
        <w:tc>
          <w:tcPr>
            <w:tcW w:w="538"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2</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查看记录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4.5.3.6</w:t>
            </w:r>
          </w:p>
        </w:tc>
        <w:tc>
          <w:tcPr>
            <w:tcW w:w="6873"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衣物完好无损，整理后准确无误送还，有衣物、被服等送还交接记录。</w:t>
            </w:r>
          </w:p>
        </w:tc>
        <w:tc>
          <w:tcPr>
            <w:tcW w:w="538"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2</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查看记录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4.5.3.7</w:t>
            </w:r>
          </w:p>
        </w:tc>
        <w:tc>
          <w:tcPr>
            <w:tcW w:w="6873"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洗衣房内张贴洗衣流程及消毒流程。</w:t>
            </w:r>
          </w:p>
        </w:tc>
        <w:tc>
          <w:tcPr>
            <w:tcW w:w="538"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1</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4.5.3.8</w:t>
            </w:r>
          </w:p>
        </w:tc>
        <w:tc>
          <w:tcPr>
            <w:tcW w:w="6873"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洗涤设备上贴有标识，注明功能及适用的衣物类型。</w:t>
            </w:r>
          </w:p>
        </w:tc>
        <w:tc>
          <w:tcPr>
            <w:tcW w:w="538"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hint="eastAsia" w:ascii="微软雅黑" w:hAnsi="微软雅黑" w:eastAsia="微软雅黑" w:cs="微软雅黑"/>
                <w:b/>
                <w:bCs/>
                <w:color w:val="000000" w:themeColor="text1"/>
                <w:sz w:val="18"/>
                <w:szCs w:val="18"/>
                <w:lang w:eastAsia="zh-CN"/>
              </w:rPr>
            </w:pPr>
            <w:r>
              <w:rPr>
                <w:rFonts w:hint="eastAsia" w:ascii="微软雅黑" w:hAnsi="微软雅黑" w:eastAsia="微软雅黑" w:cs="微软雅黑"/>
                <w:b/>
                <w:bCs/>
                <w:color w:val="000000" w:themeColor="text1"/>
                <w:sz w:val="18"/>
                <w:szCs w:val="18"/>
                <w:lang w:val="en-US" w:eastAsia="zh-CN"/>
              </w:rPr>
              <w:t>1</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4.5.3.9</w:t>
            </w:r>
          </w:p>
        </w:tc>
        <w:tc>
          <w:tcPr>
            <w:tcW w:w="6873"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常规洗涤设备每日清洗，每周消毒，污洗设备一洗一消，有消毒记录。服务人员知悉</w:t>
            </w:r>
          </w:p>
        </w:tc>
        <w:tc>
          <w:tcPr>
            <w:tcW w:w="538"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2</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查看消毒记录、询问服务人员</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4.6</w:t>
            </w:r>
          </w:p>
        </w:tc>
        <w:tc>
          <w:tcPr>
            <w:tcW w:w="6873"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医疗护理服务</w:t>
            </w:r>
          </w:p>
        </w:tc>
        <w:tc>
          <w:tcPr>
            <w:tcW w:w="538"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60</w:t>
            </w:r>
          </w:p>
        </w:tc>
        <w:tc>
          <w:tcPr>
            <w:tcW w:w="494"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90"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color w:val="000000" w:themeColor="text1"/>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4.6.1</w:t>
            </w:r>
          </w:p>
        </w:tc>
        <w:tc>
          <w:tcPr>
            <w:tcW w:w="6873"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服务内容</w:t>
            </w:r>
          </w:p>
        </w:tc>
        <w:tc>
          <w:tcPr>
            <w:tcW w:w="538"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7</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4.6.1.1</w:t>
            </w:r>
          </w:p>
        </w:tc>
        <w:tc>
          <w:tcPr>
            <w:tcW w:w="6873"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提供预防保健服务。</w:t>
            </w:r>
          </w:p>
        </w:tc>
        <w:tc>
          <w:tcPr>
            <w:tcW w:w="538"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1</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查看记录、询问老年人</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4.6.1.2</w:t>
            </w:r>
          </w:p>
        </w:tc>
        <w:tc>
          <w:tcPr>
            <w:tcW w:w="6873"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提供健康管理服务。</w:t>
            </w:r>
          </w:p>
        </w:tc>
        <w:tc>
          <w:tcPr>
            <w:tcW w:w="538"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1</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查看记录、询问老年人</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4.6.1.3</w:t>
            </w:r>
          </w:p>
        </w:tc>
        <w:tc>
          <w:tcPr>
            <w:tcW w:w="6873"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提供护理服务。</w:t>
            </w:r>
          </w:p>
        </w:tc>
        <w:tc>
          <w:tcPr>
            <w:tcW w:w="538"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1</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查看记录、询问老年人</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4.6.1.4</w:t>
            </w:r>
          </w:p>
        </w:tc>
        <w:tc>
          <w:tcPr>
            <w:tcW w:w="6873"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提供药物管理服务。</w:t>
            </w:r>
          </w:p>
        </w:tc>
        <w:tc>
          <w:tcPr>
            <w:tcW w:w="538"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1</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查看记录、询问老年人</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4.6.1.5</w:t>
            </w:r>
          </w:p>
        </w:tc>
        <w:tc>
          <w:tcPr>
            <w:tcW w:w="6873"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提供协助医疗服务。</w:t>
            </w:r>
          </w:p>
        </w:tc>
        <w:tc>
          <w:tcPr>
            <w:tcW w:w="538"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1</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查看记录、询问老年人</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4.6.1.6</w:t>
            </w:r>
          </w:p>
        </w:tc>
        <w:tc>
          <w:tcPr>
            <w:tcW w:w="6873"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提供老年人常见病多发病诊疗服务。</w:t>
            </w:r>
          </w:p>
        </w:tc>
        <w:tc>
          <w:tcPr>
            <w:tcW w:w="538"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1</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查看记录、询问老年人</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4.6.1.7</w:t>
            </w:r>
          </w:p>
        </w:tc>
        <w:tc>
          <w:tcPr>
            <w:tcW w:w="6873"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提供院内感染控制服务。</w:t>
            </w:r>
          </w:p>
        </w:tc>
        <w:tc>
          <w:tcPr>
            <w:tcW w:w="538"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1</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现场查看、查看制度</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4.6.2</w:t>
            </w:r>
          </w:p>
        </w:tc>
        <w:tc>
          <w:tcPr>
            <w:tcW w:w="6873"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服务人员</w:t>
            </w:r>
          </w:p>
        </w:tc>
        <w:tc>
          <w:tcPr>
            <w:tcW w:w="538"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9</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vMerge w:val="restart"/>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4.6.2.1</w:t>
            </w:r>
          </w:p>
        </w:tc>
        <w:tc>
          <w:tcPr>
            <w:tcW w:w="6873" w:type="dxa"/>
            <w:tcBorders>
              <w:tl2br w:val="nil"/>
              <w:tr2bl w:val="nil"/>
            </w:tcBorders>
            <w:vAlign w:val="center"/>
          </w:tcPr>
          <w:p>
            <w:pPr>
              <w:widowControl/>
              <w:spacing w:after="0" w:line="240" w:lineRule="auto"/>
              <w:jc w:val="left"/>
              <w:rPr>
                <w:rFonts w:hint="eastAsia" w:ascii="微软雅黑" w:hAnsi="微软雅黑" w:eastAsia="微软雅黑" w:cs="微软雅黑"/>
                <w:color w:val="000000" w:themeColor="text1"/>
                <w:sz w:val="18"/>
                <w:szCs w:val="18"/>
                <w:lang w:eastAsia="zh-CN"/>
              </w:rPr>
            </w:pPr>
            <w:r>
              <w:rPr>
                <w:rFonts w:hint="eastAsia" w:ascii="微软雅黑" w:hAnsi="微软雅黑" w:eastAsia="微软雅黑" w:cs="微软雅黑"/>
                <w:color w:val="000000" w:themeColor="text1"/>
                <w:sz w:val="18"/>
                <w:szCs w:val="18"/>
              </w:rPr>
              <w:t>内设医务室的养老机构</w:t>
            </w:r>
          </w:p>
          <w:p>
            <w:pPr>
              <w:widowControl/>
              <w:spacing w:after="0" w:line="240" w:lineRule="auto"/>
              <w:jc w:val="left"/>
              <w:rPr>
                <w:rFonts w:hint="eastAsia" w:ascii="微软雅黑" w:hAnsi="微软雅黑" w:eastAsia="微软雅黑" w:cs="微软雅黑"/>
                <w:color w:val="000000" w:themeColor="text1"/>
                <w:sz w:val="18"/>
                <w:szCs w:val="18"/>
                <w:lang w:eastAsia="zh-CN"/>
              </w:rPr>
            </w:pPr>
            <w:r>
              <w:rPr>
                <w:rFonts w:hint="eastAsia" w:ascii="微软雅黑" w:hAnsi="微软雅黑" w:eastAsia="微软雅黑" w:cs="微软雅黑"/>
                <w:color w:val="000000" w:themeColor="text1"/>
                <w:sz w:val="18"/>
                <w:szCs w:val="18"/>
              </w:rPr>
              <w:t>（1）至少有1名取得执业医师资格，经注册后在医疗、保健机构中执业满5年，身体健康的临床类别执业医师或中医类别执业医师；</w:t>
            </w:r>
          </w:p>
          <w:p>
            <w:pPr>
              <w:widowControl/>
              <w:spacing w:after="0" w:line="240" w:lineRule="auto"/>
              <w:jc w:val="left"/>
              <w:rPr>
                <w:rFonts w:hint="eastAsia" w:ascii="微软雅黑" w:hAnsi="微软雅黑" w:eastAsia="微软雅黑" w:cs="微软雅黑"/>
                <w:color w:val="000000" w:themeColor="text1"/>
                <w:sz w:val="18"/>
                <w:szCs w:val="18"/>
                <w:lang w:eastAsia="zh-CN"/>
              </w:rPr>
            </w:pPr>
            <w:r>
              <w:rPr>
                <w:rFonts w:hint="eastAsia" w:ascii="微软雅黑" w:hAnsi="微软雅黑" w:eastAsia="微软雅黑" w:cs="微软雅黑"/>
                <w:color w:val="000000" w:themeColor="text1"/>
                <w:sz w:val="18"/>
                <w:szCs w:val="18"/>
              </w:rPr>
              <w:t>（2）至少有1名注册护士。养老机构床位达到100张以上时，每增加100张床位，至少增加1名注册护士。</w:t>
            </w:r>
          </w:p>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注：满足一条得3分，满足两条得6分。</w:t>
            </w:r>
          </w:p>
        </w:tc>
        <w:tc>
          <w:tcPr>
            <w:tcW w:w="538"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6</w:t>
            </w:r>
          </w:p>
        </w:tc>
        <w:tc>
          <w:tcPr>
            <w:tcW w:w="590" w:type="dxa"/>
            <w:vMerge w:val="restart"/>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vMerge w:val="restart"/>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查看医疗机构资质文件、医务人员证照</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vMerge w:val="continue"/>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p>
        </w:tc>
        <w:tc>
          <w:tcPr>
            <w:tcW w:w="6873" w:type="dxa"/>
            <w:tcBorders>
              <w:tl2br w:val="nil"/>
              <w:tr2bl w:val="nil"/>
            </w:tcBorders>
            <w:vAlign w:val="center"/>
          </w:tcPr>
          <w:p>
            <w:pPr>
              <w:widowControl/>
              <w:spacing w:after="0" w:line="240" w:lineRule="auto"/>
              <w:jc w:val="left"/>
              <w:rPr>
                <w:rFonts w:hint="eastAsia" w:ascii="微软雅黑" w:hAnsi="微软雅黑" w:eastAsia="微软雅黑" w:cs="微软雅黑"/>
                <w:color w:val="000000" w:themeColor="text1"/>
                <w:sz w:val="18"/>
                <w:szCs w:val="18"/>
                <w:lang w:eastAsia="zh-CN"/>
              </w:rPr>
            </w:pPr>
            <w:r>
              <w:rPr>
                <w:rFonts w:hint="eastAsia" w:ascii="微软雅黑" w:hAnsi="微软雅黑" w:eastAsia="微软雅黑" w:cs="微软雅黑"/>
                <w:color w:val="000000" w:themeColor="text1"/>
                <w:sz w:val="18"/>
                <w:szCs w:val="18"/>
              </w:rPr>
              <w:t>内设诊所、卫生所（室）的养老机构</w:t>
            </w:r>
          </w:p>
          <w:p>
            <w:pPr>
              <w:widowControl/>
              <w:spacing w:after="0" w:line="240" w:lineRule="auto"/>
              <w:jc w:val="left"/>
              <w:rPr>
                <w:rFonts w:hint="eastAsia" w:ascii="微软雅黑" w:hAnsi="微软雅黑" w:eastAsia="微软雅黑" w:cs="微软雅黑"/>
                <w:color w:val="000000" w:themeColor="text1"/>
                <w:sz w:val="18"/>
                <w:szCs w:val="18"/>
                <w:lang w:eastAsia="zh-CN"/>
              </w:rPr>
            </w:pPr>
            <w:r>
              <w:rPr>
                <w:rFonts w:hint="eastAsia" w:ascii="微软雅黑" w:hAnsi="微软雅黑" w:eastAsia="微软雅黑" w:cs="微软雅黑"/>
                <w:color w:val="000000" w:themeColor="text1"/>
                <w:sz w:val="18"/>
                <w:szCs w:val="18"/>
              </w:rPr>
              <w:t>（1）至少有1名取得执业医师资格，经注册后在医疗、保健机构中执业满5年，身体健康的执业医师；</w:t>
            </w:r>
          </w:p>
          <w:p>
            <w:pPr>
              <w:widowControl/>
              <w:spacing w:after="0" w:line="240" w:lineRule="auto"/>
              <w:jc w:val="left"/>
              <w:rPr>
                <w:rFonts w:hint="eastAsia" w:ascii="微软雅黑" w:hAnsi="微软雅黑" w:eastAsia="微软雅黑" w:cs="微软雅黑"/>
                <w:color w:val="000000" w:themeColor="text1"/>
                <w:sz w:val="18"/>
                <w:szCs w:val="18"/>
                <w:lang w:eastAsia="zh-CN"/>
              </w:rPr>
            </w:pPr>
            <w:r>
              <w:rPr>
                <w:rFonts w:hint="eastAsia" w:ascii="微软雅黑" w:hAnsi="微软雅黑" w:eastAsia="微软雅黑" w:cs="微软雅黑"/>
                <w:color w:val="000000" w:themeColor="text1"/>
                <w:sz w:val="18"/>
                <w:szCs w:val="18"/>
              </w:rPr>
              <w:t>（2）至少有1名注册护士。</w:t>
            </w:r>
          </w:p>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注：满足一条得3分，满足两条得6分。</w:t>
            </w:r>
          </w:p>
        </w:tc>
        <w:tc>
          <w:tcPr>
            <w:tcW w:w="538"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6</w:t>
            </w:r>
          </w:p>
        </w:tc>
        <w:tc>
          <w:tcPr>
            <w:tcW w:w="590" w:type="dxa"/>
            <w:vMerge w:val="continue"/>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p>
        </w:tc>
        <w:tc>
          <w:tcPr>
            <w:tcW w:w="1907" w:type="dxa"/>
            <w:vMerge w:val="continue"/>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vMerge w:val="continue"/>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p>
        </w:tc>
        <w:tc>
          <w:tcPr>
            <w:tcW w:w="6873" w:type="dxa"/>
            <w:tcBorders>
              <w:tl2br w:val="nil"/>
              <w:tr2bl w:val="nil"/>
            </w:tcBorders>
            <w:vAlign w:val="center"/>
          </w:tcPr>
          <w:p>
            <w:pPr>
              <w:widowControl/>
              <w:spacing w:after="0" w:line="240" w:lineRule="auto"/>
              <w:jc w:val="left"/>
              <w:rPr>
                <w:rFonts w:hint="eastAsia" w:ascii="微软雅黑" w:hAnsi="微软雅黑" w:eastAsia="微软雅黑" w:cs="微软雅黑"/>
                <w:color w:val="000000" w:themeColor="text1"/>
                <w:sz w:val="18"/>
                <w:szCs w:val="18"/>
                <w:lang w:eastAsia="zh-CN"/>
              </w:rPr>
            </w:pPr>
            <w:r>
              <w:rPr>
                <w:rFonts w:hint="eastAsia" w:ascii="微软雅黑" w:hAnsi="微软雅黑" w:eastAsia="微软雅黑" w:cs="微软雅黑"/>
                <w:color w:val="000000" w:themeColor="text1"/>
                <w:sz w:val="18"/>
                <w:szCs w:val="18"/>
              </w:rPr>
              <w:t>内设护理站的养老机构</w:t>
            </w:r>
          </w:p>
          <w:p>
            <w:pPr>
              <w:widowControl/>
              <w:spacing w:after="0" w:line="240" w:lineRule="auto"/>
              <w:jc w:val="left"/>
              <w:rPr>
                <w:rFonts w:hint="eastAsia" w:ascii="微软雅黑" w:hAnsi="微软雅黑" w:eastAsia="微软雅黑" w:cs="微软雅黑"/>
                <w:color w:val="000000" w:themeColor="text1"/>
                <w:sz w:val="18"/>
                <w:szCs w:val="18"/>
                <w:lang w:eastAsia="zh-CN"/>
              </w:rPr>
            </w:pPr>
            <w:r>
              <w:rPr>
                <w:rFonts w:hint="eastAsia" w:ascii="微软雅黑" w:hAnsi="微软雅黑" w:eastAsia="微软雅黑" w:cs="微软雅黑"/>
                <w:color w:val="000000" w:themeColor="text1"/>
                <w:sz w:val="18"/>
                <w:szCs w:val="18"/>
              </w:rPr>
              <w:t>（1）至少有2名具有护士以上职称的注册护士，其中有1名具有主管护师以上职称。养老机构床位达到100张以上时，每增加100张床位，至少增加1名注册护士；</w:t>
            </w:r>
          </w:p>
          <w:p>
            <w:pPr>
              <w:widowControl/>
              <w:spacing w:after="0" w:line="240" w:lineRule="auto"/>
              <w:jc w:val="left"/>
              <w:rPr>
                <w:rFonts w:hint="eastAsia" w:ascii="微软雅黑" w:hAnsi="微软雅黑" w:eastAsia="微软雅黑" w:cs="微软雅黑"/>
                <w:color w:val="000000" w:themeColor="text1"/>
                <w:sz w:val="18"/>
                <w:szCs w:val="18"/>
                <w:lang w:eastAsia="zh-CN"/>
              </w:rPr>
            </w:pPr>
            <w:r>
              <w:rPr>
                <w:rFonts w:hint="eastAsia" w:ascii="微软雅黑" w:hAnsi="微软雅黑" w:eastAsia="微软雅黑" w:cs="微软雅黑"/>
                <w:color w:val="000000" w:themeColor="text1"/>
                <w:sz w:val="18"/>
                <w:szCs w:val="18"/>
              </w:rPr>
              <w:t>（2）至少有1名康复治疗人员。</w:t>
            </w:r>
          </w:p>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注：满足一条得3分，满足两条得6分。</w:t>
            </w:r>
          </w:p>
        </w:tc>
        <w:tc>
          <w:tcPr>
            <w:tcW w:w="538"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6</w:t>
            </w:r>
          </w:p>
        </w:tc>
        <w:tc>
          <w:tcPr>
            <w:tcW w:w="590" w:type="dxa"/>
            <w:vMerge w:val="continue"/>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p>
        </w:tc>
        <w:tc>
          <w:tcPr>
            <w:tcW w:w="1907" w:type="dxa"/>
            <w:vMerge w:val="continue"/>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vMerge w:val="continue"/>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p>
        </w:tc>
        <w:tc>
          <w:tcPr>
            <w:tcW w:w="6873" w:type="dxa"/>
            <w:tcBorders>
              <w:tl2br w:val="nil"/>
              <w:tr2bl w:val="nil"/>
            </w:tcBorders>
            <w:vAlign w:val="center"/>
          </w:tcPr>
          <w:p>
            <w:pPr>
              <w:widowControl/>
              <w:spacing w:after="0" w:line="240" w:lineRule="auto"/>
              <w:jc w:val="left"/>
              <w:rPr>
                <w:rFonts w:hint="eastAsia" w:ascii="微软雅黑" w:hAnsi="微软雅黑" w:eastAsia="微软雅黑" w:cs="微软雅黑"/>
                <w:color w:val="000000" w:themeColor="text1"/>
                <w:sz w:val="18"/>
                <w:szCs w:val="18"/>
                <w:lang w:eastAsia="zh-CN"/>
              </w:rPr>
            </w:pPr>
            <w:r>
              <w:rPr>
                <w:rFonts w:hint="eastAsia" w:ascii="微软雅黑" w:hAnsi="微软雅黑" w:eastAsia="微软雅黑" w:cs="微软雅黑"/>
                <w:color w:val="000000" w:themeColor="text1"/>
                <w:sz w:val="18"/>
                <w:szCs w:val="18"/>
              </w:rPr>
              <w:t>未内设医疗机构的养老机构</w:t>
            </w:r>
          </w:p>
          <w:p>
            <w:pPr>
              <w:widowControl/>
              <w:spacing w:after="0" w:line="240" w:lineRule="auto"/>
              <w:jc w:val="left"/>
              <w:rPr>
                <w:rFonts w:hint="eastAsia" w:ascii="微软雅黑" w:hAnsi="微软雅黑" w:eastAsia="微软雅黑" w:cs="微软雅黑"/>
                <w:color w:val="000000" w:themeColor="text1"/>
                <w:sz w:val="18"/>
                <w:szCs w:val="18"/>
                <w:lang w:eastAsia="zh-CN"/>
              </w:rPr>
            </w:pPr>
            <w:r>
              <w:rPr>
                <w:rFonts w:hint="eastAsia" w:ascii="微软雅黑" w:hAnsi="微软雅黑" w:eastAsia="微软雅黑" w:cs="微软雅黑"/>
                <w:color w:val="000000" w:themeColor="text1"/>
                <w:sz w:val="18"/>
                <w:szCs w:val="18"/>
              </w:rPr>
              <w:t>（1）至少有1名取得执业医师资格，经注册后在医疗、保健机构中执业满5年，身体健康的临床类别执业医师或中医类别执业医师；</w:t>
            </w:r>
          </w:p>
          <w:p>
            <w:pPr>
              <w:widowControl/>
              <w:spacing w:after="0" w:line="240" w:lineRule="auto"/>
              <w:jc w:val="left"/>
              <w:rPr>
                <w:rFonts w:hint="eastAsia" w:ascii="微软雅黑" w:hAnsi="微软雅黑" w:eastAsia="微软雅黑" w:cs="微软雅黑"/>
                <w:color w:val="000000" w:themeColor="text1"/>
                <w:sz w:val="18"/>
                <w:szCs w:val="18"/>
                <w:lang w:eastAsia="zh-CN"/>
              </w:rPr>
            </w:pPr>
            <w:r>
              <w:rPr>
                <w:rFonts w:hint="eastAsia" w:ascii="微软雅黑" w:hAnsi="微软雅黑" w:eastAsia="微软雅黑" w:cs="微软雅黑"/>
                <w:color w:val="000000" w:themeColor="text1"/>
                <w:sz w:val="18"/>
                <w:szCs w:val="18"/>
              </w:rPr>
              <w:t>（2）至少有1名注册护士。</w:t>
            </w:r>
          </w:p>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注：满足一条得3分，满足两条得6分。</w:t>
            </w:r>
          </w:p>
        </w:tc>
        <w:tc>
          <w:tcPr>
            <w:tcW w:w="538"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6</w:t>
            </w:r>
          </w:p>
        </w:tc>
        <w:tc>
          <w:tcPr>
            <w:tcW w:w="590" w:type="dxa"/>
            <w:vMerge w:val="continue"/>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p>
        </w:tc>
        <w:tc>
          <w:tcPr>
            <w:tcW w:w="1907" w:type="dxa"/>
            <w:vMerge w:val="continue"/>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4.6.2.2</w:t>
            </w:r>
          </w:p>
        </w:tc>
        <w:tc>
          <w:tcPr>
            <w:tcW w:w="6873"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服务人员熟悉其负责服务的流程。</w:t>
            </w:r>
          </w:p>
        </w:tc>
        <w:tc>
          <w:tcPr>
            <w:tcW w:w="538"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3</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以提问方式考察是否熟悉服务流程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4.6.3</w:t>
            </w:r>
          </w:p>
        </w:tc>
        <w:tc>
          <w:tcPr>
            <w:tcW w:w="6873"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服务要求</w:t>
            </w:r>
          </w:p>
        </w:tc>
        <w:tc>
          <w:tcPr>
            <w:tcW w:w="538"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ascii="微软雅黑" w:hAnsi="微软雅黑" w:eastAsia="微软雅黑" w:cs="微软雅黑"/>
                <w:b/>
                <w:bCs/>
                <w:color w:val="000000" w:themeColor="text1"/>
                <w:sz w:val="18"/>
                <w:szCs w:val="18"/>
              </w:rPr>
              <w:t>44</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4.6.3.1</w:t>
            </w:r>
          </w:p>
        </w:tc>
        <w:tc>
          <w:tcPr>
            <w:tcW w:w="6873"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每月至少开展1次健康教育活动。</w:t>
            </w:r>
          </w:p>
        </w:tc>
        <w:tc>
          <w:tcPr>
            <w:tcW w:w="538"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1</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查看记录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4.6.3.2</w:t>
            </w:r>
          </w:p>
        </w:tc>
        <w:tc>
          <w:tcPr>
            <w:tcW w:w="6873"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管理健康档案，记录老年人在院期间健康状况动态变化，如无特殊情况每季度记录一次，特殊情况随时记录。</w:t>
            </w:r>
          </w:p>
        </w:tc>
        <w:tc>
          <w:tcPr>
            <w:tcW w:w="538"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2</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查看老年人健康档案</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4.6.3.3</w:t>
            </w:r>
          </w:p>
        </w:tc>
        <w:tc>
          <w:tcPr>
            <w:tcW w:w="6873"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每年至少组织1次老年人健康体检。</w:t>
            </w:r>
          </w:p>
        </w:tc>
        <w:tc>
          <w:tcPr>
            <w:tcW w:w="538"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2</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查看老年人健康档案</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90" w:hRule="atLeast"/>
          <w:jc w:val="center"/>
        </w:trPr>
        <w:tc>
          <w:tcPr>
            <w:tcW w:w="982"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4.6.3.4</w:t>
            </w:r>
          </w:p>
        </w:tc>
        <w:tc>
          <w:tcPr>
            <w:tcW w:w="6873"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规范执行医嘱，护理合格率100%。</w:t>
            </w:r>
          </w:p>
        </w:tc>
        <w:tc>
          <w:tcPr>
            <w:tcW w:w="538"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2</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查看操作、照护记录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4.6.3.5</w:t>
            </w:r>
          </w:p>
        </w:tc>
        <w:tc>
          <w:tcPr>
            <w:tcW w:w="6873"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有护理记录单，每班进行交接并有交接记录（内容完整、规范，包括老年人心理情况、病情变化等），对危重及新入院老年人进行床头交接。</w:t>
            </w:r>
          </w:p>
        </w:tc>
        <w:tc>
          <w:tcPr>
            <w:tcW w:w="538"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3</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查看照护记录、交接班记录、询问</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4.6.3.6</w:t>
            </w:r>
          </w:p>
        </w:tc>
        <w:tc>
          <w:tcPr>
            <w:tcW w:w="6873"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Ⅰ度压疮新发生率不高于5‰，Ⅱ度Ⅲ度压疮新发生率为0。</w:t>
            </w:r>
          </w:p>
        </w:tc>
        <w:tc>
          <w:tcPr>
            <w:tcW w:w="538"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2</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现场抽查</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4.6.3.7</w:t>
            </w:r>
          </w:p>
        </w:tc>
        <w:tc>
          <w:tcPr>
            <w:tcW w:w="6873"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尿布疹发生率为0。</w:t>
            </w:r>
          </w:p>
        </w:tc>
        <w:tc>
          <w:tcPr>
            <w:tcW w:w="538"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1</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现场抽查</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4.6.3.8</w:t>
            </w:r>
          </w:p>
        </w:tc>
        <w:tc>
          <w:tcPr>
            <w:tcW w:w="6873"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有约束器具使用管理制度，如须使用约束用具，应严格遵医嘱，并与相关第三方签署知情同意书，按操作规范执行。</w:t>
            </w:r>
          </w:p>
        </w:tc>
        <w:tc>
          <w:tcPr>
            <w:tcW w:w="538"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2</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查看文本</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4.6.3.9</w:t>
            </w:r>
          </w:p>
        </w:tc>
        <w:tc>
          <w:tcPr>
            <w:tcW w:w="6873"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有自带药品管理制度，执行率100%。</w:t>
            </w:r>
          </w:p>
        </w:tc>
        <w:tc>
          <w:tcPr>
            <w:tcW w:w="538"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2</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查看制度、药品管理发放记录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4.6.3.10</w:t>
            </w:r>
          </w:p>
        </w:tc>
        <w:tc>
          <w:tcPr>
            <w:tcW w:w="6873" w:type="dxa"/>
            <w:tcBorders>
              <w:tl2br w:val="nil"/>
              <w:tr2bl w:val="nil"/>
            </w:tcBorders>
            <w:vAlign w:val="center"/>
          </w:tcPr>
          <w:p>
            <w:pPr>
              <w:widowControl/>
              <w:spacing w:after="0" w:line="240" w:lineRule="auto"/>
              <w:jc w:val="left"/>
              <w:rPr>
                <w:rFonts w:hint="eastAsia" w:ascii="微软雅黑" w:hAnsi="微软雅黑" w:eastAsia="微软雅黑" w:cs="微软雅黑"/>
                <w:color w:val="000000" w:themeColor="text1"/>
                <w:sz w:val="18"/>
                <w:szCs w:val="18"/>
                <w:lang w:eastAsia="zh-CN"/>
              </w:rPr>
            </w:pPr>
            <w:r>
              <w:rPr>
                <w:rFonts w:hint="eastAsia" w:ascii="微软雅黑" w:hAnsi="微软雅黑" w:eastAsia="微软雅黑" w:cs="微软雅黑"/>
                <w:color w:val="000000" w:themeColor="text1"/>
                <w:sz w:val="18"/>
                <w:szCs w:val="18"/>
              </w:rPr>
              <w:t>摆药、发药“三查八对”(三查：备药时与备药后查，发药、注射、处置前查，发药、注射、处置后查；八对：姓名、床号、药名、剂量、浓度、时间、用法、药品有效期)，差错率为0。</w:t>
            </w:r>
          </w:p>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注：发现一例不符要求，扣1分，最多扣3分。</w:t>
            </w:r>
          </w:p>
        </w:tc>
        <w:tc>
          <w:tcPr>
            <w:tcW w:w="538"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3</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查看操作</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4.6.3.11</w:t>
            </w:r>
          </w:p>
        </w:tc>
        <w:tc>
          <w:tcPr>
            <w:tcW w:w="6873"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机构内有糖尿病老年人，应有胰岛素注射管理记录。</w:t>
            </w:r>
          </w:p>
        </w:tc>
        <w:tc>
          <w:tcPr>
            <w:tcW w:w="538"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1</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查看记录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4.6.3.12</w:t>
            </w:r>
          </w:p>
        </w:tc>
        <w:tc>
          <w:tcPr>
            <w:tcW w:w="6873"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观察老年人健康情况变化、收集送检化验标本、完成治疗、管道和造瘘护理、协助院前抢救。（生命 体征、血糖、血氧的观察，吸氧、雾化吸入等治疗，吸痰、伤口、胃管、尿管等护理操作）</w:t>
            </w:r>
          </w:p>
        </w:tc>
        <w:tc>
          <w:tcPr>
            <w:tcW w:w="538"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1</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询问服务人员</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4.6.3.13</w:t>
            </w:r>
          </w:p>
        </w:tc>
        <w:tc>
          <w:tcPr>
            <w:tcW w:w="6873"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按照医疗机构核准登记的诊疗科目开展诊疗活动。</w:t>
            </w:r>
          </w:p>
        </w:tc>
        <w:tc>
          <w:tcPr>
            <w:tcW w:w="538"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ascii="微软雅黑" w:hAnsi="微软雅黑" w:eastAsia="微软雅黑" w:cs="微软雅黑"/>
                <w:b/>
                <w:bCs/>
                <w:color w:val="000000" w:themeColor="text1"/>
                <w:sz w:val="18"/>
                <w:szCs w:val="18"/>
              </w:rPr>
              <w:t>2</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4.6.3.14</w:t>
            </w:r>
          </w:p>
        </w:tc>
        <w:tc>
          <w:tcPr>
            <w:tcW w:w="6873"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与临近医疗机构签订服务协议，为老年人提供诊疗服务。</w:t>
            </w:r>
          </w:p>
        </w:tc>
        <w:tc>
          <w:tcPr>
            <w:tcW w:w="538"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ascii="微软雅黑" w:hAnsi="微软雅黑" w:eastAsia="微软雅黑" w:cs="微软雅黑"/>
                <w:b/>
                <w:bCs/>
                <w:color w:val="000000" w:themeColor="text1"/>
                <w:sz w:val="18"/>
                <w:szCs w:val="18"/>
              </w:rPr>
              <w:t>2</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查看协议</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vMerge w:val="restart"/>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4.6.3.15</w:t>
            </w:r>
          </w:p>
        </w:tc>
        <w:tc>
          <w:tcPr>
            <w:tcW w:w="6873"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医师每天1次为中、重度失能老年人巡诊，并做好记录；对于轻度失能、能力完好老年人及时应诊。</w:t>
            </w:r>
          </w:p>
        </w:tc>
        <w:tc>
          <w:tcPr>
            <w:tcW w:w="538"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4</w:t>
            </w:r>
          </w:p>
        </w:tc>
        <w:tc>
          <w:tcPr>
            <w:tcW w:w="590" w:type="dxa"/>
            <w:vMerge w:val="restart"/>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vMerge w:val="restart"/>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查看记录、询问老年人（</w:t>
            </w:r>
            <w:r>
              <w:rPr>
                <w:rFonts w:hint="eastAsia" w:ascii="微软雅黑" w:hAnsi="微软雅黑" w:eastAsia="微软雅黑" w:cs="微软雅黑"/>
                <w:color w:val="000000" w:themeColor="text1"/>
                <w:sz w:val="18"/>
                <w:szCs w:val="18"/>
                <w:u w:val="single"/>
              </w:rPr>
              <w:t>查看医生交班记录本或就诊登记本）</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vMerge w:val="continue"/>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p>
        </w:tc>
        <w:tc>
          <w:tcPr>
            <w:tcW w:w="6873"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医师至少每周2-3次为中、重度失能老年人巡诊，并做好记录；对于轻度失能、能力完好老年人及时应诊。</w:t>
            </w:r>
          </w:p>
        </w:tc>
        <w:tc>
          <w:tcPr>
            <w:tcW w:w="538"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2</w:t>
            </w:r>
          </w:p>
        </w:tc>
        <w:tc>
          <w:tcPr>
            <w:tcW w:w="590" w:type="dxa"/>
            <w:vMerge w:val="continue"/>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p>
        </w:tc>
        <w:tc>
          <w:tcPr>
            <w:tcW w:w="1907" w:type="dxa"/>
            <w:vMerge w:val="continue"/>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vMerge w:val="continue"/>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p>
        </w:tc>
        <w:tc>
          <w:tcPr>
            <w:tcW w:w="6873"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医师至少每周1次为中、重度失能老年人巡诊，并做好记录。</w:t>
            </w:r>
          </w:p>
        </w:tc>
        <w:tc>
          <w:tcPr>
            <w:tcW w:w="538"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1</w:t>
            </w:r>
          </w:p>
        </w:tc>
        <w:tc>
          <w:tcPr>
            <w:tcW w:w="590" w:type="dxa"/>
            <w:vMerge w:val="continue"/>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p>
        </w:tc>
        <w:tc>
          <w:tcPr>
            <w:tcW w:w="1907" w:type="dxa"/>
            <w:vMerge w:val="continue"/>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403" w:hRule="atLeast"/>
          <w:jc w:val="center"/>
        </w:trPr>
        <w:tc>
          <w:tcPr>
            <w:tcW w:w="982"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4.6.3.16</w:t>
            </w:r>
          </w:p>
        </w:tc>
        <w:tc>
          <w:tcPr>
            <w:tcW w:w="6873"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安排医护人员24小时值班，及时提供紧急救护服务。</w:t>
            </w:r>
          </w:p>
        </w:tc>
        <w:tc>
          <w:tcPr>
            <w:tcW w:w="538"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2</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查看记录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4.6.3.17</w:t>
            </w:r>
          </w:p>
        </w:tc>
        <w:tc>
          <w:tcPr>
            <w:tcW w:w="6873"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根据需要，及时通知、协助老年人转院转诊。</w:t>
            </w:r>
          </w:p>
        </w:tc>
        <w:tc>
          <w:tcPr>
            <w:tcW w:w="538"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2</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查看记录、询问老年人</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168" w:hRule="atLeast"/>
          <w:jc w:val="center"/>
        </w:trPr>
        <w:tc>
          <w:tcPr>
            <w:tcW w:w="982" w:type="dxa"/>
            <w:tcBorders>
              <w:bottom w:val="single" w:color="auto" w:sz="4" w:space="0"/>
              <w:tl2br w:val="nil"/>
              <w:tr2bl w:val="nil"/>
            </w:tcBorders>
            <w:shd w:val="clear" w:color="000000" w:fill="FFFFFF"/>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4.6.3.18</w:t>
            </w:r>
          </w:p>
        </w:tc>
        <w:tc>
          <w:tcPr>
            <w:tcW w:w="6873" w:type="dxa"/>
            <w:tcBorders>
              <w:bottom w:val="single" w:color="auto" w:sz="4" w:space="0"/>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根据需要，及时陪同老年人院外就医。</w:t>
            </w:r>
          </w:p>
        </w:tc>
        <w:tc>
          <w:tcPr>
            <w:tcW w:w="538" w:type="dxa"/>
            <w:tcBorders>
              <w:bottom w:val="single" w:color="auto" w:sz="4" w:space="0"/>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bottom w:val="single" w:color="auto" w:sz="4" w:space="0"/>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bottom w:val="single" w:color="auto" w:sz="4" w:space="0"/>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bottom w:val="single" w:color="auto" w:sz="4" w:space="0"/>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2</w:t>
            </w:r>
          </w:p>
        </w:tc>
        <w:tc>
          <w:tcPr>
            <w:tcW w:w="590" w:type="dxa"/>
            <w:tcBorders>
              <w:bottom w:val="single" w:color="auto" w:sz="4" w:space="0"/>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bottom w:val="single" w:color="auto" w:sz="4" w:space="0"/>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查看记录、询问老年人</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168" w:hRule="atLeast"/>
          <w:jc w:val="center"/>
        </w:trPr>
        <w:tc>
          <w:tcPr>
            <w:tcW w:w="982" w:type="dxa"/>
            <w:tcBorders>
              <w:bottom w:val="single" w:color="auto" w:sz="4" w:space="0"/>
              <w:tl2br w:val="nil"/>
              <w:tr2bl w:val="nil"/>
            </w:tcBorders>
            <w:shd w:val="clear" w:color="000000" w:fill="FFFFFF"/>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4.6.3.1</w:t>
            </w:r>
            <w:r>
              <w:rPr>
                <w:rFonts w:ascii="微软雅黑" w:hAnsi="微软雅黑" w:eastAsia="微软雅黑" w:cs="微软雅黑"/>
                <w:color w:val="000000" w:themeColor="text1"/>
                <w:sz w:val="18"/>
                <w:szCs w:val="18"/>
              </w:rPr>
              <w:t>9</w:t>
            </w:r>
          </w:p>
        </w:tc>
        <w:tc>
          <w:tcPr>
            <w:tcW w:w="6873" w:type="dxa"/>
            <w:tcBorders>
              <w:bottom w:val="single" w:color="auto" w:sz="4" w:space="0"/>
              <w:tl2br w:val="nil"/>
              <w:tr2bl w:val="nil"/>
            </w:tcBorders>
            <w:vAlign w:val="center"/>
          </w:tcPr>
          <w:p>
            <w:pPr>
              <w:widowControl/>
              <w:spacing w:after="0" w:line="240" w:lineRule="auto"/>
              <w:jc w:val="left"/>
              <w:rPr>
                <w:rFonts w:hint="eastAsia" w:ascii="微软雅黑" w:hAnsi="微软雅黑" w:eastAsia="微软雅黑" w:cs="微软雅黑"/>
                <w:color w:val="000000" w:themeColor="text1"/>
                <w:sz w:val="18"/>
                <w:szCs w:val="18"/>
                <w:lang w:eastAsia="zh-CN"/>
              </w:rPr>
            </w:pPr>
            <w:r>
              <w:rPr>
                <w:rFonts w:hint="eastAsia" w:ascii="微软雅黑" w:hAnsi="微软雅黑" w:eastAsia="微软雅黑" w:cs="微软雅黑"/>
                <w:color w:val="000000" w:themeColor="text1"/>
                <w:sz w:val="18"/>
                <w:szCs w:val="18"/>
              </w:rPr>
              <w:t>对血糖机保养、血氧仪保养、血压计保养每年定期做仪器校正，并留存纪录。如有制氧机、氧气瓶、雾化机等专业医用设备，应定期进行功能监测并记录。</w:t>
            </w:r>
          </w:p>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注：无记录的得1分。</w:t>
            </w:r>
          </w:p>
        </w:tc>
        <w:tc>
          <w:tcPr>
            <w:tcW w:w="538" w:type="dxa"/>
            <w:tcBorders>
              <w:bottom w:val="single" w:color="auto" w:sz="4" w:space="0"/>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p>
        </w:tc>
        <w:tc>
          <w:tcPr>
            <w:tcW w:w="550" w:type="dxa"/>
            <w:tcBorders>
              <w:bottom w:val="single" w:color="auto" w:sz="4" w:space="0"/>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p>
        </w:tc>
        <w:tc>
          <w:tcPr>
            <w:tcW w:w="494" w:type="dxa"/>
            <w:tcBorders>
              <w:bottom w:val="single" w:color="auto" w:sz="4" w:space="0"/>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p>
        </w:tc>
        <w:tc>
          <w:tcPr>
            <w:tcW w:w="494" w:type="dxa"/>
            <w:tcBorders>
              <w:bottom w:val="single" w:color="auto" w:sz="4" w:space="0"/>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2</w:t>
            </w:r>
          </w:p>
        </w:tc>
        <w:tc>
          <w:tcPr>
            <w:tcW w:w="590" w:type="dxa"/>
            <w:tcBorders>
              <w:bottom w:val="single" w:color="auto" w:sz="4" w:space="0"/>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p>
        </w:tc>
        <w:tc>
          <w:tcPr>
            <w:tcW w:w="1907" w:type="dxa"/>
            <w:tcBorders>
              <w:bottom w:val="single" w:color="auto" w:sz="4" w:space="0"/>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查看记录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168" w:hRule="atLeast"/>
          <w:jc w:val="center"/>
        </w:trPr>
        <w:tc>
          <w:tcPr>
            <w:tcW w:w="982" w:type="dxa"/>
            <w:tcBorders>
              <w:bottom w:val="single" w:color="auto" w:sz="4" w:space="0"/>
              <w:tl2br w:val="nil"/>
              <w:tr2bl w:val="nil"/>
            </w:tcBorders>
            <w:shd w:val="clear" w:color="000000" w:fill="FFFFFF"/>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4.6.3.</w:t>
            </w:r>
            <w:r>
              <w:rPr>
                <w:rFonts w:ascii="微软雅黑" w:hAnsi="微软雅黑" w:eastAsia="微软雅黑" w:cs="微软雅黑"/>
                <w:color w:val="000000" w:themeColor="text1"/>
                <w:sz w:val="18"/>
                <w:szCs w:val="18"/>
              </w:rPr>
              <w:t>20</w:t>
            </w:r>
          </w:p>
        </w:tc>
        <w:tc>
          <w:tcPr>
            <w:tcW w:w="6873" w:type="dxa"/>
            <w:tcBorders>
              <w:bottom w:val="single" w:color="auto" w:sz="4" w:space="0"/>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有专人负责院内感染控制，并做好记录。</w:t>
            </w:r>
          </w:p>
        </w:tc>
        <w:tc>
          <w:tcPr>
            <w:tcW w:w="538" w:type="dxa"/>
            <w:tcBorders>
              <w:bottom w:val="single" w:color="auto" w:sz="4" w:space="0"/>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p>
        </w:tc>
        <w:tc>
          <w:tcPr>
            <w:tcW w:w="550" w:type="dxa"/>
            <w:tcBorders>
              <w:bottom w:val="single" w:color="auto" w:sz="4" w:space="0"/>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p>
        </w:tc>
        <w:tc>
          <w:tcPr>
            <w:tcW w:w="494" w:type="dxa"/>
            <w:tcBorders>
              <w:bottom w:val="single" w:color="auto" w:sz="4" w:space="0"/>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p>
        </w:tc>
        <w:tc>
          <w:tcPr>
            <w:tcW w:w="494" w:type="dxa"/>
            <w:tcBorders>
              <w:bottom w:val="single" w:color="auto" w:sz="4" w:space="0"/>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2</w:t>
            </w:r>
          </w:p>
        </w:tc>
        <w:tc>
          <w:tcPr>
            <w:tcW w:w="590" w:type="dxa"/>
            <w:tcBorders>
              <w:bottom w:val="single" w:color="auto" w:sz="4" w:space="0"/>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p>
        </w:tc>
        <w:tc>
          <w:tcPr>
            <w:tcW w:w="1907" w:type="dxa"/>
            <w:tcBorders>
              <w:bottom w:val="single" w:color="auto" w:sz="4" w:space="0"/>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查看记录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168" w:hRule="atLeast"/>
          <w:jc w:val="center"/>
        </w:trPr>
        <w:tc>
          <w:tcPr>
            <w:tcW w:w="982" w:type="dxa"/>
            <w:tcBorders>
              <w:bottom w:val="single" w:color="auto" w:sz="4" w:space="0"/>
              <w:tl2br w:val="nil"/>
              <w:tr2bl w:val="nil"/>
            </w:tcBorders>
            <w:shd w:val="clear" w:color="000000" w:fill="FFFFFF"/>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4.6.3.</w:t>
            </w:r>
            <w:r>
              <w:rPr>
                <w:rFonts w:ascii="微软雅黑" w:hAnsi="微软雅黑" w:eastAsia="微软雅黑" w:cs="微软雅黑"/>
                <w:color w:val="000000" w:themeColor="text1"/>
                <w:sz w:val="18"/>
                <w:szCs w:val="18"/>
              </w:rPr>
              <w:t>21</w:t>
            </w:r>
          </w:p>
        </w:tc>
        <w:tc>
          <w:tcPr>
            <w:tcW w:w="6873" w:type="dxa"/>
            <w:tcBorders>
              <w:bottom w:val="single" w:color="auto" w:sz="4" w:space="0"/>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有传染病预防措施。</w:t>
            </w:r>
          </w:p>
        </w:tc>
        <w:tc>
          <w:tcPr>
            <w:tcW w:w="538" w:type="dxa"/>
            <w:tcBorders>
              <w:bottom w:val="single" w:color="auto" w:sz="4" w:space="0"/>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p>
        </w:tc>
        <w:tc>
          <w:tcPr>
            <w:tcW w:w="550" w:type="dxa"/>
            <w:tcBorders>
              <w:bottom w:val="single" w:color="auto" w:sz="4" w:space="0"/>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p>
        </w:tc>
        <w:tc>
          <w:tcPr>
            <w:tcW w:w="494" w:type="dxa"/>
            <w:tcBorders>
              <w:bottom w:val="single" w:color="auto" w:sz="4" w:space="0"/>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p>
        </w:tc>
        <w:tc>
          <w:tcPr>
            <w:tcW w:w="494" w:type="dxa"/>
            <w:tcBorders>
              <w:bottom w:val="single" w:color="auto" w:sz="4" w:space="0"/>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2</w:t>
            </w:r>
          </w:p>
        </w:tc>
        <w:tc>
          <w:tcPr>
            <w:tcW w:w="590" w:type="dxa"/>
            <w:tcBorders>
              <w:bottom w:val="single" w:color="auto" w:sz="4" w:space="0"/>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p>
        </w:tc>
        <w:tc>
          <w:tcPr>
            <w:tcW w:w="1907" w:type="dxa"/>
            <w:tcBorders>
              <w:bottom w:val="single" w:color="auto" w:sz="4" w:space="0"/>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查看制度</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168" w:hRule="atLeast"/>
          <w:jc w:val="center"/>
        </w:trPr>
        <w:tc>
          <w:tcPr>
            <w:tcW w:w="982" w:type="dxa"/>
            <w:tcBorders>
              <w:bottom w:val="single" w:color="auto" w:sz="4" w:space="0"/>
              <w:tl2br w:val="nil"/>
              <w:tr2bl w:val="nil"/>
            </w:tcBorders>
            <w:shd w:val="clear" w:color="000000" w:fill="FFFFFF"/>
            <w:vAlign w:val="center"/>
          </w:tcPr>
          <w:p>
            <w:pPr>
              <w:widowControl/>
              <w:spacing w:after="0" w:line="240" w:lineRule="auto"/>
              <w:jc w:val="left"/>
              <w:rPr>
                <w:rFonts w:hint="eastAsia" w:ascii="微软雅黑" w:hAnsi="微软雅黑" w:eastAsia="微软雅黑" w:cs="微软雅黑"/>
                <w:color w:val="000000" w:themeColor="text1"/>
                <w:sz w:val="18"/>
                <w:szCs w:val="18"/>
                <w:lang w:val="en-US" w:eastAsia="zh-CN" w:bidi="ar-SA"/>
              </w:rPr>
            </w:pPr>
            <w:r>
              <w:rPr>
                <w:rFonts w:hint="eastAsia" w:ascii="微软雅黑" w:hAnsi="微软雅黑" w:eastAsia="微软雅黑" w:cs="微软雅黑"/>
                <w:color w:val="000000" w:themeColor="text1"/>
                <w:sz w:val="18"/>
                <w:szCs w:val="18"/>
              </w:rPr>
              <w:t>4.6.3.</w:t>
            </w:r>
            <w:r>
              <w:rPr>
                <w:rFonts w:ascii="微软雅黑" w:hAnsi="微软雅黑" w:eastAsia="微软雅黑" w:cs="微软雅黑"/>
                <w:color w:val="000000" w:themeColor="text1"/>
                <w:sz w:val="18"/>
                <w:szCs w:val="18"/>
              </w:rPr>
              <w:t>2</w:t>
            </w:r>
            <w:r>
              <w:rPr>
                <w:rFonts w:hint="eastAsia" w:ascii="微软雅黑" w:hAnsi="微软雅黑" w:eastAsia="微软雅黑" w:cs="微软雅黑"/>
                <w:color w:val="000000" w:themeColor="text1"/>
                <w:sz w:val="18"/>
                <w:szCs w:val="18"/>
                <w:lang w:val="en-US" w:eastAsia="zh-CN"/>
              </w:rPr>
              <w:t>2</w:t>
            </w:r>
          </w:p>
        </w:tc>
        <w:tc>
          <w:tcPr>
            <w:tcW w:w="6873" w:type="dxa"/>
            <w:tcBorders>
              <w:bottom w:val="single" w:color="auto" w:sz="4" w:space="0"/>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建立机构内感染预防和处理办法，有消毒和隔离制度。</w:t>
            </w:r>
          </w:p>
        </w:tc>
        <w:tc>
          <w:tcPr>
            <w:tcW w:w="538" w:type="dxa"/>
            <w:tcBorders>
              <w:bottom w:val="single" w:color="auto" w:sz="4" w:space="0"/>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bottom w:val="single" w:color="auto" w:sz="4" w:space="0"/>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bottom w:val="single" w:color="auto" w:sz="4" w:space="0"/>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bottom w:val="single" w:color="auto" w:sz="4" w:space="0"/>
              <w:tl2br w:val="nil"/>
              <w:tr2bl w:val="nil"/>
            </w:tcBorders>
            <w:vAlign w:val="center"/>
          </w:tcPr>
          <w:p>
            <w:pPr>
              <w:widowControl/>
              <w:spacing w:after="0" w:line="240" w:lineRule="auto"/>
              <w:jc w:val="center"/>
              <w:rPr>
                <w:rFonts w:hint="eastAsia" w:ascii="微软雅黑" w:hAnsi="微软雅黑" w:eastAsia="微软雅黑" w:cs="微软雅黑"/>
                <w:b/>
                <w:bCs/>
                <w:color w:val="000000" w:themeColor="text1"/>
                <w:sz w:val="18"/>
                <w:szCs w:val="18"/>
                <w:lang w:val="en-US" w:eastAsia="zh-CN"/>
              </w:rPr>
            </w:pPr>
            <w:r>
              <w:rPr>
                <w:rFonts w:hint="eastAsia" w:ascii="微软雅黑" w:hAnsi="微软雅黑" w:eastAsia="微软雅黑" w:cs="微软雅黑"/>
                <w:b/>
                <w:bCs/>
                <w:color w:val="000000" w:themeColor="text1"/>
                <w:sz w:val="18"/>
                <w:szCs w:val="18"/>
                <w:lang w:val="en-US" w:eastAsia="zh-CN"/>
              </w:rPr>
              <w:t>2</w:t>
            </w:r>
          </w:p>
        </w:tc>
        <w:tc>
          <w:tcPr>
            <w:tcW w:w="590" w:type="dxa"/>
            <w:tcBorders>
              <w:bottom w:val="single" w:color="auto" w:sz="4" w:space="0"/>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p>
        </w:tc>
        <w:tc>
          <w:tcPr>
            <w:tcW w:w="1907" w:type="dxa"/>
            <w:tcBorders>
              <w:bottom w:val="single" w:color="auto" w:sz="4" w:space="0"/>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4.7</w:t>
            </w:r>
          </w:p>
        </w:tc>
        <w:tc>
          <w:tcPr>
            <w:tcW w:w="6873"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文化娱乐服务</w:t>
            </w:r>
          </w:p>
        </w:tc>
        <w:tc>
          <w:tcPr>
            <w:tcW w:w="538"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50</w:t>
            </w:r>
          </w:p>
        </w:tc>
        <w:tc>
          <w:tcPr>
            <w:tcW w:w="494"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90"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color w:val="000000" w:themeColor="text1"/>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4.7.1</w:t>
            </w:r>
          </w:p>
        </w:tc>
        <w:tc>
          <w:tcPr>
            <w:tcW w:w="6873"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服务内容</w:t>
            </w:r>
          </w:p>
        </w:tc>
        <w:tc>
          <w:tcPr>
            <w:tcW w:w="538"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5</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4.7.1.1</w:t>
            </w:r>
          </w:p>
        </w:tc>
        <w:tc>
          <w:tcPr>
            <w:tcW w:w="6873"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组织开展文化活动。</w:t>
            </w:r>
          </w:p>
        </w:tc>
        <w:tc>
          <w:tcPr>
            <w:tcW w:w="538"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1</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查看记录、询问老年人</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4.7.1.2</w:t>
            </w:r>
          </w:p>
        </w:tc>
        <w:tc>
          <w:tcPr>
            <w:tcW w:w="6873"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组织开展体育活动。</w:t>
            </w:r>
          </w:p>
        </w:tc>
        <w:tc>
          <w:tcPr>
            <w:tcW w:w="538"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1</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查看记录、询问老年人</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4.7.1.3</w:t>
            </w:r>
          </w:p>
        </w:tc>
        <w:tc>
          <w:tcPr>
            <w:tcW w:w="6873"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组织开展休闲娱乐活动。</w:t>
            </w:r>
          </w:p>
        </w:tc>
        <w:tc>
          <w:tcPr>
            <w:tcW w:w="538"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1</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查看记录、询问老年人</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4.7.1.4</w:t>
            </w:r>
          </w:p>
        </w:tc>
        <w:tc>
          <w:tcPr>
            <w:tcW w:w="6873"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组织开展包括节日及纪念日庆祝活动。</w:t>
            </w:r>
          </w:p>
        </w:tc>
        <w:tc>
          <w:tcPr>
            <w:tcW w:w="538"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1</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查看记录、询问老年人</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4.7.1.5</w:t>
            </w:r>
          </w:p>
        </w:tc>
        <w:tc>
          <w:tcPr>
            <w:tcW w:w="6873"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组织开展老年人生日庆祝活动。</w:t>
            </w:r>
          </w:p>
        </w:tc>
        <w:tc>
          <w:tcPr>
            <w:tcW w:w="538"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1</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查看记录、询问老年人</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4.7.2</w:t>
            </w:r>
          </w:p>
        </w:tc>
        <w:tc>
          <w:tcPr>
            <w:tcW w:w="6873"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服务人员</w:t>
            </w:r>
          </w:p>
        </w:tc>
        <w:tc>
          <w:tcPr>
            <w:tcW w:w="538"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9</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4.7.2.1</w:t>
            </w:r>
          </w:p>
        </w:tc>
        <w:tc>
          <w:tcPr>
            <w:tcW w:w="6873"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由养老护理员或机构内其他工作人员组织计划、实施。</w:t>
            </w:r>
          </w:p>
        </w:tc>
        <w:tc>
          <w:tcPr>
            <w:tcW w:w="538"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1</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询问服务人员</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90" w:hRule="atLeast"/>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4.7.2.2</w:t>
            </w:r>
          </w:p>
        </w:tc>
        <w:tc>
          <w:tcPr>
            <w:tcW w:w="6873"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有志愿者、入住老年人定期参与文化娱乐活动组织计划、实施工作。</w:t>
            </w:r>
          </w:p>
        </w:tc>
        <w:tc>
          <w:tcPr>
            <w:tcW w:w="538"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2</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查看记录、询问老年人</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4.7.2.3</w:t>
            </w:r>
          </w:p>
        </w:tc>
        <w:tc>
          <w:tcPr>
            <w:tcW w:w="6873"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服务人员掌握机构内文化娱乐服务流程。</w:t>
            </w:r>
          </w:p>
        </w:tc>
        <w:tc>
          <w:tcPr>
            <w:tcW w:w="538"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2</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以提问方式考察服务人员是否熟悉服务流程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4.7.2.4</w:t>
            </w:r>
          </w:p>
        </w:tc>
        <w:tc>
          <w:tcPr>
            <w:tcW w:w="6873"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服务人员掌握机构内文化娱乐服务的风险防范措施。</w:t>
            </w:r>
          </w:p>
        </w:tc>
        <w:tc>
          <w:tcPr>
            <w:tcW w:w="538"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2</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以提问方式考察服务人员是否掌握相关风险防范措施</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4.7.2.5</w:t>
            </w:r>
          </w:p>
        </w:tc>
        <w:tc>
          <w:tcPr>
            <w:tcW w:w="6873"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服务人员能够熟练使用文化娱乐相关设备。</w:t>
            </w:r>
          </w:p>
        </w:tc>
        <w:tc>
          <w:tcPr>
            <w:tcW w:w="538"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2</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查看操作</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4.7.3</w:t>
            </w:r>
          </w:p>
        </w:tc>
        <w:tc>
          <w:tcPr>
            <w:tcW w:w="6873"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服务要求</w:t>
            </w:r>
          </w:p>
        </w:tc>
        <w:tc>
          <w:tcPr>
            <w:tcW w:w="538"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36</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4.7.3.1</w:t>
            </w:r>
          </w:p>
        </w:tc>
        <w:tc>
          <w:tcPr>
            <w:tcW w:w="6873" w:type="dxa"/>
            <w:tcBorders>
              <w:tl2br w:val="nil"/>
              <w:tr2bl w:val="nil"/>
            </w:tcBorders>
            <w:vAlign w:val="center"/>
          </w:tcPr>
          <w:p>
            <w:pPr>
              <w:widowControl/>
              <w:spacing w:after="0" w:line="240" w:lineRule="auto"/>
              <w:jc w:val="left"/>
              <w:rPr>
                <w:rFonts w:hint="eastAsia" w:ascii="微软雅黑" w:hAnsi="微软雅黑" w:eastAsia="微软雅黑" w:cs="微软雅黑"/>
                <w:color w:val="000000" w:themeColor="text1"/>
                <w:sz w:val="18"/>
                <w:szCs w:val="18"/>
                <w:lang w:eastAsia="zh-CN"/>
              </w:rPr>
            </w:pPr>
            <w:r>
              <w:rPr>
                <w:rFonts w:hint="eastAsia" w:ascii="微软雅黑" w:hAnsi="微软雅黑" w:eastAsia="微软雅黑" w:cs="微软雅黑"/>
                <w:color w:val="000000" w:themeColor="text1"/>
                <w:sz w:val="18"/>
                <w:szCs w:val="18"/>
              </w:rPr>
              <w:t>按照老年人需要制订活动服务计划，包括日常活动、月度活动及特色活动等，执行率90%以上。</w:t>
            </w:r>
          </w:p>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注：计划不全或执行率低于90%的，得2分。</w:t>
            </w:r>
          </w:p>
        </w:tc>
        <w:tc>
          <w:tcPr>
            <w:tcW w:w="538"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4</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查看活动计划，对照活动记录查看是否执行</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4.7.3.2</w:t>
            </w:r>
          </w:p>
        </w:tc>
        <w:tc>
          <w:tcPr>
            <w:tcW w:w="6873" w:type="dxa"/>
            <w:tcBorders>
              <w:tl2br w:val="nil"/>
              <w:tr2bl w:val="nil"/>
            </w:tcBorders>
            <w:vAlign w:val="center"/>
          </w:tcPr>
          <w:p>
            <w:pPr>
              <w:widowControl/>
              <w:spacing w:after="0" w:line="240" w:lineRule="auto"/>
              <w:jc w:val="left"/>
              <w:rPr>
                <w:rFonts w:hint="eastAsia" w:ascii="微软雅黑" w:hAnsi="微软雅黑" w:eastAsia="微软雅黑" w:cs="微软雅黑"/>
                <w:color w:val="000000" w:themeColor="text1"/>
                <w:sz w:val="18"/>
                <w:szCs w:val="18"/>
                <w:lang w:eastAsia="zh-CN"/>
              </w:rPr>
            </w:pPr>
            <w:r>
              <w:rPr>
                <w:rFonts w:hint="eastAsia" w:ascii="微软雅黑" w:hAnsi="微软雅黑" w:eastAsia="微软雅黑" w:cs="微软雅黑"/>
                <w:color w:val="000000" w:themeColor="text1"/>
                <w:sz w:val="18"/>
                <w:szCs w:val="18"/>
              </w:rPr>
              <w:t>日常活动种类多样，有适合不同失能等级老年人的活动。</w:t>
            </w:r>
          </w:p>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注：不能完全满足各等级老年人活动需求的，得2分。</w:t>
            </w:r>
          </w:p>
        </w:tc>
        <w:tc>
          <w:tcPr>
            <w:tcW w:w="538"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4</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4.7.3.3</w:t>
            </w:r>
          </w:p>
        </w:tc>
        <w:tc>
          <w:tcPr>
            <w:tcW w:w="6873"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日常及特色活动计划提前一周张贴通知告知老年人，包括主题、时间、地点、过程、参与人员等。</w:t>
            </w:r>
          </w:p>
        </w:tc>
        <w:tc>
          <w:tcPr>
            <w:tcW w:w="538"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2</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4.7.3.4</w:t>
            </w:r>
          </w:p>
        </w:tc>
        <w:tc>
          <w:tcPr>
            <w:tcW w:w="6873" w:type="dxa"/>
            <w:tcBorders>
              <w:tl2br w:val="nil"/>
              <w:tr2bl w:val="nil"/>
            </w:tcBorders>
            <w:vAlign w:val="center"/>
          </w:tcPr>
          <w:p>
            <w:pPr>
              <w:widowControl/>
              <w:spacing w:after="0" w:line="240" w:lineRule="auto"/>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建立老年人文化娱乐活动的安全管理机制，制订相关应急预案。</w:t>
            </w:r>
          </w:p>
        </w:tc>
        <w:tc>
          <w:tcPr>
            <w:tcW w:w="538"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3</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查看制度</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4.7.3.5</w:t>
            </w:r>
          </w:p>
        </w:tc>
        <w:tc>
          <w:tcPr>
            <w:tcW w:w="6873" w:type="dxa"/>
            <w:tcBorders>
              <w:tl2br w:val="nil"/>
              <w:tr2bl w:val="nil"/>
            </w:tcBorders>
            <w:vAlign w:val="center"/>
          </w:tcPr>
          <w:p>
            <w:pPr>
              <w:widowControl/>
              <w:spacing w:after="0" w:line="240" w:lineRule="auto"/>
              <w:rPr>
                <w:rFonts w:ascii="微软雅黑" w:hAnsi="微软雅黑" w:eastAsia="微软雅黑" w:cs="微软雅黑"/>
                <w:color w:val="000000" w:themeColor="text1"/>
                <w:sz w:val="18"/>
                <w:szCs w:val="18"/>
              </w:rPr>
            </w:pPr>
            <w:r>
              <w:rPr>
                <w:rFonts w:hint="eastAsia" w:ascii="微软雅黑" w:hAnsi="微软雅黑" w:eastAsia="微软雅黑" w:cs="微软雅黑"/>
                <w:b/>
                <w:bCs/>
                <w:color w:val="000000" w:themeColor="text1"/>
                <w:sz w:val="18"/>
                <w:szCs w:val="18"/>
              </w:rPr>
              <w:t>每日至少组织2次适宜老年人活动</w:t>
            </w:r>
            <w:r>
              <w:rPr>
                <w:rFonts w:hint="eastAsia" w:ascii="微软雅黑" w:hAnsi="微软雅黑" w:eastAsia="微软雅黑" w:cs="微软雅黑"/>
                <w:color w:val="000000" w:themeColor="text1"/>
                <w:sz w:val="18"/>
                <w:szCs w:val="18"/>
              </w:rPr>
              <w:t>，有记录。</w:t>
            </w:r>
          </w:p>
          <w:p>
            <w:pPr>
              <w:widowControl/>
              <w:spacing w:after="0" w:line="240" w:lineRule="auto"/>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注：记录不全的，得2分。</w:t>
            </w:r>
          </w:p>
        </w:tc>
        <w:tc>
          <w:tcPr>
            <w:tcW w:w="538"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5</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查看记录、询问老年人</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4.7.3.6</w:t>
            </w:r>
          </w:p>
        </w:tc>
        <w:tc>
          <w:tcPr>
            <w:tcW w:w="6873" w:type="dxa"/>
            <w:tcBorders>
              <w:tl2br w:val="nil"/>
              <w:tr2bl w:val="nil"/>
            </w:tcBorders>
            <w:vAlign w:val="center"/>
          </w:tcPr>
          <w:p>
            <w:pPr>
              <w:widowControl/>
              <w:spacing w:after="0" w:line="240" w:lineRule="auto"/>
              <w:jc w:val="left"/>
              <w:rPr>
                <w:rFonts w:hint="eastAsia" w:ascii="微软雅黑" w:hAnsi="微软雅黑" w:eastAsia="微软雅黑" w:cs="微软雅黑"/>
                <w:color w:val="000000" w:themeColor="text1"/>
                <w:sz w:val="18"/>
                <w:szCs w:val="18"/>
                <w:lang w:eastAsia="zh-CN"/>
              </w:rPr>
            </w:pPr>
            <w:r>
              <w:rPr>
                <w:rFonts w:hint="eastAsia" w:ascii="微软雅黑" w:hAnsi="微软雅黑" w:eastAsia="微软雅黑" w:cs="微软雅黑"/>
                <w:color w:val="000000" w:themeColor="text1"/>
                <w:sz w:val="18"/>
                <w:szCs w:val="18"/>
              </w:rPr>
              <w:t>每年开展不少于5次传统节日、特殊纪念日活动，有记录。</w:t>
            </w:r>
          </w:p>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注：开展3-4次活动的，得2分。</w:t>
            </w:r>
          </w:p>
        </w:tc>
        <w:tc>
          <w:tcPr>
            <w:tcW w:w="538"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4</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查看记录、询问老年人</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712" w:hRule="atLeast"/>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4.7.3.7</w:t>
            </w:r>
          </w:p>
        </w:tc>
        <w:tc>
          <w:tcPr>
            <w:tcW w:w="6873" w:type="dxa"/>
            <w:tcBorders>
              <w:tl2br w:val="nil"/>
              <w:tr2bl w:val="nil"/>
            </w:tcBorders>
            <w:vAlign w:val="center"/>
          </w:tcPr>
          <w:p>
            <w:pPr>
              <w:widowControl/>
              <w:spacing w:after="0" w:line="240" w:lineRule="auto"/>
              <w:jc w:val="left"/>
              <w:rPr>
                <w:rFonts w:hint="eastAsia" w:ascii="微软雅黑" w:hAnsi="微软雅黑" w:eastAsia="微软雅黑" w:cs="微软雅黑"/>
                <w:color w:val="000000" w:themeColor="text1"/>
                <w:sz w:val="18"/>
                <w:szCs w:val="18"/>
                <w:lang w:eastAsia="zh-CN"/>
              </w:rPr>
            </w:pPr>
            <w:r>
              <w:rPr>
                <w:rFonts w:hint="eastAsia" w:ascii="微软雅黑" w:hAnsi="微软雅黑" w:eastAsia="微软雅黑" w:cs="微软雅黑"/>
                <w:color w:val="000000" w:themeColor="text1"/>
                <w:sz w:val="18"/>
                <w:szCs w:val="18"/>
              </w:rPr>
              <w:t>每月开展至少1次老年人生日庆祝活动，有记录。</w:t>
            </w:r>
          </w:p>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注：如机构本月内无老年人生日，则无需举办。</w:t>
            </w:r>
          </w:p>
        </w:tc>
        <w:tc>
          <w:tcPr>
            <w:tcW w:w="538"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4</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查看记录、询问老年人</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4.7.3.8</w:t>
            </w:r>
          </w:p>
        </w:tc>
        <w:tc>
          <w:tcPr>
            <w:tcW w:w="6873" w:type="dxa"/>
            <w:tcBorders>
              <w:tl2br w:val="nil"/>
              <w:tr2bl w:val="nil"/>
            </w:tcBorders>
            <w:vAlign w:val="center"/>
          </w:tcPr>
          <w:p>
            <w:pPr>
              <w:widowControl/>
              <w:spacing w:after="0" w:line="240" w:lineRule="auto"/>
              <w:jc w:val="left"/>
              <w:rPr>
                <w:rFonts w:hint="eastAsia" w:ascii="微软雅黑" w:hAnsi="微软雅黑" w:eastAsia="微软雅黑" w:cs="微软雅黑"/>
                <w:color w:val="000000" w:themeColor="text1"/>
                <w:sz w:val="18"/>
                <w:szCs w:val="18"/>
                <w:lang w:eastAsia="zh-CN"/>
              </w:rPr>
            </w:pPr>
            <w:r>
              <w:rPr>
                <w:rFonts w:hint="eastAsia" w:ascii="微软雅黑" w:hAnsi="微软雅黑" w:eastAsia="微软雅黑" w:cs="微软雅黑"/>
                <w:color w:val="000000" w:themeColor="text1"/>
                <w:sz w:val="18"/>
                <w:szCs w:val="18"/>
              </w:rPr>
              <w:t>每年开展不少于1次院外的游览和参观活动，有记录。</w:t>
            </w:r>
          </w:p>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注：如机构内收住老年人全部为重度失能老年人，可得分。</w:t>
            </w:r>
          </w:p>
        </w:tc>
        <w:tc>
          <w:tcPr>
            <w:tcW w:w="538"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2</w:t>
            </w:r>
          </w:p>
        </w:tc>
        <w:tc>
          <w:tcPr>
            <w:tcW w:w="590"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查看记录、询问老年人</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4.7.3.9</w:t>
            </w:r>
          </w:p>
        </w:tc>
        <w:tc>
          <w:tcPr>
            <w:tcW w:w="6873"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有特色主题活动。</w:t>
            </w:r>
          </w:p>
        </w:tc>
        <w:tc>
          <w:tcPr>
            <w:tcW w:w="538"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2</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查看记录、询问老年人</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4.7.3.10</w:t>
            </w:r>
          </w:p>
        </w:tc>
        <w:tc>
          <w:tcPr>
            <w:tcW w:w="6873" w:type="dxa"/>
            <w:tcBorders>
              <w:tl2br w:val="nil"/>
              <w:tr2bl w:val="nil"/>
            </w:tcBorders>
            <w:vAlign w:val="center"/>
          </w:tcPr>
          <w:p>
            <w:pPr>
              <w:widowControl/>
              <w:spacing w:after="0" w:line="240" w:lineRule="auto"/>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文化活动适宜老年人心理精神需求，体育活动适合老年人体能情况，缓和不剧烈。</w:t>
            </w:r>
          </w:p>
        </w:tc>
        <w:tc>
          <w:tcPr>
            <w:tcW w:w="538"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2</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4.7.3.11</w:t>
            </w:r>
          </w:p>
        </w:tc>
        <w:tc>
          <w:tcPr>
            <w:tcW w:w="6873" w:type="dxa"/>
            <w:tcBorders>
              <w:tl2br w:val="nil"/>
              <w:tr2bl w:val="nil"/>
            </w:tcBorders>
            <w:vAlign w:val="center"/>
          </w:tcPr>
          <w:p>
            <w:pPr>
              <w:widowControl/>
              <w:spacing w:after="0" w:line="240" w:lineRule="auto"/>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在体育活动区显著位置设置体育活动器材的安全注意事项和警示标志。</w:t>
            </w:r>
          </w:p>
        </w:tc>
        <w:tc>
          <w:tcPr>
            <w:tcW w:w="538"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2</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4.7.3.12</w:t>
            </w:r>
          </w:p>
        </w:tc>
        <w:tc>
          <w:tcPr>
            <w:tcW w:w="6873"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院外集体游览和参观活动有医生随同参加。</w:t>
            </w:r>
          </w:p>
        </w:tc>
        <w:tc>
          <w:tcPr>
            <w:tcW w:w="538"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2</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查看记录、询问老年人</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4.8</w:t>
            </w:r>
          </w:p>
        </w:tc>
        <w:tc>
          <w:tcPr>
            <w:tcW w:w="6873"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心理/精神支持服务</w:t>
            </w:r>
          </w:p>
        </w:tc>
        <w:tc>
          <w:tcPr>
            <w:tcW w:w="538"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35</w:t>
            </w:r>
          </w:p>
        </w:tc>
        <w:tc>
          <w:tcPr>
            <w:tcW w:w="494"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90"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color w:val="000000" w:themeColor="text1"/>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4.8.1</w:t>
            </w:r>
          </w:p>
        </w:tc>
        <w:tc>
          <w:tcPr>
            <w:tcW w:w="6873"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服务内容</w:t>
            </w:r>
          </w:p>
        </w:tc>
        <w:tc>
          <w:tcPr>
            <w:tcW w:w="538"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4</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4.8.1.1</w:t>
            </w:r>
          </w:p>
        </w:tc>
        <w:tc>
          <w:tcPr>
            <w:tcW w:w="6873"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提供环境适应服务。</w:t>
            </w:r>
          </w:p>
        </w:tc>
        <w:tc>
          <w:tcPr>
            <w:tcW w:w="538"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1</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查看记录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4.8.1.2</w:t>
            </w:r>
          </w:p>
        </w:tc>
        <w:tc>
          <w:tcPr>
            <w:tcW w:w="6873"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提供情绪疏导服务。</w:t>
            </w:r>
          </w:p>
        </w:tc>
        <w:tc>
          <w:tcPr>
            <w:tcW w:w="538"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1</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查看记录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4.8.1.3</w:t>
            </w:r>
          </w:p>
        </w:tc>
        <w:tc>
          <w:tcPr>
            <w:tcW w:w="6873"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提供心理支持服务。</w:t>
            </w:r>
          </w:p>
        </w:tc>
        <w:tc>
          <w:tcPr>
            <w:tcW w:w="538"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1</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查看记录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4.8.1.4</w:t>
            </w:r>
          </w:p>
        </w:tc>
        <w:tc>
          <w:tcPr>
            <w:tcW w:w="6873"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提供危机干预服务。</w:t>
            </w:r>
          </w:p>
        </w:tc>
        <w:tc>
          <w:tcPr>
            <w:tcW w:w="538"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1</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查看记录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4.8.2</w:t>
            </w:r>
          </w:p>
        </w:tc>
        <w:tc>
          <w:tcPr>
            <w:tcW w:w="6873"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服务人员</w:t>
            </w:r>
          </w:p>
        </w:tc>
        <w:tc>
          <w:tcPr>
            <w:tcW w:w="538"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9</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vMerge w:val="restart"/>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4.8.2.1</w:t>
            </w:r>
          </w:p>
        </w:tc>
        <w:tc>
          <w:tcPr>
            <w:tcW w:w="6873"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服务人员为社会工作者、护士、医生或心理治疗师，必要时请精神科医师等专业人员协助处理或转至医疗机构。</w:t>
            </w:r>
          </w:p>
        </w:tc>
        <w:tc>
          <w:tcPr>
            <w:tcW w:w="538"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4</w:t>
            </w:r>
          </w:p>
        </w:tc>
        <w:tc>
          <w:tcPr>
            <w:tcW w:w="590" w:type="dxa"/>
            <w:vMerge w:val="restart"/>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vMerge w:val="restart"/>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查看证照</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vMerge w:val="continue"/>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p>
        </w:tc>
        <w:tc>
          <w:tcPr>
            <w:tcW w:w="6873"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服务人员为养老护理员（取得养老护理员四级或更高等级职业资格证书）。</w:t>
            </w:r>
          </w:p>
        </w:tc>
        <w:tc>
          <w:tcPr>
            <w:tcW w:w="538"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1</w:t>
            </w:r>
          </w:p>
        </w:tc>
        <w:tc>
          <w:tcPr>
            <w:tcW w:w="590" w:type="dxa"/>
            <w:vMerge w:val="continue"/>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p>
        </w:tc>
        <w:tc>
          <w:tcPr>
            <w:tcW w:w="1907" w:type="dxa"/>
            <w:vMerge w:val="continue"/>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4.8.2.2</w:t>
            </w:r>
          </w:p>
        </w:tc>
        <w:tc>
          <w:tcPr>
            <w:tcW w:w="6873"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服务人员熟悉机构内心理/精神支持服务流程。</w:t>
            </w:r>
          </w:p>
        </w:tc>
        <w:tc>
          <w:tcPr>
            <w:tcW w:w="538"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3</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以提问方式考察服务人员是否熟悉服务流程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4.8.2.3</w:t>
            </w:r>
          </w:p>
        </w:tc>
        <w:tc>
          <w:tcPr>
            <w:tcW w:w="6873"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服务人员掌握心理/精神服务的方法与技巧。</w:t>
            </w:r>
          </w:p>
        </w:tc>
        <w:tc>
          <w:tcPr>
            <w:tcW w:w="538"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2</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以提问方式考察服务人员是否掌握相关方法与技巧</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4.8.3</w:t>
            </w:r>
          </w:p>
        </w:tc>
        <w:tc>
          <w:tcPr>
            <w:tcW w:w="6873"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服务要求</w:t>
            </w:r>
          </w:p>
        </w:tc>
        <w:tc>
          <w:tcPr>
            <w:tcW w:w="538"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22</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vMerge w:val="restart"/>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4.8.3.1</w:t>
            </w:r>
          </w:p>
        </w:tc>
        <w:tc>
          <w:tcPr>
            <w:tcW w:w="6873"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有帮助入住机构的老年人熟悉机构环境的适应计划，有执行记录。</w:t>
            </w:r>
          </w:p>
        </w:tc>
        <w:tc>
          <w:tcPr>
            <w:tcW w:w="538"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4</w:t>
            </w:r>
          </w:p>
        </w:tc>
        <w:tc>
          <w:tcPr>
            <w:tcW w:w="590" w:type="dxa"/>
            <w:vMerge w:val="restart"/>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vMerge w:val="restart"/>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查看记录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vMerge w:val="continue"/>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p>
        </w:tc>
        <w:tc>
          <w:tcPr>
            <w:tcW w:w="6873"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有帮助入住机构的老年人熟悉机构环境的适应计划。</w:t>
            </w:r>
          </w:p>
        </w:tc>
        <w:tc>
          <w:tcPr>
            <w:tcW w:w="538"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2</w:t>
            </w:r>
          </w:p>
        </w:tc>
        <w:tc>
          <w:tcPr>
            <w:tcW w:w="590" w:type="dxa"/>
            <w:vMerge w:val="continue"/>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p>
        </w:tc>
        <w:tc>
          <w:tcPr>
            <w:tcW w:w="1907" w:type="dxa"/>
            <w:vMerge w:val="continue"/>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4.8.3.2</w:t>
            </w:r>
          </w:p>
        </w:tc>
        <w:tc>
          <w:tcPr>
            <w:tcW w:w="6873"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了解掌握老年人心理和精神状况，发现异常及时与老年人沟通了解，并告知相关第三方；对重点老年人有防范措施及记录。</w:t>
            </w:r>
          </w:p>
        </w:tc>
        <w:tc>
          <w:tcPr>
            <w:tcW w:w="538"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4</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查看记录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4.8.3.3</w:t>
            </w:r>
          </w:p>
        </w:tc>
        <w:tc>
          <w:tcPr>
            <w:tcW w:w="6873" w:type="dxa"/>
            <w:tcBorders>
              <w:tl2br w:val="nil"/>
              <w:tr2bl w:val="nil"/>
            </w:tcBorders>
            <w:vAlign w:val="center"/>
          </w:tcPr>
          <w:p>
            <w:pPr>
              <w:widowControl/>
              <w:spacing w:after="0" w:line="240" w:lineRule="auto"/>
              <w:jc w:val="left"/>
              <w:rPr>
                <w:rFonts w:hint="eastAsia" w:ascii="微软雅黑" w:hAnsi="微软雅黑" w:eastAsia="微软雅黑" w:cs="微软雅黑"/>
                <w:color w:val="000000" w:themeColor="text1"/>
                <w:sz w:val="18"/>
                <w:szCs w:val="18"/>
                <w:lang w:eastAsia="zh-CN"/>
              </w:rPr>
            </w:pPr>
            <w:r>
              <w:rPr>
                <w:rFonts w:hint="eastAsia" w:ascii="微软雅黑" w:hAnsi="微软雅黑" w:eastAsia="微软雅黑" w:cs="微软雅黑"/>
                <w:color w:val="000000" w:themeColor="text1"/>
                <w:sz w:val="18"/>
                <w:szCs w:val="18"/>
              </w:rPr>
              <w:t>定期组织老年人进行情感交流和社会交往，组织能力完好且有意愿的老年人每年参加不少于1次公益活动。</w:t>
            </w:r>
          </w:p>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注：如机构内收住老年人全部为重度失能老年人，可得分。</w:t>
            </w:r>
          </w:p>
        </w:tc>
        <w:tc>
          <w:tcPr>
            <w:tcW w:w="538"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4</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询问老年人、查看活动记录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4.8.3.4</w:t>
            </w:r>
          </w:p>
        </w:tc>
        <w:tc>
          <w:tcPr>
            <w:tcW w:w="6873"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有应急处理程序，报告及时，妥善处理，有记录。</w:t>
            </w:r>
          </w:p>
        </w:tc>
        <w:tc>
          <w:tcPr>
            <w:tcW w:w="538"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4</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查看应急处理程序、记录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4.8.3.5</w:t>
            </w:r>
          </w:p>
        </w:tc>
        <w:tc>
          <w:tcPr>
            <w:tcW w:w="6873"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对于有心理问题或问题倾向的老年人及时开展评估，有干预措施，且及时联系相关第三方，沟通有记录。</w:t>
            </w:r>
          </w:p>
        </w:tc>
        <w:tc>
          <w:tcPr>
            <w:tcW w:w="538"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3</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查看评估记录、干预计划</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4.8.3.6</w:t>
            </w:r>
          </w:p>
        </w:tc>
        <w:tc>
          <w:tcPr>
            <w:tcW w:w="6873"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根据老年人需求，定期为老年人开展个案、小组等多种形式活动，有档案。</w:t>
            </w:r>
          </w:p>
        </w:tc>
        <w:tc>
          <w:tcPr>
            <w:tcW w:w="538"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3</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查看记录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4.9</w:t>
            </w:r>
          </w:p>
        </w:tc>
        <w:tc>
          <w:tcPr>
            <w:tcW w:w="6873"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安宁服务</w:t>
            </w:r>
          </w:p>
        </w:tc>
        <w:tc>
          <w:tcPr>
            <w:tcW w:w="538"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30</w:t>
            </w:r>
          </w:p>
        </w:tc>
        <w:tc>
          <w:tcPr>
            <w:tcW w:w="494"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90"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color w:val="000000" w:themeColor="text1"/>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4.9.1</w:t>
            </w:r>
          </w:p>
        </w:tc>
        <w:tc>
          <w:tcPr>
            <w:tcW w:w="6873"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服务内容</w:t>
            </w:r>
          </w:p>
        </w:tc>
        <w:tc>
          <w:tcPr>
            <w:tcW w:w="538"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6</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ind w:right="-244" w:rightChars="-111"/>
              <w:jc w:val="left"/>
              <w:rPr>
                <w:rFonts w:ascii="微软雅黑" w:hAnsi="微软雅黑" w:eastAsia="微软雅黑" w:cs="微软雅黑"/>
                <w:color w:val="000000" w:themeColor="text1"/>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4.1.1.1</w:t>
            </w:r>
          </w:p>
        </w:tc>
        <w:tc>
          <w:tcPr>
            <w:tcW w:w="6873"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highlight w:val="none"/>
              </w:rPr>
            </w:pPr>
            <w:r>
              <w:rPr>
                <w:rFonts w:hint="eastAsia" w:ascii="微软雅黑" w:hAnsi="微软雅黑" w:eastAsia="微软雅黑" w:cs="微软雅黑"/>
                <w:color w:val="000000" w:themeColor="text1"/>
                <w:sz w:val="18"/>
                <w:szCs w:val="18"/>
                <w:highlight w:val="none"/>
              </w:rPr>
              <w:t>有服务规范；提供临终关怀服务。</w:t>
            </w:r>
          </w:p>
        </w:tc>
        <w:tc>
          <w:tcPr>
            <w:tcW w:w="538"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2</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查看服务记录和规范</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4.1.1.2</w:t>
            </w:r>
          </w:p>
        </w:tc>
        <w:tc>
          <w:tcPr>
            <w:tcW w:w="6873"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提供哀伤辅导。</w:t>
            </w:r>
          </w:p>
        </w:tc>
        <w:tc>
          <w:tcPr>
            <w:tcW w:w="538"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2</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查看服务记录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4.1.1.3</w:t>
            </w:r>
          </w:p>
        </w:tc>
        <w:tc>
          <w:tcPr>
            <w:tcW w:w="6873"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提供后事指导服务。</w:t>
            </w:r>
          </w:p>
        </w:tc>
        <w:tc>
          <w:tcPr>
            <w:tcW w:w="538"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2</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查看服务记录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4.9.2</w:t>
            </w:r>
          </w:p>
        </w:tc>
        <w:tc>
          <w:tcPr>
            <w:tcW w:w="6873"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服务人员</w:t>
            </w:r>
          </w:p>
        </w:tc>
        <w:tc>
          <w:tcPr>
            <w:tcW w:w="538"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6</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4.9.2.1</w:t>
            </w:r>
          </w:p>
        </w:tc>
        <w:tc>
          <w:tcPr>
            <w:tcW w:w="6873"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服务人员为社会工作者、养老护理员（取得养老护理员四级或更高等级职业资格证书）、护士、医生或心理治疗师，必要时请专科医师等专业人员协助处理或转至医疗机构。</w:t>
            </w:r>
          </w:p>
        </w:tc>
        <w:tc>
          <w:tcPr>
            <w:tcW w:w="538"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3</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查看证照</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1131" w:hRule="atLeast"/>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4.9.2.2</w:t>
            </w:r>
          </w:p>
        </w:tc>
        <w:tc>
          <w:tcPr>
            <w:tcW w:w="6873"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服</w:t>
            </w:r>
            <w:r>
              <w:rPr>
                <w:rFonts w:hint="eastAsia" w:ascii="微软雅黑" w:hAnsi="微软雅黑" w:eastAsia="微软雅黑" w:cs="微软雅黑"/>
                <w:color w:val="000000" w:themeColor="text1"/>
                <w:sz w:val="18"/>
                <w:szCs w:val="18"/>
                <w:highlight w:val="none"/>
              </w:rPr>
              <w:t>务人员接受临终关怀知识相关培训，具有人道主义素养，掌握安宁服务的相关知识及技能。有服务人员服务质量检查与改进措施。</w:t>
            </w:r>
          </w:p>
          <w:p>
            <w:pPr>
              <w:widowControl/>
              <w:spacing w:after="0" w:line="240" w:lineRule="auto"/>
              <w:jc w:val="left"/>
              <w:rPr>
                <w:rFonts w:ascii="微软雅黑" w:hAnsi="微软雅黑" w:eastAsia="微软雅黑" w:cs="微软雅黑"/>
                <w:color w:val="000000" w:themeColor="text1"/>
                <w:sz w:val="18"/>
                <w:szCs w:val="18"/>
              </w:rPr>
            </w:pPr>
          </w:p>
        </w:tc>
        <w:tc>
          <w:tcPr>
            <w:tcW w:w="538"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3</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以提问方式考察服务人员是否掌握相关知识、技能</w:t>
            </w:r>
          </w:p>
          <w:p>
            <w:pPr>
              <w:widowControl/>
              <w:spacing w:after="0" w:line="240" w:lineRule="auto"/>
              <w:jc w:val="left"/>
              <w:rPr>
                <w:rFonts w:ascii="微软雅黑" w:hAnsi="微软雅黑" w:eastAsia="微软雅黑" w:cs="微软雅黑"/>
                <w:color w:val="000000" w:themeColor="text1"/>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4.9.3</w:t>
            </w:r>
          </w:p>
        </w:tc>
        <w:tc>
          <w:tcPr>
            <w:tcW w:w="6873"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服务要求</w:t>
            </w:r>
          </w:p>
        </w:tc>
        <w:tc>
          <w:tcPr>
            <w:tcW w:w="538"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18</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4.9.3.1</w:t>
            </w:r>
          </w:p>
        </w:tc>
        <w:tc>
          <w:tcPr>
            <w:tcW w:w="6873"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按照老年人及亲属的需求，遵从老年人及亲属的意愿，开展服务。</w:t>
            </w:r>
          </w:p>
        </w:tc>
        <w:tc>
          <w:tcPr>
            <w:tcW w:w="538"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2</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查看服务规范、询问老年人及家属</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4.9.3.2</w:t>
            </w:r>
          </w:p>
        </w:tc>
        <w:tc>
          <w:tcPr>
            <w:tcW w:w="6873"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维护老年人合法权益和尊严，保护老年人及亲属的隐私。</w:t>
            </w:r>
          </w:p>
        </w:tc>
        <w:tc>
          <w:tcPr>
            <w:tcW w:w="538"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2</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查看服务规范、询问老年人及家属</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4.9.3.3</w:t>
            </w:r>
          </w:p>
        </w:tc>
        <w:tc>
          <w:tcPr>
            <w:tcW w:w="6873"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及时对疼痛老人进行疼痛评估，实施疼痛的管理和控制、紧急症状的处理、支持疗护，由医护人员执行。</w:t>
            </w:r>
          </w:p>
        </w:tc>
        <w:tc>
          <w:tcPr>
            <w:tcW w:w="538"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2</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查看记录、询问服务人员</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4.9.3.4</w:t>
            </w:r>
          </w:p>
        </w:tc>
        <w:tc>
          <w:tcPr>
            <w:tcW w:w="6873"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落实家属沟通机制，根据病情至少一周沟通一次。</w:t>
            </w:r>
          </w:p>
        </w:tc>
        <w:tc>
          <w:tcPr>
            <w:tcW w:w="538"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2</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查看记录、询问服务人员</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4.9.3.5</w:t>
            </w:r>
          </w:p>
        </w:tc>
        <w:tc>
          <w:tcPr>
            <w:tcW w:w="6873"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提供对亲属的哀伤辅导服务，有个案记录。</w:t>
            </w:r>
          </w:p>
        </w:tc>
        <w:tc>
          <w:tcPr>
            <w:tcW w:w="538"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2</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查看记录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4.9.3.6</w:t>
            </w:r>
          </w:p>
        </w:tc>
        <w:tc>
          <w:tcPr>
            <w:tcW w:w="6873"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安宁服务区域有应急安全防护措施。</w:t>
            </w:r>
          </w:p>
        </w:tc>
        <w:tc>
          <w:tcPr>
            <w:tcW w:w="538"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2</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查看制度、询问服务人员</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4.9.3.7</w:t>
            </w:r>
          </w:p>
        </w:tc>
        <w:tc>
          <w:tcPr>
            <w:tcW w:w="6873"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考虑民族习惯、宗教信仰，按照亲属的意愿或老年人的遗愿，对安宁服务区域或老年人居室进行布置。</w:t>
            </w:r>
          </w:p>
        </w:tc>
        <w:tc>
          <w:tcPr>
            <w:tcW w:w="538"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2</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现场查看、询问服务人员</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4.9.3.8</w:t>
            </w:r>
          </w:p>
        </w:tc>
        <w:tc>
          <w:tcPr>
            <w:tcW w:w="6873"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离世老年人所在居室及床单位按消毒隔离要求处理，被褥用品独立处理。</w:t>
            </w:r>
          </w:p>
        </w:tc>
        <w:tc>
          <w:tcPr>
            <w:tcW w:w="538"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2</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查看制度</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4.9.3.9</w:t>
            </w:r>
          </w:p>
        </w:tc>
        <w:tc>
          <w:tcPr>
            <w:tcW w:w="6873"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提供如对接殡葬服务、遗体捐赠服务等，选择有资质的组织机构，并签订服务协议。</w:t>
            </w:r>
          </w:p>
        </w:tc>
        <w:tc>
          <w:tcPr>
            <w:tcW w:w="538"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2</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查看协议</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xml:space="preserve">4.10 </w:t>
            </w:r>
          </w:p>
        </w:tc>
        <w:tc>
          <w:tcPr>
            <w:tcW w:w="6873"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委托服务</w:t>
            </w:r>
          </w:p>
        </w:tc>
        <w:tc>
          <w:tcPr>
            <w:tcW w:w="538"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20</w:t>
            </w:r>
          </w:p>
        </w:tc>
        <w:tc>
          <w:tcPr>
            <w:tcW w:w="494"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90"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color w:val="000000" w:themeColor="text1"/>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4.10.1</w:t>
            </w:r>
          </w:p>
        </w:tc>
        <w:tc>
          <w:tcPr>
            <w:tcW w:w="6873"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服务内容</w:t>
            </w:r>
          </w:p>
        </w:tc>
        <w:tc>
          <w:tcPr>
            <w:tcW w:w="538"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2</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4.10.1.1</w:t>
            </w:r>
          </w:p>
        </w:tc>
        <w:tc>
          <w:tcPr>
            <w:tcW w:w="6873"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提供包括但不限于代管物品、代领物品、代缴各种费用、代购、代办、陪同出行、协助交通等服务。</w:t>
            </w:r>
          </w:p>
        </w:tc>
        <w:tc>
          <w:tcPr>
            <w:tcW w:w="538"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2</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查看记录、询问人员</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4.10.2</w:t>
            </w:r>
          </w:p>
        </w:tc>
        <w:tc>
          <w:tcPr>
            <w:tcW w:w="6873"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服务人员</w:t>
            </w:r>
          </w:p>
        </w:tc>
        <w:tc>
          <w:tcPr>
            <w:tcW w:w="538"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4</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4.10.2.1</w:t>
            </w:r>
          </w:p>
        </w:tc>
        <w:tc>
          <w:tcPr>
            <w:tcW w:w="6873"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机构指定专人或由养老护理员提供服务。</w:t>
            </w:r>
          </w:p>
        </w:tc>
        <w:tc>
          <w:tcPr>
            <w:tcW w:w="538"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2</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询问人员</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4.10.2.2</w:t>
            </w:r>
          </w:p>
        </w:tc>
        <w:tc>
          <w:tcPr>
            <w:tcW w:w="6873"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服务人员熟悉机构内委托服务流程及要求。</w:t>
            </w:r>
          </w:p>
        </w:tc>
        <w:tc>
          <w:tcPr>
            <w:tcW w:w="538"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2</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以提问方式考察服务人员是否熟悉服务流程及要求</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4.10.3</w:t>
            </w:r>
          </w:p>
        </w:tc>
        <w:tc>
          <w:tcPr>
            <w:tcW w:w="6873"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服务要求</w:t>
            </w:r>
          </w:p>
        </w:tc>
        <w:tc>
          <w:tcPr>
            <w:tcW w:w="538"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14</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4.10.3.1</w:t>
            </w:r>
          </w:p>
        </w:tc>
        <w:tc>
          <w:tcPr>
            <w:tcW w:w="6873"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按照</w:t>
            </w:r>
            <w:r>
              <w:rPr>
                <w:rFonts w:ascii="微软雅黑" w:hAnsi="微软雅黑" w:eastAsia="微软雅黑" w:cs="微软雅黑"/>
                <w:color w:val="000000" w:themeColor="text1"/>
                <w:sz w:val="18"/>
                <w:szCs w:val="18"/>
              </w:rPr>
              <w:t>老年人需要</w:t>
            </w:r>
            <w:r>
              <w:rPr>
                <w:rFonts w:hint="eastAsia" w:ascii="微软雅黑" w:hAnsi="微软雅黑" w:eastAsia="微软雅黑" w:cs="微软雅黑"/>
                <w:color w:val="000000" w:themeColor="text1"/>
                <w:sz w:val="18"/>
                <w:szCs w:val="18"/>
              </w:rPr>
              <w:t>，</w:t>
            </w:r>
            <w:r>
              <w:rPr>
                <w:rFonts w:ascii="微软雅黑" w:hAnsi="微软雅黑" w:eastAsia="微软雅黑" w:cs="微软雅黑"/>
                <w:color w:val="000000" w:themeColor="text1"/>
                <w:sz w:val="18"/>
                <w:szCs w:val="18"/>
              </w:rPr>
              <w:t>提供代管物品服务</w:t>
            </w:r>
            <w:r>
              <w:rPr>
                <w:rFonts w:hint="eastAsia" w:ascii="微软雅黑" w:hAnsi="微软雅黑" w:eastAsia="微软雅黑" w:cs="微软雅黑"/>
                <w:color w:val="000000" w:themeColor="text1"/>
                <w:sz w:val="18"/>
                <w:szCs w:val="18"/>
              </w:rPr>
              <w:t>，</w:t>
            </w:r>
            <w:r>
              <w:rPr>
                <w:rFonts w:ascii="微软雅黑" w:hAnsi="微软雅黑" w:eastAsia="微软雅黑" w:cs="微软雅黑"/>
                <w:color w:val="000000" w:themeColor="text1"/>
                <w:sz w:val="18"/>
                <w:szCs w:val="18"/>
              </w:rPr>
              <w:t>有记录</w:t>
            </w:r>
            <w:r>
              <w:rPr>
                <w:rFonts w:hint="eastAsia" w:ascii="微软雅黑" w:hAnsi="微软雅黑" w:eastAsia="微软雅黑" w:cs="微软雅黑"/>
                <w:color w:val="000000" w:themeColor="text1"/>
                <w:sz w:val="18"/>
                <w:szCs w:val="18"/>
              </w:rPr>
              <w:t>。物品种类、数量、物品对应</w:t>
            </w:r>
            <w:r>
              <w:rPr>
                <w:rFonts w:ascii="微软雅黑" w:hAnsi="微软雅黑" w:eastAsia="微软雅黑" w:cs="微软雅黑"/>
                <w:color w:val="000000" w:themeColor="text1"/>
                <w:sz w:val="18"/>
                <w:szCs w:val="18"/>
              </w:rPr>
              <w:t>价值</w:t>
            </w:r>
            <w:r>
              <w:rPr>
                <w:rFonts w:hint="eastAsia" w:ascii="微软雅黑" w:hAnsi="微软雅黑" w:eastAsia="微软雅黑" w:cs="微软雅黑"/>
                <w:color w:val="000000" w:themeColor="text1"/>
                <w:sz w:val="18"/>
                <w:szCs w:val="18"/>
              </w:rPr>
              <w:t>记录准确，注明</w:t>
            </w:r>
            <w:r>
              <w:rPr>
                <w:rFonts w:ascii="微软雅黑" w:hAnsi="微软雅黑" w:eastAsia="微软雅黑" w:cs="微软雅黑"/>
                <w:color w:val="000000" w:themeColor="text1"/>
                <w:sz w:val="18"/>
                <w:szCs w:val="18"/>
              </w:rPr>
              <w:t>代管期限</w:t>
            </w:r>
            <w:r>
              <w:rPr>
                <w:rFonts w:hint="eastAsia" w:ascii="微软雅黑" w:hAnsi="微软雅黑" w:eastAsia="微软雅黑" w:cs="微软雅黑"/>
                <w:color w:val="000000" w:themeColor="text1"/>
                <w:sz w:val="18"/>
                <w:szCs w:val="18"/>
              </w:rPr>
              <w:t>（或按照</w:t>
            </w:r>
            <w:r>
              <w:rPr>
                <w:rFonts w:ascii="微软雅黑" w:hAnsi="微软雅黑" w:eastAsia="微软雅黑" w:cs="微软雅黑"/>
                <w:color w:val="000000" w:themeColor="text1"/>
                <w:sz w:val="18"/>
                <w:szCs w:val="18"/>
              </w:rPr>
              <w:t>老年人</w:t>
            </w:r>
            <w:r>
              <w:rPr>
                <w:rFonts w:hint="eastAsia" w:ascii="微软雅黑" w:hAnsi="微软雅黑" w:eastAsia="微软雅黑" w:cs="微软雅黑"/>
                <w:color w:val="000000" w:themeColor="text1"/>
                <w:sz w:val="18"/>
                <w:szCs w:val="18"/>
              </w:rPr>
              <w:t>要求随时</w:t>
            </w:r>
            <w:r>
              <w:rPr>
                <w:rFonts w:ascii="微软雅黑" w:hAnsi="微软雅黑" w:eastAsia="微软雅黑" w:cs="微软雅黑"/>
                <w:color w:val="000000" w:themeColor="text1"/>
                <w:sz w:val="18"/>
                <w:szCs w:val="18"/>
              </w:rPr>
              <w:t>结束</w:t>
            </w:r>
            <w:r>
              <w:rPr>
                <w:rFonts w:hint="eastAsia" w:ascii="微软雅黑" w:hAnsi="微软雅黑" w:eastAsia="微软雅黑" w:cs="微软雅黑"/>
                <w:color w:val="000000" w:themeColor="text1"/>
                <w:sz w:val="18"/>
                <w:szCs w:val="18"/>
              </w:rPr>
              <w:t>代</w:t>
            </w:r>
            <w:r>
              <w:rPr>
                <w:rFonts w:ascii="微软雅黑" w:hAnsi="微软雅黑" w:eastAsia="微软雅黑" w:cs="微软雅黑"/>
                <w:color w:val="000000" w:themeColor="text1"/>
                <w:sz w:val="18"/>
                <w:szCs w:val="18"/>
              </w:rPr>
              <w:t>管</w:t>
            </w:r>
            <w:r>
              <w:rPr>
                <w:rFonts w:hint="eastAsia" w:ascii="微软雅黑" w:hAnsi="微软雅黑" w:eastAsia="微软雅黑" w:cs="微软雅黑"/>
                <w:color w:val="000000" w:themeColor="text1"/>
                <w:sz w:val="18"/>
                <w:szCs w:val="18"/>
              </w:rPr>
              <w:t>），由老年人或相关第三方核实、签字。</w:t>
            </w:r>
            <w:r>
              <w:rPr>
                <w:rFonts w:ascii="微软雅黑" w:hAnsi="微软雅黑" w:eastAsia="微软雅黑" w:cs="微软雅黑"/>
                <w:color w:val="000000" w:themeColor="text1"/>
                <w:sz w:val="18"/>
                <w:szCs w:val="18"/>
              </w:rPr>
              <w:t>老年人需要</w:t>
            </w:r>
            <w:r>
              <w:rPr>
                <w:rFonts w:hint="eastAsia" w:ascii="微软雅黑" w:hAnsi="微软雅黑" w:eastAsia="微软雅黑" w:cs="微软雅黑"/>
                <w:color w:val="000000" w:themeColor="text1"/>
                <w:sz w:val="18"/>
                <w:szCs w:val="18"/>
              </w:rPr>
              <w:t>时可</w:t>
            </w:r>
            <w:r>
              <w:rPr>
                <w:rFonts w:ascii="微软雅黑" w:hAnsi="微软雅黑" w:eastAsia="微软雅黑" w:cs="微软雅黑"/>
                <w:color w:val="000000" w:themeColor="text1"/>
                <w:sz w:val="18"/>
                <w:szCs w:val="18"/>
              </w:rPr>
              <w:t>随时查</w:t>
            </w:r>
            <w:r>
              <w:rPr>
                <w:rFonts w:hint="eastAsia" w:ascii="微软雅黑" w:hAnsi="微软雅黑" w:eastAsia="微软雅黑" w:cs="微软雅黑"/>
                <w:color w:val="000000" w:themeColor="text1"/>
                <w:sz w:val="18"/>
                <w:szCs w:val="18"/>
              </w:rPr>
              <w:t>看其</w:t>
            </w:r>
            <w:r>
              <w:rPr>
                <w:rFonts w:ascii="微软雅黑" w:hAnsi="微软雅黑" w:eastAsia="微软雅黑" w:cs="微软雅黑"/>
                <w:color w:val="000000" w:themeColor="text1"/>
                <w:sz w:val="18"/>
                <w:szCs w:val="18"/>
              </w:rPr>
              <w:t>托管物品</w:t>
            </w:r>
            <w:r>
              <w:rPr>
                <w:rFonts w:hint="eastAsia" w:ascii="微软雅黑" w:hAnsi="微软雅黑" w:eastAsia="微软雅黑" w:cs="微软雅黑"/>
                <w:color w:val="000000" w:themeColor="text1"/>
                <w:sz w:val="18"/>
                <w:szCs w:val="18"/>
              </w:rPr>
              <w:t>；代管</w:t>
            </w:r>
            <w:r>
              <w:rPr>
                <w:rFonts w:ascii="微软雅黑" w:hAnsi="微软雅黑" w:eastAsia="微软雅黑" w:cs="微软雅黑"/>
                <w:color w:val="000000" w:themeColor="text1"/>
                <w:sz w:val="18"/>
                <w:szCs w:val="18"/>
              </w:rPr>
              <w:t>期间</w:t>
            </w:r>
            <w:r>
              <w:rPr>
                <w:rFonts w:hint="eastAsia" w:ascii="微软雅黑" w:hAnsi="微软雅黑" w:eastAsia="微软雅黑" w:cs="微软雅黑"/>
                <w:color w:val="000000" w:themeColor="text1"/>
                <w:sz w:val="18"/>
                <w:szCs w:val="18"/>
              </w:rPr>
              <w:t>出现</w:t>
            </w:r>
            <w:r>
              <w:rPr>
                <w:rFonts w:ascii="微软雅黑" w:hAnsi="微软雅黑" w:eastAsia="微软雅黑" w:cs="微软雅黑"/>
                <w:color w:val="000000" w:themeColor="text1"/>
                <w:sz w:val="18"/>
                <w:szCs w:val="18"/>
              </w:rPr>
              <w:t>物品损坏、遗失等</w:t>
            </w:r>
            <w:r>
              <w:rPr>
                <w:rFonts w:hint="eastAsia" w:ascii="微软雅黑" w:hAnsi="微软雅黑" w:eastAsia="微软雅黑" w:cs="微软雅黑"/>
                <w:color w:val="000000" w:themeColor="text1"/>
                <w:sz w:val="18"/>
                <w:szCs w:val="18"/>
              </w:rPr>
              <w:t>情况</w:t>
            </w:r>
            <w:r>
              <w:rPr>
                <w:rFonts w:ascii="微软雅黑" w:hAnsi="微软雅黑" w:eastAsia="微软雅黑" w:cs="微软雅黑"/>
                <w:color w:val="000000" w:themeColor="text1"/>
                <w:sz w:val="18"/>
                <w:szCs w:val="18"/>
              </w:rPr>
              <w:t>，机构照价赔偿。</w:t>
            </w:r>
          </w:p>
        </w:tc>
        <w:tc>
          <w:tcPr>
            <w:tcW w:w="538"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ascii="微软雅黑" w:hAnsi="微软雅黑" w:eastAsia="微软雅黑" w:cs="微软雅黑"/>
                <w:b/>
                <w:bCs/>
                <w:color w:val="000000" w:themeColor="text1"/>
                <w:sz w:val="18"/>
                <w:szCs w:val="18"/>
              </w:rPr>
              <w:t>3</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查看</w:t>
            </w:r>
            <w:r>
              <w:rPr>
                <w:rFonts w:ascii="微软雅黑" w:hAnsi="微软雅黑" w:eastAsia="微软雅黑" w:cs="微软雅黑"/>
                <w:color w:val="000000" w:themeColor="text1"/>
                <w:sz w:val="18"/>
                <w:szCs w:val="18"/>
              </w:rPr>
              <w:t>记录、询问老年人</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4.10.3.2</w:t>
            </w:r>
          </w:p>
        </w:tc>
        <w:tc>
          <w:tcPr>
            <w:tcW w:w="6873"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按照老年人需要，提供代领、代缴、代购、代办等服务，有记录。物品种类、数量或事项记录准确，当面清点钱物，并由老年人或相关第三方核实、签字。注：记录不全、不准确，得1分。</w:t>
            </w:r>
          </w:p>
        </w:tc>
        <w:tc>
          <w:tcPr>
            <w:tcW w:w="538"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ascii="微软雅黑" w:hAnsi="微软雅黑" w:eastAsia="微软雅黑" w:cs="微软雅黑"/>
                <w:b/>
                <w:bCs/>
                <w:color w:val="000000" w:themeColor="text1"/>
                <w:sz w:val="18"/>
                <w:szCs w:val="18"/>
              </w:rPr>
              <w:t>3</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查看记录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4.10.3.3</w:t>
            </w:r>
          </w:p>
        </w:tc>
        <w:tc>
          <w:tcPr>
            <w:tcW w:w="6873"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协助老年人或按照老年人需求代为网络购物、代为转账时，应经老年人或相关第三方确认，并提醒潜在风险。</w:t>
            </w:r>
          </w:p>
        </w:tc>
        <w:tc>
          <w:tcPr>
            <w:tcW w:w="538"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2</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询问老年人</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4.10.3.4</w:t>
            </w:r>
          </w:p>
        </w:tc>
        <w:tc>
          <w:tcPr>
            <w:tcW w:w="6873"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在提供委托服务过程中获得有关老年人及老年人家庭等信息，应严格保密，不得外泄。</w:t>
            </w:r>
          </w:p>
        </w:tc>
        <w:tc>
          <w:tcPr>
            <w:tcW w:w="538"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2</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询问老年人、查看服务规范</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4.10.3.5</w:t>
            </w:r>
          </w:p>
        </w:tc>
        <w:tc>
          <w:tcPr>
            <w:tcW w:w="6873"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服务人员陪同出行时，应密切关注老年人的身体情况，防止意外发生。</w:t>
            </w:r>
          </w:p>
        </w:tc>
        <w:tc>
          <w:tcPr>
            <w:tcW w:w="538"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ascii="微软雅黑" w:hAnsi="微软雅黑" w:eastAsia="微软雅黑" w:cs="微软雅黑"/>
                <w:b/>
                <w:bCs/>
                <w:color w:val="000000" w:themeColor="text1"/>
                <w:sz w:val="18"/>
                <w:szCs w:val="18"/>
              </w:rPr>
              <w:t>2</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询问服务人员</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4.10.3.6</w:t>
            </w:r>
          </w:p>
        </w:tc>
        <w:tc>
          <w:tcPr>
            <w:tcW w:w="6873"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为老年人安排出行交通时，应使用机构自有车辆或与正规租车服务商合作。</w:t>
            </w:r>
          </w:p>
        </w:tc>
        <w:tc>
          <w:tcPr>
            <w:tcW w:w="538"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ascii="微软雅黑" w:hAnsi="微软雅黑" w:eastAsia="微软雅黑" w:cs="微软雅黑"/>
                <w:b/>
                <w:bCs/>
                <w:color w:val="000000" w:themeColor="text1"/>
                <w:sz w:val="18"/>
                <w:szCs w:val="18"/>
              </w:rPr>
              <w:t>1</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查看协议（或记录）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4.10.3.</w:t>
            </w:r>
            <w:r>
              <w:rPr>
                <w:rFonts w:ascii="微软雅黑" w:hAnsi="微软雅黑" w:eastAsia="微软雅黑" w:cs="微软雅黑"/>
                <w:color w:val="000000" w:themeColor="text1"/>
                <w:sz w:val="18"/>
                <w:szCs w:val="18"/>
              </w:rPr>
              <w:t>7</w:t>
            </w:r>
          </w:p>
        </w:tc>
        <w:tc>
          <w:tcPr>
            <w:tcW w:w="6873"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为老年人提供遗嘱公证服务时，应对接专业法律组织。</w:t>
            </w:r>
          </w:p>
        </w:tc>
        <w:tc>
          <w:tcPr>
            <w:tcW w:w="538"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ascii="微软雅黑" w:hAnsi="微软雅黑" w:eastAsia="微软雅黑" w:cs="微软雅黑"/>
                <w:b/>
                <w:bCs/>
                <w:color w:val="000000" w:themeColor="text1"/>
                <w:sz w:val="18"/>
                <w:szCs w:val="18"/>
              </w:rPr>
              <w:t>1</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查看协议（或记录）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4.11</w:t>
            </w:r>
          </w:p>
        </w:tc>
        <w:tc>
          <w:tcPr>
            <w:tcW w:w="6873"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康复服务（申请3级及以上养老机构须提供此项服务）</w:t>
            </w:r>
          </w:p>
        </w:tc>
        <w:tc>
          <w:tcPr>
            <w:tcW w:w="538"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50</w:t>
            </w:r>
          </w:p>
        </w:tc>
        <w:tc>
          <w:tcPr>
            <w:tcW w:w="494"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90"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color w:val="000000" w:themeColor="text1"/>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4.11.1</w:t>
            </w:r>
          </w:p>
        </w:tc>
        <w:tc>
          <w:tcPr>
            <w:tcW w:w="6873"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服务内容</w:t>
            </w:r>
          </w:p>
        </w:tc>
        <w:tc>
          <w:tcPr>
            <w:tcW w:w="538"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15</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4.11.1.1</w:t>
            </w:r>
          </w:p>
        </w:tc>
        <w:tc>
          <w:tcPr>
            <w:tcW w:w="6873"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提供肢体康复服务，如功能受限关节的关节活动度的维持和强化训练，弱势肌群的肌力、肌耐力训练，体位转移训练，站立和步行训练等。</w:t>
            </w:r>
          </w:p>
        </w:tc>
        <w:tc>
          <w:tcPr>
            <w:tcW w:w="538"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3</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4.11.1.2</w:t>
            </w:r>
          </w:p>
        </w:tc>
        <w:tc>
          <w:tcPr>
            <w:tcW w:w="6873"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提供康复护理服务，包括精神心理康复服务、临床康复护理服务。</w:t>
            </w:r>
          </w:p>
        </w:tc>
        <w:tc>
          <w:tcPr>
            <w:tcW w:w="538"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3</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4.11.1.3</w:t>
            </w:r>
          </w:p>
        </w:tc>
        <w:tc>
          <w:tcPr>
            <w:tcW w:w="6873"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提供辅助器具适配和使用训练服务，如自助具、假肢、矫形器等。</w:t>
            </w:r>
          </w:p>
        </w:tc>
        <w:tc>
          <w:tcPr>
            <w:tcW w:w="538"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3</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4.11.1.4</w:t>
            </w:r>
          </w:p>
        </w:tc>
        <w:tc>
          <w:tcPr>
            <w:tcW w:w="6873"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对于有认知障碍的老年人，根据需求开展非药物干预措施，如作业康复任务、游戏活动、怀旧活动等。</w:t>
            </w:r>
          </w:p>
        </w:tc>
        <w:tc>
          <w:tcPr>
            <w:tcW w:w="538"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3</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4.11.1.5</w:t>
            </w:r>
          </w:p>
        </w:tc>
        <w:tc>
          <w:tcPr>
            <w:tcW w:w="6873"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提供康复咨询服务，包括康复训练的适应症、禁忌症、注意事项、方法、强度、频率和时间等。</w:t>
            </w:r>
          </w:p>
        </w:tc>
        <w:tc>
          <w:tcPr>
            <w:tcW w:w="538"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3</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4.11.2</w:t>
            </w:r>
          </w:p>
        </w:tc>
        <w:tc>
          <w:tcPr>
            <w:tcW w:w="6873"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服务人员</w:t>
            </w:r>
          </w:p>
        </w:tc>
        <w:tc>
          <w:tcPr>
            <w:tcW w:w="538"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12</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vMerge w:val="restart"/>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4.11.2.1</w:t>
            </w:r>
          </w:p>
        </w:tc>
        <w:tc>
          <w:tcPr>
            <w:tcW w:w="6873"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有1名及以上专职或兼职康复医师（取得助理执业医师及以上），下达康复治疗处方或康复护理医嘱。</w:t>
            </w:r>
          </w:p>
        </w:tc>
        <w:tc>
          <w:tcPr>
            <w:tcW w:w="538"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2</w:t>
            </w:r>
          </w:p>
        </w:tc>
        <w:tc>
          <w:tcPr>
            <w:tcW w:w="590" w:type="dxa"/>
            <w:vMerge w:val="restart"/>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vMerge w:val="restart"/>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查看证照</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vMerge w:val="continue"/>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p>
        </w:tc>
        <w:tc>
          <w:tcPr>
            <w:tcW w:w="6873"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有1名及以上医师（取得助理执业医师及以上），下达医嘱。</w:t>
            </w:r>
          </w:p>
        </w:tc>
        <w:tc>
          <w:tcPr>
            <w:tcW w:w="538"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1</w:t>
            </w:r>
          </w:p>
        </w:tc>
        <w:tc>
          <w:tcPr>
            <w:tcW w:w="590" w:type="dxa"/>
            <w:vMerge w:val="continue"/>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p>
        </w:tc>
        <w:tc>
          <w:tcPr>
            <w:tcW w:w="1907" w:type="dxa"/>
            <w:vMerge w:val="continue"/>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4.11.2.2</w:t>
            </w:r>
          </w:p>
        </w:tc>
        <w:tc>
          <w:tcPr>
            <w:tcW w:w="6873"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有1名及以上专职或兼职康复治疗师（取得康复医学治疗技术初级士及以上），开展临床康复治疗活动。</w:t>
            </w:r>
          </w:p>
        </w:tc>
        <w:tc>
          <w:tcPr>
            <w:tcW w:w="538"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3</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查看证照</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388" w:hRule="atLeast"/>
          <w:jc w:val="center"/>
        </w:trPr>
        <w:tc>
          <w:tcPr>
            <w:tcW w:w="982" w:type="dxa"/>
            <w:vMerge w:val="restart"/>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4.11.2.3</w:t>
            </w:r>
          </w:p>
        </w:tc>
        <w:tc>
          <w:tcPr>
            <w:tcW w:w="6873"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有1名及以上护士提供康复护理服务。</w:t>
            </w:r>
          </w:p>
        </w:tc>
        <w:tc>
          <w:tcPr>
            <w:tcW w:w="538"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2</w:t>
            </w:r>
          </w:p>
        </w:tc>
        <w:tc>
          <w:tcPr>
            <w:tcW w:w="590" w:type="dxa"/>
            <w:vMerge w:val="restart"/>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查看证照</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781" w:hRule="atLeast"/>
          <w:jc w:val="center"/>
        </w:trPr>
        <w:tc>
          <w:tcPr>
            <w:tcW w:w="982" w:type="dxa"/>
            <w:vMerge w:val="continue"/>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p>
        </w:tc>
        <w:tc>
          <w:tcPr>
            <w:tcW w:w="6873"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有经康复知识技能培训的养老护理员，提供康复护理服务。</w:t>
            </w:r>
          </w:p>
        </w:tc>
        <w:tc>
          <w:tcPr>
            <w:tcW w:w="538"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1</w:t>
            </w:r>
          </w:p>
        </w:tc>
        <w:tc>
          <w:tcPr>
            <w:tcW w:w="590" w:type="dxa"/>
            <w:vMerge w:val="continue"/>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以提问方式考察护理员是否掌握相关知识、技能</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4.11.2.4</w:t>
            </w:r>
          </w:p>
        </w:tc>
        <w:tc>
          <w:tcPr>
            <w:tcW w:w="6873"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服务人员熟悉机构内康复服务流程。</w:t>
            </w:r>
          </w:p>
        </w:tc>
        <w:tc>
          <w:tcPr>
            <w:tcW w:w="538"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3</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以提问方式考察服务人员是否熟悉服务流程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4.11.2.5</w:t>
            </w:r>
          </w:p>
        </w:tc>
        <w:tc>
          <w:tcPr>
            <w:tcW w:w="6873"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服务人员熟悉机构内康复设备操作规程。</w:t>
            </w:r>
          </w:p>
        </w:tc>
        <w:tc>
          <w:tcPr>
            <w:tcW w:w="538"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2</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查看操作</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4.11.3</w:t>
            </w:r>
          </w:p>
        </w:tc>
        <w:tc>
          <w:tcPr>
            <w:tcW w:w="6873"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服务要求</w:t>
            </w:r>
          </w:p>
        </w:tc>
        <w:tc>
          <w:tcPr>
            <w:tcW w:w="538"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23</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4.11.3.1</w:t>
            </w:r>
          </w:p>
        </w:tc>
        <w:tc>
          <w:tcPr>
            <w:tcW w:w="6873"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在提供康复服务前，对老年人进行康复功能评定，有评定结果。</w:t>
            </w:r>
          </w:p>
        </w:tc>
        <w:tc>
          <w:tcPr>
            <w:tcW w:w="538"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2</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查看评定报告</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4.11.3.2</w:t>
            </w:r>
          </w:p>
        </w:tc>
        <w:tc>
          <w:tcPr>
            <w:tcW w:w="6873"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向老年人或相关第三方出具评定结果，并确认。</w:t>
            </w:r>
          </w:p>
        </w:tc>
        <w:tc>
          <w:tcPr>
            <w:tcW w:w="538"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2</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highlight w:val="none"/>
              </w:rPr>
              <w:t>查看评定报告，无确认不得分。</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4.11.3.3</w:t>
            </w:r>
          </w:p>
        </w:tc>
        <w:tc>
          <w:tcPr>
            <w:tcW w:w="6873" w:type="dxa"/>
            <w:tcBorders>
              <w:tl2br w:val="nil"/>
              <w:tr2bl w:val="nil"/>
            </w:tcBorders>
            <w:vAlign w:val="center"/>
          </w:tcPr>
          <w:p>
            <w:pPr>
              <w:widowControl/>
              <w:spacing w:after="0" w:line="240" w:lineRule="auto"/>
              <w:jc w:val="left"/>
              <w:rPr>
                <w:rFonts w:hint="eastAsia" w:ascii="微软雅黑" w:hAnsi="微软雅黑" w:eastAsia="微软雅黑" w:cs="微软雅黑"/>
                <w:color w:val="000000" w:themeColor="text1"/>
                <w:sz w:val="18"/>
                <w:szCs w:val="18"/>
                <w:lang w:eastAsia="zh-CN"/>
              </w:rPr>
            </w:pPr>
            <w:r>
              <w:rPr>
                <w:rFonts w:hint="eastAsia" w:ascii="微软雅黑" w:hAnsi="微软雅黑" w:eastAsia="微软雅黑" w:cs="微软雅黑"/>
                <w:color w:val="000000" w:themeColor="text1"/>
                <w:sz w:val="18"/>
                <w:szCs w:val="18"/>
              </w:rPr>
              <w:t>根据评定结果制定相适应的康复方案/计划，康复方案/计划包括问题描述、预期目标、具体方法、执行者、预计执行时间、执行状况、备注。</w:t>
            </w:r>
          </w:p>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注：内容不全的，得2分。</w:t>
            </w:r>
          </w:p>
        </w:tc>
        <w:tc>
          <w:tcPr>
            <w:tcW w:w="538"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4</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查看康复方案/计划</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4.11.3.4</w:t>
            </w:r>
          </w:p>
        </w:tc>
        <w:tc>
          <w:tcPr>
            <w:tcW w:w="6873"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康复方案/计划在老年人或相关第三方认可后实施。</w:t>
            </w:r>
          </w:p>
        </w:tc>
        <w:tc>
          <w:tcPr>
            <w:tcW w:w="538"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2</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询问老年人或相关第三方</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4.11.3.5</w:t>
            </w:r>
          </w:p>
        </w:tc>
        <w:tc>
          <w:tcPr>
            <w:tcW w:w="6873" w:type="dxa"/>
            <w:tcBorders>
              <w:tl2br w:val="nil"/>
              <w:tr2bl w:val="nil"/>
            </w:tcBorders>
            <w:vAlign w:val="center"/>
          </w:tcPr>
          <w:p>
            <w:pPr>
              <w:widowControl/>
              <w:spacing w:after="0" w:line="240" w:lineRule="auto"/>
              <w:jc w:val="left"/>
              <w:rPr>
                <w:rFonts w:hint="eastAsia" w:ascii="微软雅黑" w:hAnsi="微软雅黑" w:eastAsia="微软雅黑" w:cs="微软雅黑"/>
                <w:color w:val="000000" w:themeColor="text1"/>
                <w:sz w:val="18"/>
                <w:szCs w:val="18"/>
                <w:lang w:eastAsia="zh-CN"/>
              </w:rPr>
            </w:pPr>
            <w:r>
              <w:rPr>
                <w:rFonts w:hint="eastAsia" w:ascii="微软雅黑" w:hAnsi="微软雅黑" w:eastAsia="微软雅黑" w:cs="微软雅黑"/>
                <w:color w:val="000000" w:themeColor="text1"/>
                <w:sz w:val="18"/>
                <w:szCs w:val="18"/>
              </w:rPr>
              <w:t>康复过程记录与康复方案/计划一致。</w:t>
            </w:r>
          </w:p>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注：康复过程记录与康复方案/计划不完全一致的，得2分。</w:t>
            </w:r>
          </w:p>
        </w:tc>
        <w:tc>
          <w:tcPr>
            <w:tcW w:w="538"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4</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4.11.3.6</w:t>
            </w:r>
          </w:p>
        </w:tc>
        <w:tc>
          <w:tcPr>
            <w:tcW w:w="6873" w:type="dxa"/>
            <w:tcBorders>
              <w:tl2br w:val="nil"/>
              <w:tr2bl w:val="nil"/>
            </w:tcBorders>
            <w:vAlign w:val="center"/>
          </w:tcPr>
          <w:p>
            <w:pPr>
              <w:widowControl/>
              <w:spacing w:after="0" w:line="240" w:lineRule="auto"/>
              <w:jc w:val="left"/>
              <w:rPr>
                <w:rFonts w:hint="eastAsia" w:ascii="微软雅黑" w:hAnsi="微软雅黑" w:eastAsia="微软雅黑" w:cs="微软雅黑"/>
                <w:color w:val="000000" w:themeColor="text1"/>
                <w:sz w:val="18"/>
                <w:szCs w:val="18"/>
                <w:lang w:eastAsia="zh-CN"/>
              </w:rPr>
            </w:pPr>
            <w:r>
              <w:rPr>
                <w:rFonts w:hint="eastAsia" w:ascii="微软雅黑" w:hAnsi="微软雅黑" w:eastAsia="微软雅黑" w:cs="微软雅黑"/>
                <w:color w:val="000000" w:themeColor="text1"/>
                <w:sz w:val="18"/>
                <w:szCs w:val="18"/>
              </w:rPr>
              <w:t>康复记录书写及时、完整、无空项。</w:t>
            </w:r>
          </w:p>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注：发现1处不符要求扣1分，最多扣3分。</w:t>
            </w:r>
          </w:p>
        </w:tc>
        <w:tc>
          <w:tcPr>
            <w:tcW w:w="538"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3</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查看记录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4.11.3.7</w:t>
            </w:r>
          </w:p>
        </w:tc>
        <w:tc>
          <w:tcPr>
            <w:tcW w:w="6873"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对老年人接受康复服务的内容、方法和效果进行评估，包括中期康复评估和末期康复评估。</w:t>
            </w:r>
          </w:p>
        </w:tc>
        <w:tc>
          <w:tcPr>
            <w:tcW w:w="538"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2</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查看记录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4.11.3.8</w:t>
            </w:r>
          </w:p>
        </w:tc>
        <w:tc>
          <w:tcPr>
            <w:tcW w:w="6873"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康复档案一人一档。</w:t>
            </w:r>
          </w:p>
        </w:tc>
        <w:tc>
          <w:tcPr>
            <w:tcW w:w="538"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2</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查看档案</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4.11.3.9</w:t>
            </w:r>
          </w:p>
        </w:tc>
        <w:tc>
          <w:tcPr>
            <w:tcW w:w="6873"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有康复设备与器材安全检查、更换或淘汰措施。康复设备应在康复治疗师或机构内负责康复服务人员测试正常后签字确认，方可使用。</w:t>
            </w:r>
          </w:p>
        </w:tc>
        <w:tc>
          <w:tcPr>
            <w:tcW w:w="538"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2</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现场查看、查看记录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4.12</w:t>
            </w:r>
          </w:p>
        </w:tc>
        <w:tc>
          <w:tcPr>
            <w:tcW w:w="6873"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教育服务（申请4级及以上养老机构须提供此项服务）</w:t>
            </w:r>
          </w:p>
        </w:tc>
        <w:tc>
          <w:tcPr>
            <w:tcW w:w="538"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20</w:t>
            </w:r>
          </w:p>
        </w:tc>
        <w:tc>
          <w:tcPr>
            <w:tcW w:w="494"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90"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color w:val="000000" w:themeColor="text1"/>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4.12.1</w:t>
            </w:r>
          </w:p>
        </w:tc>
        <w:tc>
          <w:tcPr>
            <w:tcW w:w="6873"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服务内容</w:t>
            </w:r>
          </w:p>
        </w:tc>
        <w:tc>
          <w:tcPr>
            <w:tcW w:w="538"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2</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4.12.1.1</w:t>
            </w:r>
          </w:p>
        </w:tc>
        <w:tc>
          <w:tcPr>
            <w:tcW w:w="6873"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开展老年教育活动。</w:t>
            </w:r>
          </w:p>
        </w:tc>
        <w:tc>
          <w:tcPr>
            <w:tcW w:w="538"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2</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现场查看、询问老年人</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4.12.2</w:t>
            </w:r>
          </w:p>
        </w:tc>
        <w:tc>
          <w:tcPr>
            <w:tcW w:w="6873"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服务人员</w:t>
            </w:r>
          </w:p>
        </w:tc>
        <w:tc>
          <w:tcPr>
            <w:tcW w:w="538"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4</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4.12.2.1</w:t>
            </w:r>
          </w:p>
        </w:tc>
        <w:tc>
          <w:tcPr>
            <w:tcW w:w="6873"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由专业人员组织实施活动。</w:t>
            </w:r>
          </w:p>
        </w:tc>
        <w:tc>
          <w:tcPr>
            <w:tcW w:w="538"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1</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查看记录、询问服务人员</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4.12.2.2</w:t>
            </w:r>
          </w:p>
        </w:tc>
        <w:tc>
          <w:tcPr>
            <w:tcW w:w="6873"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志愿者作为讲师，参与到力所能及的教育活动。</w:t>
            </w:r>
          </w:p>
        </w:tc>
        <w:tc>
          <w:tcPr>
            <w:tcW w:w="538"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1</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查看记录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4.12.2.3</w:t>
            </w:r>
          </w:p>
        </w:tc>
        <w:tc>
          <w:tcPr>
            <w:tcW w:w="6873"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服务人员熟悉机构内教育服务流程，教学目标和方案。</w:t>
            </w:r>
          </w:p>
        </w:tc>
        <w:tc>
          <w:tcPr>
            <w:tcW w:w="538"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2</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以提问方式考察服务人员是否熟悉流程、方案、目标</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4.12.3</w:t>
            </w:r>
          </w:p>
        </w:tc>
        <w:tc>
          <w:tcPr>
            <w:tcW w:w="6873"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服务要求</w:t>
            </w:r>
          </w:p>
        </w:tc>
        <w:tc>
          <w:tcPr>
            <w:tcW w:w="538"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14</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vMerge w:val="restart"/>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4.12.3.1</w:t>
            </w:r>
          </w:p>
        </w:tc>
        <w:tc>
          <w:tcPr>
            <w:tcW w:w="6873"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设立老年大学，有系统的课程安排。</w:t>
            </w:r>
          </w:p>
        </w:tc>
        <w:tc>
          <w:tcPr>
            <w:tcW w:w="538"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4</w:t>
            </w:r>
          </w:p>
        </w:tc>
        <w:tc>
          <w:tcPr>
            <w:tcW w:w="590" w:type="dxa"/>
            <w:vMerge w:val="restart"/>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vMerge w:val="restart"/>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现场查看、查看记录、询问老年人</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vMerge w:val="continue"/>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p>
        </w:tc>
        <w:tc>
          <w:tcPr>
            <w:tcW w:w="6873"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能够便利参与周边老年大学学习点，且每季度至少举办1次老年课堂或各类知识讲座。</w:t>
            </w:r>
          </w:p>
        </w:tc>
        <w:tc>
          <w:tcPr>
            <w:tcW w:w="538"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3</w:t>
            </w:r>
          </w:p>
        </w:tc>
        <w:tc>
          <w:tcPr>
            <w:tcW w:w="590" w:type="dxa"/>
            <w:vMerge w:val="continue"/>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p>
        </w:tc>
        <w:tc>
          <w:tcPr>
            <w:tcW w:w="1907" w:type="dxa"/>
            <w:vMerge w:val="continue"/>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vMerge w:val="continue"/>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p>
        </w:tc>
        <w:tc>
          <w:tcPr>
            <w:tcW w:w="6873"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每季度至少举办1次老年课堂或各类知识讲座。</w:t>
            </w:r>
          </w:p>
        </w:tc>
        <w:tc>
          <w:tcPr>
            <w:tcW w:w="538"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2</w:t>
            </w:r>
          </w:p>
        </w:tc>
        <w:tc>
          <w:tcPr>
            <w:tcW w:w="590" w:type="dxa"/>
            <w:vMerge w:val="continue"/>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p>
        </w:tc>
        <w:tc>
          <w:tcPr>
            <w:tcW w:w="1907" w:type="dxa"/>
            <w:vMerge w:val="continue"/>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vMerge w:val="continue"/>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p>
        </w:tc>
        <w:tc>
          <w:tcPr>
            <w:tcW w:w="6873"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每半年至少举办1次老年课堂或各类知识讲座。</w:t>
            </w:r>
          </w:p>
        </w:tc>
        <w:tc>
          <w:tcPr>
            <w:tcW w:w="538"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1</w:t>
            </w:r>
          </w:p>
        </w:tc>
        <w:tc>
          <w:tcPr>
            <w:tcW w:w="590" w:type="dxa"/>
            <w:vMerge w:val="continue"/>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p>
        </w:tc>
        <w:tc>
          <w:tcPr>
            <w:tcW w:w="1907" w:type="dxa"/>
            <w:vMerge w:val="continue"/>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4.12.3.2</w:t>
            </w:r>
          </w:p>
        </w:tc>
        <w:tc>
          <w:tcPr>
            <w:tcW w:w="6873"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在开展教育活动前，评估老年人服务需求，并有记录。</w:t>
            </w:r>
          </w:p>
        </w:tc>
        <w:tc>
          <w:tcPr>
            <w:tcW w:w="538"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1</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查看活动需求评估记录、询问老年人</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4.12.3.3</w:t>
            </w:r>
          </w:p>
        </w:tc>
        <w:tc>
          <w:tcPr>
            <w:tcW w:w="6873" w:type="dxa"/>
            <w:tcBorders>
              <w:tl2br w:val="nil"/>
              <w:tr2bl w:val="nil"/>
            </w:tcBorders>
            <w:vAlign w:val="center"/>
          </w:tcPr>
          <w:p>
            <w:pPr>
              <w:widowControl/>
              <w:spacing w:after="0" w:line="240" w:lineRule="auto"/>
              <w:jc w:val="left"/>
              <w:rPr>
                <w:rFonts w:hint="eastAsia" w:ascii="微软雅黑" w:hAnsi="微软雅黑" w:eastAsia="微软雅黑" w:cs="微软雅黑"/>
                <w:color w:val="000000" w:themeColor="text1"/>
                <w:sz w:val="18"/>
                <w:szCs w:val="18"/>
                <w:lang w:eastAsia="zh-CN"/>
              </w:rPr>
            </w:pPr>
            <w:r>
              <w:rPr>
                <w:rFonts w:hint="eastAsia" w:ascii="微软雅黑" w:hAnsi="微软雅黑" w:eastAsia="微软雅黑" w:cs="微软雅黑"/>
                <w:color w:val="000000" w:themeColor="text1"/>
                <w:sz w:val="18"/>
                <w:szCs w:val="18"/>
              </w:rPr>
              <w:t>有教学计划、教案教材、教师名单、学员花名册。</w:t>
            </w:r>
          </w:p>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注：符合1项，得0.5分，满分2分。</w:t>
            </w:r>
          </w:p>
        </w:tc>
        <w:tc>
          <w:tcPr>
            <w:tcW w:w="538"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2</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查看文本</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vMerge w:val="restart"/>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4.12.3.4</w:t>
            </w:r>
          </w:p>
        </w:tc>
        <w:tc>
          <w:tcPr>
            <w:tcW w:w="6873"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有独立的场地，有专门的教学设备且能正常使用。</w:t>
            </w:r>
          </w:p>
        </w:tc>
        <w:tc>
          <w:tcPr>
            <w:tcW w:w="538"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2</w:t>
            </w:r>
          </w:p>
        </w:tc>
        <w:tc>
          <w:tcPr>
            <w:tcW w:w="590" w:type="dxa"/>
            <w:vMerge w:val="restart"/>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vMerge w:val="restart"/>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vMerge w:val="continue"/>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p>
        </w:tc>
        <w:tc>
          <w:tcPr>
            <w:tcW w:w="6873"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有与其他服务共用的场地，有基本设备且能正常使用。</w:t>
            </w:r>
          </w:p>
        </w:tc>
        <w:tc>
          <w:tcPr>
            <w:tcW w:w="538"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1</w:t>
            </w:r>
          </w:p>
        </w:tc>
        <w:tc>
          <w:tcPr>
            <w:tcW w:w="590" w:type="dxa"/>
            <w:vMerge w:val="continue"/>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p>
        </w:tc>
        <w:tc>
          <w:tcPr>
            <w:tcW w:w="1907" w:type="dxa"/>
            <w:vMerge w:val="continue"/>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4.12.3.5</w:t>
            </w:r>
          </w:p>
        </w:tc>
        <w:tc>
          <w:tcPr>
            <w:tcW w:w="6873" w:type="dxa"/>
            <w:tcBorders>
              <w:tl2br w:val="nil"/>
              <w:tr2bl w:val="nil"/>
            </w:tcBorders>
            <w:vAlign w:val="center"/>
          </w:tcPr>
          <w:p>
            <w:pPr>
              <w:widowControl/>
              <w:spacing w:after="0" w:line="240" w:lineRule="auto"/>
              <w:jc w:val="left"/>
              <w:rPr>
                <w:rFonts w:hint="eastAsia" w:ascii="微软雅黑" w:hAnsi="微软雅黑" w:eastAsia="微软雅黑" w:cs="微软雅黑"/>
                <w:color w:val="000000" w:themeColor="text1"/>
                <w:sz w:val="18"/>
                <w:szCs w:val="18"/>
                <w:lang w:eastAsia="zh-CN"/>
              </w:rPr>
            </w:pPr>
            <w:r>
              <w:rPr>
                <w:rFonts w:hint="eastAsia" w:ascii="微软雅黑" w:hAnsi="微软雅黑" w:eastAsia="微软雅黑" w:cs="微软雅黑"/>
                <w:color w:val="000000" w:themeColor="text1"/>
                <w:sz w:val="18"/>
                <w:szCs w:val="18"/>
              </w:rPr>
              <w:t>教育内容丰富，包括安全知识、思想道德、科学文化、心理健康、法律法规、消费理财、闲暇生活、代际沟通、生命尊严等。</w:t>
            </w:r>
          </w:p>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注：提供3种以上教育内容的，得1分；提供4-6种的，得2分；提供7种及以上的，得3分。</w:t>
            </w:r>
          </w:p>
        </w:tc>
        <w:tc>
          <w:tcPr>
            <w:tcW w:w="538"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3</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查看记录、询问老年人</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4.12.3.6</w:t>
            </w:r>
          </w:p>
        </w:tc>
        <w:tc>
          <w:tcPr>
            <w:tcW w:w="6873"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能够提供多种学习形式供老年人选择，如网上学习、游学、志愿服务等。</w:t>
            </w:r>
          </w:p>
        </w:tc>
        <w:tc>
          <w:tcPr>
            <w:tcW w:w="538"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1</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查看记录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4.12.3.7</w:t>
            </w:r>
          </w:p>
        </w:tc>
        <w:tc>
          <w:tcPr>
            <w:tcW w:w="6873"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有视频、照片、文字等服务记录。</w:t>
            </w:r>
          </w:p>
        </w:tc>
        <w:tc>
          <w:tcPr>
            <w:tcW w:w="538"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1</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查看记录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4.13</w:t>
            </w:r>
          </w:p>
        </w:tc>
        <w:tc>
          <w:tcPr>
            <w:tcW w:w="6873"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居家上门服务（申请5级养老机构须提供此项服务）</w:t>
            </w:r>
          </w:p>
        </w:tc>
        <w:tc>
          <w:tcPr>
            <w:tcW w:w="538"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30</w:t>
            </w:r>
          </w:p>
        </w:tc>
        <w:tc>
          <w:tcPr>
            <w:tcW w:w="494"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90" w:type="dxa"/>
            <w:tcBorders>
              <w:tl2br w:val="nil"/>
              <w:tr2bl w:val="nil"/>
            </w:tcBorders>
            <w:shd w:val="clear" w:color="000000" w:fill="D4E9D6"/>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shd w:val="clear" w:color="000000" w:fill="D4E9D6"/>
            <w:vAlign w:val="center"/>
          </w:tcPr>
          <w:p>
            <w:pPr>
              <w:widowControl/>
              <w:spacing w:after="0" w:line="240" w:lineRule="auto"/>
              <w:jc w:val="left"/>
              <w:rPr>
                <w:rFonts w:ascii="微软雅黑" w:hAnsi="微软雅黑" w:eastAsia="微软雅黑" w:cs="微软雅黑"/>
                <w:color w:val="000000" w:themeColor="text1"/>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4.13.1</w:t>
            </w:r>
          </w:p>
        </w:tc>
        <w:tc>
          <w:tcPr>
            <w:tcW w:w="6873"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服务内容</w:t>
            </w:r>
          </w:p>
        </w:tc>
        <w:tc>
          <w:tcPr>
            <w:tcW w:w="538"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9</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vMerge w:val="restart"/>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4.13.1.1</w:t>
            </w:r>
          </w:p>
        </w:tc>
        <w:tc>
          <w:tcPr>
            <w:tcW w:w="6873"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提供4.2-4.12服务中至少5项服务。（直接上门提供服务或对社区老年人开放均可）</w:t>
            </w:r>
          </w:p>
        </w:tc>
        <w:tc>
          <w:tcPr>
            <w:tcW w:w="538"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5</w:t>
            </w:r>
          </w:p>
        </w:tc>
        <w:tc>
          <w:tcPr>
            <w:tcW w:w="590" w:type="dxa"/>
            <w:vMerge w:val="restart"/>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vMerge w:val="restart"/>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现场查看、查看记录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vMerge w:val="continue"/>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p>
        </w:tc>
        <w:tc>
          <w:tcPr>
            <w:tcW w:w="6873"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提供4.2-4.12服务中至少3项服务。（直接上门提供服务或对社区老年人开放均可）</w:t>
            </w:r>
          </w:p>
        </w:tc>
        <w:tc>
          <w:tcPr>
            <w:tcW w:w="538"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3</w:t>
            </w:r>
          </w:p>
        </w:tc>
        <w:tc>
          <w:tcPr>
            <w:tcW w:w="590" w:type="dxa"/>
            <w:vMerge w:val="continue"/>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p>
        </w:tc>
        <w:tc>
          <w:tcPr>
            <w:tcW w:w="1907" w:type="dxa"/>
            <w:vMerge w:val="continue"/>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vMerge w:val="continue"/>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p>
        </w:tc>
        <w:tc>
          <w:tcPr>
            <w:tcW w:w="6873"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提供4.2-4.12服务中至少1项服务。（直接上门提供服务或对社区老年人开放均可）</w:t>
            </w:r>
          </w:p>
        </w:tc>
        <w:tc>
          <w:tcPr>
            <w:tcW w:w="538"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1</w:t>
            </w:r>
          </w:p>
        </w:tc>
        <w:tc>
          <w:tcPr>
            <w:tcW w:w="590" w:type="dxa"/>
            <w:vMerge w:val="continue"/>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p>
        </w:tc>
        <w:tc>
          <w:tcPr>
            <w:tcW w:w="1907" w:type="dxa"/>
            <w:vMerge w:val="continue"/>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4.13.1.2</w:t>
            </w:r>
          </w:p>
        </w:tc>
        <w:tc>
          <w:tcPr>
            <w:tcW w:w="6873" w:type="dxa"/>
            <w:tcBorders>
              <w:tl2br w:val="nil"/>
              <w:tr2bl w:val="nil"/>
            </w:tcBorders>
            <w:vAlign w:val="center"/>
          </w:tcPr>
          <w:p>
            <w:pPr>
              <w:widowControl/>
              <w:spacing w:after="0" w:line="240" w:lineRule="auto"/>
              <w:jc w:val="left"/>
              <w:rPr>
                <w:rFonts w:hint="eastAsia" w:ascii="微软雅黑" w:hAnsi="微软雅黑" w:eastAsia="微软雅黑" w:cs="微软雅黑"/>
                <w:color w:val="000000" w:themeColor="text1"/>
                <w:sz w:val="18"/>
                <w:szCs w:val="18"/>
                <w:lang w:eastAsia="zh-CN"/>
              </w:rPr>
            </w:pPr>
            <w:r>
              <w:rPr>
                <w:rFonts w:hint="eastAsia" w:ascii="微软雅黑" w:hAnsi="微软雅黑" w:eastAsia="微软雅黑" w:cs="微软雅黑"/>
                <w:color w:val="000000" w:themeColor="text1"/>
                <w:sz w:val="18"/>
                <w:szCs w:val="18"/>
              </w:rPr>
              <w:t>为社区养老服务组织或老年人家属提供专业支持，如人员技能培训、家庭照顾者培训、外派社会工作者到社区开展活动，为社区和家庭提供适老化改造咨询服务、承接社区老年人社会工作项目等。</w:t>
            </w:r>
          </w:p>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注：提供1项得1分，满分4分。</w:t>
            </w:r>
          </w:p>
        </w:tc>
        <w:tc>
          <w:tcPr>
            <w:tcW w:w="538"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4</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现场查看、查看记录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4.13.2</w:t>
            </w:r>
          </w:p>
        </w:tc>
        <w:tc>
          <w:tcPr>
            <w:tcW w:w="6873"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服务人员</w:t>
            </w:r>
          </w:p>
        </w:tc>
        <w:tc>
          <w:tcPr>
            <w:tcW w:w="538"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4</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4.13.2.1</w:t>
            </w:r>
          </w:p>
        </w:tc>
        <w:tc>
          <w:tcPr>
            <w:tcW w:w="6873"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由养老护理员等专业人员提供，专业技术人员持有相关资格证书。</w:t>
            </w:r>
          </w:p>
        </w:tc>
        <w:tc>
          <w:tcPr>
            <w:tcW w:w="538"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2</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查看证照</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4.13.2.2</w:t>
            </w:r>
          </w:p>
        </w:tc>
        <w:tc>
          <w:tcPr>
            <w:tcW w:w="6873"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服务人员经机构培训，熟悉本机构的居家上门服务流程。</w:t>
            </w:r>
          </w:p>
        </w:tc>
        <w:tc>
          <w:tcPr>
            <w:tcW w:w="538"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2</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以提问方式考察服务人员是否熟悉服务流程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4.13.3</w:t>
            </w:r>
          </w:p>
        </w:tc>
        <w:tc>
          <w:tcPr>
            <w:tcW w:w="6873"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服务要求</w:t>
            </w:r>
          </w:p>
        </w:tc>
        <w:tc>
          <w:tcPr>
            <w:tcW w:w="538"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17</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4.13.3.1</w:t>
            </w:r>
          </w:p>
        </w:tc>
        <w:tc>
          <w:tcPr>
            <w:tcW w:w="6873"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有居家上门服务的须知介绍，包括服务范围、内容、时间、地点、人员、收费标准等。</w:t>
            </w:r>
          </w:p>
        </w:tc>
        <w:tc>
          <w:tcPr>
            <w:tcW w:w="538"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1</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查看文件资料</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4.13.3.2</w:t>
            </w:r>
          </w:p>
        </w:tc>
        <w:tc>
          <w:tcPr>
            <w:tcW w:w="6873"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应根据服务对象的服务需求对老年人身体能力状况进行评估。评估内容参照4.1.3.1。</w:t>
            </w:r>
          </w:p>
        </w:tc>
        <w:tc>
          <w:tcPr>
            <w:tcW w:w="538"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2</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查看制度、评估记录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4.13.3.3</w:t>
            </w:r>
          </w:p>
        </w:tc>
        <w:tc>
          <w:tcPr>
            <w:tcW w:w="6873"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应根据服务对象的服务需求对老年人家庭环境进行评估，有评估结果。</w:t>
            </w:r>
          </w:p>
        </w:tc>
        <w:tc>
          <w:tcPr>
            <w:tcW w:w="538"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1</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查看制度、评估记录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4.13.3.4</w:t>
            </w:r>
          </w:p>
        </w:tc>
        <w:tc>
          <w:tcPr>
            <w:tcW w:w="6873" w:type="dxa"/>
            <w:tcBorders>
              <w:tl2br w:val="nil"/>
              <w:tr2bl w:val="nil"/>
            </w:tcBorders>
            <w:vAlign w:val="center"/>
          </w:tcPr>
          <w:p>
            <w:pPr>
              <w:widowControl/>
              <w:spacing w:after="0" w:line="240" w:lineRule="auto"/>
              <w:jc w:val="left"/>
              <w:rPr>
                <w:rFonts w:hint="eastAsia" w:ascii="微软雅黑" w:hAnsi="微软雅黑" w:eastAsia="微软雅黑" w:cs="微软雅黑"/>
                <w:color w:val="000000" w:themeColor="text1"/>
                <w:sz w:val="18"/>
                <w:szCs w:val="18"/>
                <w:lang w:eastAsia="zh-CN"/>
              </w:rPr>
            </w:pPr>
            <w:r>
              <w:rPr>
                <w:rFonts w:hint="eastAsia" w:ascii="微软雅黑" w:hAnsi="微软雅黑" w:eastAsia="微软雅黑" w:cs="微软雅黑"/>
                <w:color w:val="000000" w:themeColor="text1"/>
                <w:sz w:val="18"/>
                <w:szCs w:val="18"/>
              </w:rPr>
              <w:t>依据服务对象的评估结果、服务需求确定服务项目和内容，并制定服务计划。服务计划至少包括以下内容：</w:t>
            </w:r>
          </w:p>
          <w:p>
            <w:pPr>
              <w:widowControl/>
              <w:spacing w:after="0" w:line="240" w:lineRule="auto"/>
              <w:jc w:val="left"/>
              <w:rPr>
                <w:rFonts w:hint="eastAsia" w:ascii="微软雅黑" w:hAnsi="微软雅黑" w:eastAsia="微软雅黑" w:cs="微软雅黑"/>
                <w:color w:val="000000" w:themeColor="text1"/>
                <w:sz w:val="18"/>
                <w:szCs w:val="18"/>
                <w:lang w:eastAsia="zh-CN"/>
              </w:rPr>
            </w:pPr>
            <w:r>
              <w:rPr>
                <w:rFonts w:hint="eastAsia" w:ascii="微软雅黑" w:hAnsi="微软雅黑" w:eastAsia="微软雅黑" w:cs="微软雅黑"/>
                <w:color w:val="000000" w:themeColor="text1"/>
                <w:sz w:val="18"/>
                <w:szCs w:val="18"/>
              </w:rPr>
              <w:t>（1）服务内容、服务方式、服务时间和服务频次；</w:t>
            </w:r>
          </w:p>
          <w:p>
            <w:pPr>
              <w:widowControl/>
              <w:spacing w:after="0" w:line="240" w:lineRule="auto"/>
              <w:jc w:val="left"/>
              <w:rPr>
                <w:rFonts w:hint="eastAsia" w:ascii="微软雅黑" w:hAnsi="微软雅黑" w:eastAsia="微软雅黑" w:cs="微软雅黑"/>
                <w:color w:val="000000" w:themeColor="text1"/>
                <w:sz w:val="18"/>
                <w:szCs w:val="18"/>
                <w:lang w:eastAsia="zh-CN"/>
              </w:rPr>
            </w:pPr>
            <w:r>
              <w:rPr>
                <w:rFonts w:hint="eastAsia" w:ascii="微软雅黑" w:hAnsi="微软雅黑" w:eastAsia="微软雅黑" w:cs="微软雅黑"/>
                <w:color w:val="000000" w:themeColor="text1"/>
                <w:sz w:val="18"/>
                <w:szCs w:val="18"/>
              </w:rPr>
              <w:t>（2）服务流程及规范；</w:t>
            </w:r>
          </w:p>
          <w:p>
            <w:pPr>
              <w:widowControl/>
              <w:spacing w:after="0" w:line="240" w:lineRule="auto"/>
              <w:jc w:val="left"/>
              <w:rPr>
                <w:rFonts w:hint="eastAsia" w:ascii="微软雅黑" w:hAnsi="微软雅黑" w:eastAsia="微软雅黑" w:cs="微软雅黑"/>
                <w:color w:val="000000" w:themeColor="text1"/>
                <w:sz w:val="18"/>
                <w:szCs w:val="18"/>
                <w:lang w:eastAsia="zh-CN"/>
              </w:rPr>
            </w:pPr>
            <w:r>
              <w:rPr>
                <w:rFonts w:hint="eastAsia" w:ascii="微软雅黑" w:hAnsi="微软雅黑" w:eastAsia="微软雅黑" w:cs="微软雅黑"/>
                <w:color w:val="000000" w:themeColor="text1"/>
                <w:sz w:val="18"/>
                <w:szCs w:val="18"/>
              </w:rPr>
              <w:t>（3）服务人员配置、设施设备及工具；</w:t>
            </w:r>
          </w:p>
          <w:p>
            <w:pPr>
              <w:widowControl/>
              <w:spacing w:after="0" w:line="240" w:lineRule="auto"/>
              <w:jc w:val="left"/>
              <w:rPr>
                <w:rFonts w:hint="eastAsia" w:ascii="微软雅黑" w:hAnsi="微软雅黑" w:eastAsia="微软雅黑" w:cs="微软雅黑"/>
                <w:color w:val="000000" w:themeColor="text1"/>
                <w:sz w:val="18"/>
                <w:szCs w:val="18"/>
                <w:lang w:eastAsia="zh-CN"/>
              </w:rPr>
            </w:pPr>
            <w:r>
              <w:rPr>
                <w:rFonts w:hint="eastAsia" w:ascii="微软雅黑" w:hAnsi="微软雅黑" w:eastAsia="微软雅黑" w:cs="微软雅黑"/>
                <w:color w:val="000000" w:themeColor="text1"/>
                <w:sz w:val="18"/>
                <w:szCs w:val="18"/>
              </w:rPr>
              <w:t>（4）其他注意事项及特殊情况处理。</w:t>
            </w:r>
          </w:p>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注：服务计划不全不规范，得2分。</w:t>
            </w:r>
          </w:p>
        </w:tc>
        <w:tc>
          <w:tcPr>
            <w:tcW w:w="538"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3</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查看服务计划</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4.13.3.5</w:t>
            </w:r>
          </w:p>
        </w:tc>
        <w:tc>
          <w:tcPr>
            <w:tcW w:w="6873"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提供4.2-4.12服务时，应符合各项服务要求，并有服务记录，服务完成后由老年人或相关第三方确认（签字或电子签名等方式）。</w:t>
            </w:r>
          </w:p>
        </w:tc>
        <w:tc>
          <w:tcPr>
            <w:tcW w:w="538"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3</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查看记录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4.13.3.6</w:t>
            </w:r>
          </w:p>
        </w:tc>
        <w:tc>
          <w:tcPr>
            <w:tcW w:w="6873"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建立居家服务老年人档案，档案应包括但不限于服务对象基础信息、健康信息、需求信息和服务信息。</w:t>
            </w:r>
          </w:p>
        </w:tc>
        <w:tc>
          <w:tcPr>
            <w:tcW w:w="538"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1</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查看档案</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4.13.3.7</w:t>
            </w:r>
          </w:p>
        </w:tc>
        <w:tc>
          <w:tcPr>
            <w:tcW w:w="6873"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有居家上门服务人员管理办法。</w:t>
            </w:r>
          </w:p>
        </w:tc>
        <w:tc>
          <w:tcPr>
            <w:tcW w:w="538"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1</w:t>
            </w:r>
          </w:p>
        </w:tc>
        <w:tc>
          <w:tcPr>
            <w:tcW w:w="59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查看制度</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4.13.3.8</w:t>
            </w:r>
          </w:p>
        </w:tc>
        <w:tc>
          <w:tcPr>
            <w:tcW w:w="6873" w:type="dxa"/>
            <w:tcBorders>
              <w:tl2br w:val="nil"/>
              <w:tr2bl w:val="nil"/>
            </w:tcBorders>
            <w:shd w:val="clear" w:color="auto" w:fill="auto"/>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设有居家养老服务平台（APP、微信小程序或网站）供老年人网络下单或提供电话下单服务。</w:t>
            </w:r>
          </w:p>
        </w:tc>
        <w:tc>
          <w:tcPr>
            <w:tcW w:w="538"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shd w:val="clear" w:color="auto" w:fill="auto"/>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shd w:val="clear" w:color="auto" w:fill="auto"/>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1</w:t>
            </w:r>
          </w:p>
        </w:tc>
        <w:tc>
          <w:tcPr>
            <w:tcW w:w="590" w:type="dxa"/>
            <w:tcBorders>
              <w:tl2br w:val="nil"/>
              <w:tr2bl w:val="nil"/>
            </w:tcBorders>
            <w:shd w:val="clear" w:color="000000" w:fill="FFFFFF"/>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tcBorders>
              <w:tl2br w:val="nil"/>
              <w:tr2bl w:val="nil"/>
            </w:tcBorders>
            <w:shd w:val="clear" w:color="000000" w:fill="FFFFFF"/>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现场查看</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vMerge w:val="restart"/>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4.13.3.9</w:t>
            </w:r>
          </w:p>
        </w:tc>
        <w:tc>
          <w:tcPr>
            <w:tcW w:w="6873"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年度服务量超过5000人次。</w:t>
            </w:r>
          </w:p>
        </w:tc>
        <w:tc>
          <w:tcPr>
            <w:tcW w:w="538"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4</w:t>
            </w:r>
          </w:p>
        </w:tc>
        <w:tc>
          <w:tcPr>
            <w:tcW w:w="590" w:type="dxa"/>
            <w:vMerge w:val="restart"/>
            <w:tcBorders>
              <w:tl2br w:val="nil"/>
              <w:tr2bl w:val="nil"/>
            </w:tcBorders>
            <w:vAlign w:val="center"/>
          </w:tcPr>
          <w:p>
            <w:pPr>
              <w:widowControl/>
              <w:spacing w:after="0" w:line="240" w:lineRule="auto"/>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1907" w:type="dxa"/>
            <w:vMerge w:val="restart"/>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查看记录</w:t>
            </w: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jc w:val="center"/>
        </w:trPr>
        <w:tc>
          <w:tcPr>
            <w:tcW w:w="982" w:type="dxa"/>
            <w:vMerge w:val="continue"/>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p>
        </w:tc>
        <w:tc>
          <w:tcPr>
            <w:tcW w:w="6873"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年度服务量超过3000人次。</w:t>
            </w:r>
          </w:p>
        </w:tc>
        <w:tc>
          <w:tcPr>
            <w:tcW w:w="538" w:type="dxa"/>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2</w:t>
            </w:r>
          </w:p>
        </w:tc>
        <w:tc>
          <w:tcPr>
            <w:tcW w:w="590" w:type="dxa"/>
            <w:vMerge w:val="continue"/>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p>
        </w:tc>
        <w:tc>
          <w:tcPr>
            <w:tcW w:w="1907" w:type="dxa"/>
            <w:vMerge w:val="continue"/>
            <w:tcBorders>
              <w:tl2br w:val="nil"/>
              <w:tr2bl w:val="nil"/>
            </w:tcBorders>
            <w:vAlign w:val="center"/>
          </w:tcPr>
          <w:p>
            <w:pPr>
              <w:widowControl/>
              <w:spacing w:after="0" w:line="240" w:lineRule="auto"/>
              <w:jc w:val="center"/>
              <w:rPr>
                <w:rFonts w:ascii="微软雅黑" w:hAnsi="微软雅黑" w:eastAsia="微软雅黑" w:cs="微软雅黑"/>
                <w:color w:val="000000" w:themeColor="text1"/>
                <w:sz w:val="18"/>
                <w:szCs w:val="18"/>
              </w:rPr>
            </w:pPr>
          </w:p>
        </w:tc>
      </w:tr>
      <w:tr>
        <w:tblPrEx>
          <w:tblBorders>
            <w:top w:val="single" w:color="2B2B2B" w:sz="4" w:space="0"/>
            <w:left w:val="single" w:color="2B2B2B" w:sz="4" w:space="0"/>
            <w:bottom w:val="single" w:color="auto" w:sz="4" w:space="0"/>
            <w:right w:val="single" w:color="2B2B2B" w:sz="4" w:space="0"/>
            <w:insideH w:val="single" w:color="2B2B2B" w:sz="4" w:space="0"/>
            <w:insideV w:val="single" w:color="2B2B2B" w:sz="4" w:space="0"/>
          </w:tblBorders>
          <w:tblCellMar>
            <w:top w:w="0" w:type="dxa"/>
            <w:left w:w="108" w:type="dxa"/>
            <w:bottom w:w="0" w:type="dxa"/>
            <w:right w:w="108" w:type="dxa"/>
          </w:tblCellMar>
        </w:tblPrEx>
        <w:trPr>
          <w:trHeight w:val="1041" w:hRule="atLeast"/>
          <w:jc w:val="center"/>
        </w:trPr>
        <w:tc>
          <w:tcPr>
            <w:tcW w:w="982" w:type="dxa"/>
            <w:vMerge w:val="continue"/>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p>
        </w:tc>
        <w:tc>
          <w:tcPr>
            <w:tcW w:w="6873" w:type="dxa"/>
            <w:tcBorders>
              <w:tl2br w:val="nil"/>
              <w:tr2bl w:val="nil"/>
            </w:tcBorders>
            <w:vAlign w:val="center"/>
          </w:tcPr>
          <w:p>
            <w:pPr>
              <w:widowControl/>
              <w:spacing w:after="0" w:line="240" w:lineRule="auto"/>
              <w:jc w:val="left"/>
              <w:rPr>
                <w:rFonts w:ascii="微软雅黑" w:hAnsi="微软雅黑" w:eastAsia="微软雅黑" w:cs="微软雅黑"/>
                <w:color w:val="000000" w:themeColor="text1"/>
                <w:sz w:val="18"/>
                <w:szCs w:val="18"/>
              </w:rPr>
            </w:pPr>
            <w:r>
              <w:rPr>
                <w:rFonts w:hint="eastAsia" w:ascii="微软雅黑" w:hAnsi="微软雅黑" w:eastAsia="微软雅黑" w:cs="微软雅黑"/>
                <w:color w:val="000000" w:themeColor="text1"/>
                <w:sz w:val="18"/>
                <w:szCs w:val="18"/>
              </w:rPr>
              <w:t>年度服务量超过1000人次。</w:t>
            </w:r>
          </w:p>
        </w:tc>
        <w:tc>
          <w:tcPr>
            <w:tcW w:w="538" w:type="dxa"/>
            <w:tcBorders>
              <w:tl2br w:val="nil"/>
              <w:tr2bl w:val="nil"/>
            </w:tcBorders>
            <w:vAlign w:val="center"/>
          </w:tcPr>
          <w:p>
            <w:pPr>
              <w:widowControl/>
              <w:spacing w:after="0" w:line="240" w:lineRule="auto"/>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550" w:type="dxa"/>
            <w:tcBorders>
              <w:tl2br w:val="nil"/>
              <w:tr2bl w:val="nil"/>
            </w:tcBorders>
            <w:vAlign w:val="center"/>
          </w:tcPr>
          <w:p>
            <w:pPr>
              <w:widowControl/>
              <w:spacing w:after="0" w:line="240" w:lineRule="auto"/>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 </w:t>
            </w:r>
          </w:p>
        </w:tc>
        <w:tc>
          <w:tcPr>
            <w:tcW w:w="494" w:type="dxa"/>
            <w:tcBorders>
              <w:tl2br w:val="nil"/>
              <w:tr2bl w:val="nil"/>
            </w:tcBorders>
            <w:vAlign w:val="center"/>
          </w:tcPr>
          <w:p>
            <w:pPr>
              <w:widowControl/>
              <w:spacing w:after="0" w:line="240" w:lineRule="auto"/>
              <w:jc w:val="center"/>
              <w:rPr>
                <w:rFonts w:ascii="微软雅黑" w:hAnsi="微软雅黑" w:eastAsia="微软雅黑" w:cs="微软雅黑"/>
                <w:b/>
                <w:bCs/>
                <w:color w:val="000000" w:themeColor="text1"/>
                <w:sz w:val="18"/>
                <w:szCs w:val="18"/>
              </w:rPr>
            </w:pPr>
            <w:r>
              <w:rPr>
                <w:rFonts w:hint="eastAsia" w:ascii="微软雅黑" w:hAnsi="微软雅黑" w:eastAsia="微软雅黑" w:cs="微软雅黑"/>
                <w:b/>
                <w:bCs/>
                <w:color w:val="000000" w:themeColor="text1"/>
                <w:sz w:val="18"/>
                <w:szCs w:val="18"/>
              </w:rPr>
              <w:t>1</w:t>
            </w:r>
          </w:p>
        </w:tc>
        <w:tc>
          <w:tcPr>
            <w:tcW w:w="590" w:type="dxa"/>
            <w:vMerge w:val="continue"/>
            <w:tcBorders>
              <w:tl2br w:val="nil"/>
              <w:tr2bl w:val="nil"/>
            </w:tcBorders>
            <w:vAlign w:val="center"/>
          </w:tcPr>
          <w:p>
            <w:pPr>
              <w:widowControl/>
              <w:spacing w:after="0" w:line="240" w:lineRule="auto"/>
              <w:jc w:val="left"/>
              <w:rPr>
                <w:rFonts w:ascii="微软雅黑" w:hAnsi="微软雅黑" w:eastAsia="微软雅黑" w:cs="微软雅黑"/>
                <w:b/>
                <w:bCs/>
                <w:color w:val="000000" w:themeColor="text1"/>
                <w:sz w:val="18"/>
                <w:szCs w:val="18"/>
              </w:rPr>
            </w:pPr>
          </w:p>
        </w:tc>
        <w:tc>
          <w:tcPr>
            <w:tcW w:w="1907" w:type="dxa"/>
            <w:vMerge w:val="continue"/>
            <w:tcBorders>
              <w:tl2br w:val="nil"/>
              <w:tr2bl w:val="nil"/>
            </w:tcBorders>
            <w:vAlign w:val="center"/>
          </w:tcPr>
          <w:p>
            <w:pPr>
              <w:widowControl/>
              <w:spacing w:after="0" w:line="240" w:lineRule="auto"/>
              <w:jc w:val="center"/>
              <w:rPr>
                <w:rFonts w:ascii="微软雅黑" w:hAnsi="微软雅黑" w:eastAsia="微软雅黑" w:cs="微软雅黑"/>
                <w:color w:val="000000" w:themeColor="text1"/>
                <w:sz w:val="18"/>
                <w:szCs w:val="18"/>
              </w:rPr>
            </w:pPr>
          </w:p>
        </w:tc>
      </w:tr>
    </w:tbl>
    <w:p>
      <w:pPr>
        <w:spacing w:line="240" w:lineRule="auto"/>
        <w:ind w:left="660" w:hanging="660" w:hangingChars="300"/>
        <w:rPr>
          <w:rFonts w:ascii="微软雅黑" w:hAnsi="微软雅黑" w:eastAsia="微软雅黑" w:cs="微软雅黑"/>
        </w:rPr>
      </w:pPr>
      <w:r>
        <w:rPr>
          <w:rFonts w:hint="eastAsia" w:ascii="微软雅黑" w:hAnsi="微软雅黑" w:eastAsia="微软雅黑" w:cs="微软雅黑"/>
        </w:rPr>
        <w:t>注：1. 标黑字体的指标为《养老机构等级划分与评定》国家标准“第5部分 申请等级评定应满足的基本要求与条件”中的条款。如该养老机构不符合基本要求或其申请等级的条件，则自动终止评定程序。</w:t>
      </w:r>
    </w:p>
    <w:p>
      <w:pPr>
        <w:spacing w:after="0" w:line="240" w:lineRule="auto"/>
        <w:ind w:left="440"/>
        <w:rPr>
          <w:rFonts w:ascii="微软雅黑" w:hAnsi="微软雅黑" w:eastAsia="微软雅黑" w:cs="微软雅黑"/>
        </w:rPr>
      </w:pPr>
      <w:r>
        <w:rPr>
          <w:rFonts w:ascii="微软雅黑" w:hAnsi="微软雅黑" w:eastAsia="微软雅黑" w:cs="微软雅黑"/>
        </w:rPr>
        <w:t>2.</w:t>
      </w:r>
      <w:r>
        <w:rPr>
          <w:rFonts w:hint="eastAsia" w:ascii="微软雅黑" w:hAnsi="微软雅黑" w:eastAsia="微软雅黑" w:cs="微软雅黑"/>
        </w:rPr>
        <w:t xml:space="preserve"> 服务提供应符合以下要求，如某项不符合，则自动终止评定程序。</w:t>
      </w:r>
    </w:p>
    <w:p>
      <w:pPr>
        <w:spacing w:after="0" w:line="240" w:lineRule="auto"/>
        <w:ind w:firstLine="440" w:firstLineChars="200"/>
        <w:rPr>
          <w:rFonts w:ascii="微软雅黑" w:hAnsi="微软雅黑" w:eastAsia="微软雅黑" w:cs="微软雅黑"/>
        </w:rPr>
      </w:pPr>
      <w:r>
        <w:rPr>
          <w:rFonts w:hint="eastAsia" w:ascii="微软雅黑" w:hAnsi="微软雅黑" w:eastAsia="微软雅黑" w:cs="微软雅黑"/>
        </w:rPr>
        <w:t>（1）申请各等级评定养老机构至少能提供4.1-4.10服务；</w:t>
      </w:r>
    </w:p>
    <w:p>
      <w:pPr>
        <w:spacing w:after="0" w:line="240" w:lineRule="auto"/>
        <w:ind w:firstLine="440" w:firstLineChars="200"/>
        <w:rPr>
          <w:rFonts w:ascii="微软雅黑" w:hAnsi="微软雅黑" w:eastAsia="微软雅黑" w:cs="微软雅黑"/>
        </w:rPr>
      </w:pPr>
      <w:r>
        <w:rPr>
          <w:rFonts w:hint="eastAsia" w:ascii="微软雅黑" w:hAnsi="微软雅黑" w:eastAsia="微软雅黑" w:cs="微软雅黑"/>
        </w:rPr>
        <w:t>（2）申请3级及以上评定的养老机构至少能提供4.11服务；</w:t>
      </w:r>
    </w:p>
    <w:p>
      <w:pPr>
        <w:spacing w:after="0" w:line="240" w:lineRule="auto"/>
        <w:ind w:firstLine="440" w:firstLineChars="200"/>
        <w:rPr>
          <w:rFonts w:ascii="微软雅黑" w:hAnsi="微软雅黑" w:eastAsia="微软雅黑" w:cs="微软雅黑"/>
        </w:rPr>
      </w:pPr>
      <w:r>
        <w:rPr>
          <w:rFonts w:hint="eastAsia" w:ascii="微软雅黑" w:hAnsi="微软雅黑" w:eastAsia="微软雅黑" w:cs="微软雅黑"/>
        </w:rPr>
        <w:t>（3）申请4级及以上评定的养老机构至少能提供4.12服务；</w:t>
      </w:r>
    </w:p>
    <w:p>
      <w:pPr>
        <w:spacing w:line="240" w:lineRule="auto"/>
        <w:ind w:firstLine="440" w:firstLineChars="200"/>
        <w:rPr>
          <w:rFonts w:ascii="微软雅黑" w:hAnsi="微软雅黑" w:eastAsia="微软雅黑" w:cs="微软雅黑"/>
        </w:rPr>
      </w:pPr>
      <w:r>
        <w:rPr>
          <w:rFonts w:hint="eastAsia" w:ascii="微软雅黑" w:hAnsi="微软雅黑" w:eastAsia="微软雅黑" w:cs="微软雅黑"/>
        </w:rPr>
        <w:t>（4）申请5级评定的养老机构至少能提供4.13服务。</w:t>
      </w:r>
    </w:p>
    <w:p>
      <w:pPr>
        <w:spacing w:after="0" w:line="240" w:lineRule="auto"/>
        <w:ind w:left="440"/>
        <w:rPr>
          <w:rFonts w:ascii="微软雅黑" w:hAnsi="微软雅黑" w:eastAsia="微软雅黑" w:cs="微软雅黑"/>
        </w:rPr>
      </w:pPr>
      <w:r>
        <w:rPr>
          <w:rFonts w:ascii="微软雅黑" w:hAnsi="微软雅黑" w:eastAsia="微软雅黑" w:cs="微软雅黑"/>
        </w:rPr>
        <w:t>3. 当符合</w:t>
      </w:r>
      <w:r>
        <w:rPr>
          <w:rFonts w:hint="eastAsia" w:ascii="微软雅黑" w:hAnsi="微软雅黑" w:eastAsia="微软雅黑" w:cs="微软雅黑"/>
        </w:rPr>
        <w:t>指南</w:t>
      </w:r>
      <w:r>
        <w:rPr>
          <w:rFonts w:ascii="微软雅黑" w:hAnsi="微软雅黑" w:eastAsia="微软雅黑" w:cs="微软雅黑"/>
        </w:rPr>
        <w:t>中注明的“不参与评分”的条件时，按以下方式计算最终得分：</w:t>
      </w:r>
    </w:p>
    <w:p>
      <w:pPr>
        <w:spacing w:after="0" w:line="240" w:lineRule="auto"/>
        <w:ind w:left="440"/>
        <w:rPr>
          <w:rFonts w:ascii="微软雅黑" w:hAnsi="微软雅黑" w:eastAsia="微软雅黑" w:cs="微软雅黑"/>
        </w:rPr>
      </w:pPr>
    </w:p>
    <w:p>
      <w:pPr>
        <w:spacing w:after="0" w:line="240" w:lineRule="auto"/>
        <w:ind w:firstLine="440" w:firstLineChars="200"/>
        <w:jc w:val="center"/>
        <w:rPr>
          <w:rFonts w:ascii="微软雅黑" w:hAnsi="微软雅黑" w:eastAsia="微软雅黑" w:cs="微软雅黑"/>
        </w:rPr>
      </w:pPr>
      <w:r>
        <w:drawing>
          <wp:inline distT="0" distB="0" distL="114300" distR="114300">
            <wp:extent cx="8863330" cy="789940"/>
            <wp:effectExtent l="0" t="0" r="0" b="0"/>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9" cstate="print">
                      <a:lum/>
                    </a:blip>
                    <a:stretch>
                      <a:fillRect/>
                    </a:stretch>
                  </pic:blipFill>
                  <pic:spPr>
                    <a:xfrm>
                      <a:off x="0" y="0"/>
                      <a:ext cx="8863330" cy="789940"/>
                    </a:xfrm>
                    <a:prstGeom prst="rect">
                      <a:avLst/>
                    </a:prstGeom>
                    <a:noFill/>
                    <a:ln>
                      <a:noFill/>
                    </a:ln>
                  </pic:spPr>
                </pic:pic>
              </a:graphicData>
            </a:graphic>
          </wp:inline>
        </w:drawing>
      </w:r>
    </w:p>
    <w:p>
      <w:pPr>
        <w:spacing w:after="0" w:line="240" w:lineRule="auto"/>
        <w:ind w:left="660" w:leftChars="300"/>
        <w:rPr>
          <w:rFonts w:ascii="微软雅黑" w:hAnsi="微软雅黑" w:eastAsia="微软雅黑" w:cs="微软雅黑"/>
        </w:rPr>
      </w:pPr>
      <w:r>
        <w:rPr>
          <w:rFonts w:ascii="微软雅黑" w:hAnsi="微软雅黑" w:eastAsia="微软雅黑" w:cs="微软雅黑"/>
        </w:rPr>
        <w:t>例：机构A符合1.1.1.5（满分2分）和1.1.1.6（满分2分）的不参与评分条件。经过评定工作组逐条评定后，机构A的环境部分评价得分为78分。机构A的实际得分计算如下：</w:t>
      </w:r>
    </w:p>
    <w:p>
      <w:pPr>
        <w:spacing w:line="240" w:lineRule="auto"/>
        <w:jc w:val="center"/>
      </w:pPr>
    </w:p>
    <w:p>
      <w:pPr>
        <w:spacing w:line="240" w:lineRule="auto"/>
      </w:pPr>
      <w:r>
        <w:rPr>
          <w:rFonts w:hint="eastAsia"/>
        </w:rPr>
        <w:drawing>
          <wp:inline distT="0" distB="0" distL="114300" distR="114300">
            <wp:extent cx="8863330" cy="783590"/>
            <wp:effectExtent l="0" t="0" r="0" b="0"/>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pic:cNvPicPr>
                      <a:picLocks noChangeAspect="1"/>
                    </pic:cNvPicPr>
                  </pic:nvPicPr>
                  <pic:blipFill>
                    <a:blip r:embed="rId10" cstate="print">
                      <a:lum/>
                    </a:blip>
                    <a:stretch>
                      <a:fillRect/>
                    </a:stretch>
                  </pic:blipFill>
                  <pic:spPr>
                    <a:xfrm>
                      <a:off x="0" y="0"/>
                      <a:ext cx="8863330" cy="783590"/>
                    </a:xfrm>
                    <a:prstGeom prst="rect">
                      <a:avLst/>
                    </a:prstGeom>
                    <a:noFill/>
                    <a:ln>
                      <a:noFill/>
                    </a:ln>
                  </pic:spPr>
                </pic:pic>
              </a:graphicData>
            </a:graphic>
          </wp:inline>
        </w:drawing>
      </w:r>
    </w:p>
    <w:p>
      <w:pPr>
        <w:spacing w:line="240" w:lineRule="auto"/>
        <w:jc w:val="center"/>
      </w:pPr>
    </w:p>
    <w:p>
      <w:pPr>
        <w:widowControl/>
        <w:numPr>
          <w:ilvl w:val="255"/>
          <w:numId w:val="0"/>
        </w:numPr>
        <w:spacing w:after="0" w:line="240" w:lineRule="auto"/>
        <w:ind w:left="565" w:leftChars="193" w:hanging="140" w:hangingChars="64"/>
        <w:jc w:val="left"/>
        <w:rPr>
          <w:rFonts w:ascii="微软雅黑" w:hAnsi="微软雅黑" w:eastAsia="微软雅黑" w:cs="微软雅黑"/>
          <w:color w:val="000000" w:themeColor="text1"/>
          <w:u w:val="none"/>
        </w:rPr>
      </w:pPr>
      <w:r>
        <w:rPr>
          <w:rFonts w:hint="eastAsia" w:ascii="微软雅黑" w:hAnsi="微软雅黑" w:eastAsia="微软雅黑" w:cs="微软雅黑"/>
          <w:color w:val="000000" w:themeColor="text1"/>
          <w:u w:val="none"/>
        </w:rPr>
        <w:t>4</w:t>
      </w:r>
      <w:r>
        <w:rPr>
          <w:rFonts w:ascii="微软雅黑" w:hAnsi="微软雅黑" w:eastAsia="微软雅黑" w:cs="微软雅黑"/>
          <w:color w:val="000000" w:themeColor="text1"/>
          <w:u w:val="none"/>
        </w:rPr>
        <w:t>.</w:t>
      </w:r>
      <w:r>
        <w:rPr>
          <w:rFonts w:hint="eastAsia" w:ascii="微软雅黑" w:hAnsi="微软雅黑" w:eastAsia="微软雅黑" w:cs="微软雅黑"/>
          <w:color w:val="000000" w:themeColor="text1"/>
          <w:u w:val="none"/>
        </w:rPr>
        <w:t>（体检报告包括：院前体检报告、入院后体检报告，院前体检报告是入住前（一？或三？)个月一级以上医疗机构提供的体检报告。项目包括</w:t>
      </w:r>
      <w:r>
        <w:rPr>
          <w:rFonts w:ascii="微软雅黑" w:hAnsi="微软雅黑" w:eastAsia="微软雅黑" w:cs="微软雅黑"/>
          <w:color w:val="000000" w:themeColor="text1"/>
          <w:u w:val="none"/>
        </w:rPr>
        <w:t xml:space="preserve">1.基本体格检查；2.辅助检查： </w:t>
      </w:r>
      <w:r>
        <w:rPr>
          <w:rFonts w:hint="eastAsia" w:ascii="微软雅黑" w:hAnsi="微软雅黑" w:eastAsia="微软雅黑" w:cs="微软雅黑"/>
          <w:color w:val="000000" w:themeColor="text1"/>
          <w:u w:val="none"/>
        </w:rPr>
        <w:t>血常规、尿常规、</w:t>
      </w:r>
      <w:r>
        <w:rPr>
          <w:rFonts w:ascii="微软雅黑" w:hAnsi="微软雅黑" w:eastAsia="微软雅黑" w:cs="微软雅黑"/>
          <w:color w:val="000000" w:themeColor="text1"/>
          <w:u w:val="none"/>
        </w:rPr>
        <w:t xml:space="preserve">  </w:t>
      </w:r>
      <w:r>
        <w:rPr>
          <w:rFonts w:hint="eastAsia" w:ascii="微软雅黑" w:hAnsi="微软雅黑" w:eastAsia="微软雅黑" w:cs="微软雅黑"/>
          <w:color w:val="000000" w:themeColor="text1"/>
          <w:u w:val="none"/>
        </w:rPr>
        <w:t>肝功能三项、</w:t>
      </w:r>
      <w:r>
        <w:rPr>
          <w:rFonts w:ascii="微软雅黑" w:hAnsi="微软雅黑" w:eastAsia="微软雅黑" w:cs="微软雅黑"/>
          <w:color w:val="000000" w:themeColor="text1"/>
          <w:u w:val="none"/>
        </w:rPr>
        <w:t xml:space="preserve"> </w:t>
      </w:r>
      <w:r>
        <w:rPr>
          <w:rFonts w:hint="eastAsia" w:ascii="微软雅黑" w:hAnsi="微软雅黑" w:eastAsia="微软雅黑" w:cs="微软雅黑"/>
          <w:color w:val="000000" w:themeColor="text1"/>
          <w:u w:val="none"/>
        </w:rPr>
        <w:t>肾功能两项、</w:t>
      </w:r>
      <w:r>
        <w:rPr>
          <w:rFonts w:ascii="微软雅黑" w:hAnsi="微软雅黑" w:eastAsia="微软雅黑" w:cs="微软雅黑"/>
          <w:color w:val="000000" w:themeColor="text1"/>
          <w:u w:val="none"/>
        </w:rPr>
        <w:t xml:space="preserve">  </w:t>
      </w:r>
      <w:r>
        <w:rPr>
          <w:rFonts w:hint="eastAsia" w:ascii="微软雅黑" w:hAnsi="微软雅黑" w:eastAsia="微软雅黑" w:cs="微软雅黑"/>
          <w:color w:val="000000" w:themeColor="text1"/>
          <w:u w:val="none"/>
        </w:rPr>
        <w:t>空腹血糖、</w:t>
      </w:r>
      <w:r>
        <w:rPr>
          <w:rFonts w:ascii="微软雅黑" w:hAnsi="微软雅黑" w:eastAsia="微软雅黑" w:cs="微软雅黑"/>
          <w:color w:val="000000" w:themeColor="text1"/>
          <w:u w:val="none"/>
        </w:rPr>
        <w:t xml:space="preserve"> </w:t>
      </w:r>
      <w:r>
        <w:rPr>
          <w:rFonts w:hint="eastAsia" w:ascii="微软雅黑" w:hAnsi="微软雅黑" w:eastAsia="微软雅黑" w:cs="微软雅黑"/>
          <w:color w:val="000000" w:themeColor="text1"/>
          <w:u w:val="none"/>
        </w:rPr>
        <w:t>血脂四项、</w:t>
      </w:r>
      <w:r>
        <w:rPr>
          <w:rFonts w:ascii="微软雅黑" w:hAnsi="微软雅黑" w:eastAsia="微软雅黑" w:cs="微软雅黑"/>
          <w:color w:val="000000" w:themeColor="text1"/>
          <w:u w:val="none"/>
        </w:rPr>
        <w:t xml:space="preserve">  </w:t>
      </w:r>
      <w:r>
        <w:rPr>
          <w:rFonts w:hint="eastAsia" w:ascii="微软雅黑" w:hAnsi="微软雅黑" w:eastAsia="微软雅黑" w:cs="微软雅黑"/>
          <w:color w:val="000000" w:themeColor="text1"/>
          <w:u w:val="none"/>
        </w:rPr>
        <w:t>心电图、</w:t>
      </w:r>
      <w:r>
        <w:rPr>
          <w:rFonts w:ascii="微软雅黑" w:hAnsi="微软雅黑" w:eastAsia="微软雅黑" w:cs="微软雅黑"/>
          <w:color w:val="000000" w:themeColor="text1"/>
          <w:u w:val="none"/>
        </w:rPr>
        <w:t xml:space="preserve"> </w:t>
      </w:r>
      <w:r>
        <w:rPr>
          <w:rFonts w:hint="eastAsia" w:ascii="微软雅黑" w:hAnsi="微软雅黑" w:eastAsia="微软雅黑" w:cs="微软雅黑"/>
          <w:color w:val="000000" w:themeColor="text1"/>
          <w:u w:val="none"/>
        </w:rPr>
        <w:t>腹部</w:t>
      </w:r>
      <w:r>
        <w:rPr>
          <w:rFonts w:ascii="微软雅黑" w:hAnsi="微软雅黑" w:eastAsia="微软雅黑" w:cs="微软雅黑"/>
          <w:color w:val="000000" w:themeColor="text1"/>
          <w:u w:val="none"/>
        </w:rPr>
        <w:t xml:space="preserve">B超（肝胆脾胰） </w:t>
      </w:r>
      <w:r>
        <w:rPr>
          <w:rFonts w:hint="eastAsia" w:ascii="微软雅黑" w:hAnsi="微软雅黑" w:eastAsia="微软雅黑" w:cs="微软雅黑"/>
          <w:color w:val="000000" w:themeColor="text1"/>
          <w:u w:val="none"/>
        </w:rPr>
        <w:t>胸部</w:t>
      </w:r>
      <w:r>
        <w:rPr>
          <w:rFonts w:ascii="微软雅黑" w:hAnsi="微软雅黑" w:eastAsia="微软雅黑" w:cs="微软雅黑"/>
          <w:color w:val="000000" w:themeColor="text1"/>
          <w:u w:val="none"/>
        </w:rPr>
        <w:t>x线片    ( TB筛查</w:t>
      </w:r>
      <w:r>
        <w:rPr>
          <w:rFonts w:hint="eastAsia" w:ascii="微软雅黑" w:hAnsi="微软雅黑" w:eastAsia="微软雅黑" w:cs="微软雅黑"/>
          <w:color w:val="000000" w:themeColor="text1"/>
          <w:u w:val="none"/>
        </w:rPr>
        <w:t>、</w:t>
      </w:r>
      <w:r>
        <w:rPr>
          <w:rFonts w:ascii="微软雅黑" w:hAnsi="微软雅黑" w:eastAsia="微软雅黑" w:cs="微软雅黑"/>
          <w:color w:val="000000" w:themeColor="text1"/>
          <w:u w:val="none"/>
        </w:rPr>
        <w:t xml:space="preserve">HBsAg  </w:t>
      </w:r>
      <w:r>
        <w:rPr>
          <w:rFonts w:hint="eastAsia" w:ascii="微软雅黑" w:hAnsi="微软雅黑" w:eastAsia="微软雅黑" w:cs="微软雅黑"/>
          <w:color w:val="000000" w:themeColor="text1"/>
          <w:u w:val="none"/>
        </w:rPr>
        <w:t>乙型肝炎表面抗原</w:t>
      </w:r>
      <w:r>
        <w:rPr>
          <w:rFonts w:ascii="微软雅黑" w:hAnsi="微软雅黑" w:eastAsia="微软雅黑" w:cs="微软雅黑"/>
          <w:color w:val="000000" w:themeColor="text1"/>
          <w:u w:val="none"/>
        </w:rPr>
        <w:t xml:space="preserve">(筛查)、 </w:t>
      </w:r>
      <w:r>
        <w:rPr>
          <w:rFonts w:hint="eastAsia" w:ascii="微软雅黑" w:hAnsi="微软雅黑" w:eastAsia="微软雅黑" w:cs="微软雅黑"/>
          <w:color w:val="000000" w:themeColor="text1"/>
          <w:u w:val="none"/>
        </w:rPr>
        <w:t>其他：</w:t>
      </w:r>
      <w:r>
        <w:rPr>
          <w:rFonts w:ascii="微软雅黑" w:hAnsi="微软雅黑" w:eastAsia="微软雅黑" w:cs="微软雅黑"/>
          <w:color w:val="000000" w:themeColor="text1"/>
          <w:u w:val="none"/>
        </w:rPr>
        <w:t xml:space="preserve">  HIV </w:t>
      </w:r>
      <w:r>
        <w:rPr>
          <w:rFonts w:hint="eastAsia" w:ascii="微软雅黑" w:hAnsi="微软雅黑" w:eastAsia="微软雅黑" w:cs="微软雅黑"/>
          <w:color w:val="000000" w:themeColor="text1"/>
          <w:u w:val="none"/>
        </w:rPr>
        <w:t>艾滋病病毒（筛查）、</w:t>
      </w:r>
      <w:r>
        <w:rPr>
          <w:rFonts w:ascii="微软雅黑" w:hAnsi="微软雅黑" w:eastAsia="微软雅黑" w:cs="微软雅黑"/>
          <w:color w:val="000000" w:themeColor="text1"/>
          <w:u w:val="none"/>
        </w:rPr>
        <w:t xml:space="preserve">TP   </w:t>
      </w:r>
      <w:r>
        <w:rPr>
          <w:rFonts w:hint="eastAsia" w:ascii="微软雅黑" w:hAnsi="微软雅黑" w:eastAsia="微软雅黑" w:cs="微软雅黑"/>
          <w:color w:val="000000" w:themeColor="text1"/>
          <w:u w:val="none"/>
        </w:rPr>
        <w:t>梅毒螺旋体抗体</w:t>
      </w:r>
      <w:r>
        <w:rPr>
          <w:rFonts w:ascii="微软雅黑" w:hAnsi="微软雅黑" w:eastAsia="微软雅黑" w:cs="微软雅黑"/>
          <w:color w:val="000000" w:themeColor="text1"/>
          <w:u w:val="none"/>
        </w:rPr>
        <w:t xml:space="preserve">(筛查)、  HCV    </w:t>
      </w:r>
      <w:r>
        <w:rPr>
          <w:rFonts w:hint="eastAsia" w:ascii="微软雅黑" w:hAnsi="微软雅黑" w:eastAsia="微软雅黑" w:cs="微软雅黑"/>
          <w:color w:val="000000" w:themeColor="text1"/>
          <w:u w:val="none"/>
        </w:rPr>
        <w:t>丙型肝炎病毒</w:t>
      </w:r>
      <w:r>
        <w:rPr>
          <w:rFonts w:ascii="微软雅黑" w:hAnsi="微软雅黑" w:eastAsia="微软雅黑" w:cs="微软雅黑"/>
          <w:color w:val="000000" w:themeColor="text1"/>
          <w:u w:val="none"/>
        </w:rPr>
        <w:t>(筛查)，现存健康问题、健康评价、健康指导。</w:t>
      </w:r>
    </w:p>
    <w:p>
      <w:pPr>
        <w:widowControl/>
        <w:spacing w:after="0" w:line="240" w:lineRule="auto"/>
        <w:ind w:left="565" w:leftChars="193" w:hanging="140" w:hangingChars="64"/>
        <w:jc w:val="left"/>
        <w:rPr>
          <w:rFonts w:ascii="微软雅黑" w:hAnsi="微软雅黑" w:eastAsia="微软雅黑" w:cs="微软雅黑"/>
          <w:color w:val="000000" w:themeColor="text1"/>
          <w:u w:val="none"/>
        </w:rPr>
      </w:pPr>
      <w:r>
        <w:rPr>
          <w:rFonts w:hint="eastAsia" w:ascii="微软雅黑" w:hAnsi="微软雅黑" w:eastAsia="微软雅黑" w:cs="微软雅黑"/>
          <w:color w:val="000000" w:themeColor="text1"/>
          <w:u w:val="none"/>
        </w:rPr>
        <w:t>；入院后每年的体检报告：</w:t>
      </w:r>
      <w:r>
        <w:rPr>
          <w:rFonts w:ascii="微软雅黑" w:hAnsi="微软雅黑" w:eastAsia="微软雅黑" w:cs="微软雅黑"/>
          <w:color w:val="000000" w:themeColor="text1"/>
          <w:u w:val="none"/>
        </w:rPr>
        <w:t xml:space="preserve">1.基本体格检查；2.辅助检查： </w:t>
      </w:r>
      <w:r>
        <w:rPr>
          <w:rFonts w:hint="eastAsia" w:ascii="微软雅黑" w:hAnsi="微软雅黑" w:eastAsia="微软雅黑" w:cs="微软雅黑"/>
          <w:color w:val="000000" w:themeColor="text1"/>
          <w:u w:val="none"/>
        </w:rPr>
        <w:t>血常规、尿常规、</w:t>
      </w:r>
      <w:r>
        <w:rPr>
          <w:rFonts w:ascii="微软雅黑" w:hAnsi="微软雅黑" w:eastAsia="微软雅黑" w:cs="微软雅黑"/>
          <w:color w:val="000000" w:themeColor="text1"/>
          <w:u w:val="none"/>
        </w:rPr>
        <w:t xml:space="preserve">  </w:t>
      </w:r>
      <w:r>
        <w:rPr>
          <w:rFonts w:hint="eastAsia" w:ascii="微软雅黑" w:hAnsi="微软雅黑" w:eastAsia="微软雅黑" w:cs="微软雅黑"/>
          <w:color w:val="000000" w:themeColor="text1"/>
          <w:u w:val="none"/>
        </w:rPr>
        <w:t>肝功能三项、</w:t>
      </w:r>
      <w:r>
        <w:rPr>
          <w:rFonts w:ascii="微软雅黑" w:hAnsi="微软雅黑" w:eastAsia="微软雅黑" w:cs="微软雅黑"/>
          <w:color w:val="000000" w:themeColor="text1"/>
          <w:u w:val="none"/>
        </w:rPr>
        <w:t xml:space="preserve"> </w:t>
      </w:r>
      <w:r>
        <w:rPr>
          <w:rFonts w:hint="eastAsia" w:ascii="微软雅黑" w:hAnsi="微软雅黑" w:eastAsia="微软雅黑" w:cs="微软雅黑"/>
          <w:color w:val="000000" w:themeColor="text1"/>
          <w:u w:val="none"/>
        </w:rPr>
        <w:t>肾功能两项、</w:t>
      </w:r>
      <w:r>
        <w:rPr>
          <w:rFonts w:ascii="微软雅黑" w:hAnsi="微软雅黑" w:eastAsia="微软雅黑" w:cs="微软雅黑"/>
          <w:color w:val="000000" w:themeColor="text1"/>
          <w:u w:val="none"/>
        </w:rPr>
        <w:t xml:space="preserve">  </w:t>
      </w:r>
      <w:r>
        <w:rPr>
          <w:rFonts w:hint="eastAsia" w:ascii="微软雅黑" w:hAnsi="微软雅黑" w:eastAsia="微软雅黑" w:cs="微软雅黑"/>
          <w:color w:val="000000" w:themeColor="text1"/>
          <w:u w:val="none"/>
        </w:rPr>
        <w:t>空腹血糖、</w:t>
      </w:r>
      <w:r>
        <w:rPr>
          <w:rFonts w:ascii="微软雅黑" w:hAnsi="微软雅黑" w:eastAsia="微软雅黑" w:cs="微软雅黑"/>
          <w:color w:val="000000" w:themeColor="text1"/>
          <w:u w:val="none"/>
        </w:rPr>
        <w:t xml:space="preserve"> </w:t>
      </w:r>
      <w:r>
        <w:rPr>
          <w:rFonts w:hint="eastAsia" w:ascii="微软雅黑" w:hAnsi="微软雅黑" w:eastAsia="微软雅黑" w:cs="微软雅黑"/>
          <w:color w:val="000000" w:themeColor="text1"/>
          <w:u w:val="none"/>
        </w:rPr>
        <w:t>血脂四项、</w:t>
      </w:r>
      <w:r>
        <w:rPr>
          <w:rFonts w:ascii="微软雅黑" w:hAnsi="微软雅黑" w:eastAsia="微软雅黑" w:cs="微软雅黑"/>
          <w:color w:val="000000" w:themeColor="text1"/>
          <w:u w:val="none"/>
        </w:rPr>
        <w:t xml:space="preserve">  </w:t>
      </w:r>
      <w:r>
        <w:rPr>
          <w:rFonts w:hint="eastAsia" w:ascii="微软雅黑" w:hAnsi="微软雅黑" w:eastAsia="微软雅黑" w:cs="微软雅黑"/>
          <w:color w:val="000000" w:themeColor="text1"/>
          <w:u w:val="none"/>
        </w:rPr>
        <w:t>心电图、腹部</w:t>
      </w:r>
      <w:r>
        <w:rPr>
          <w:rFonts w:ascii="微软雅黑" w:hAnsi="微软雅黑" w:eastAsia="微软雅黑" w:cs="微软雅黑"/>
          <w:color w:val="000000" w:themeColor="text1"/>
          <w:u w:val="none"/>
        </w:rPr>
        <w:t>B超（肝胆脾胰），现存健康问题、健康评价、健康指导）</w:t>
      </w:r>
      <w:r>
        <w:rPr>
          <w:rFonts w:hint="eastAsia" w:ascii="微软雅黑" w:hAnsi="微软雅黑" w:eastAsia="微软雅黑" w:cs="微软雅黑"/>
          <w:color w:val="000000" w:themeColor="text1"/>
          <w:u w:val="none"/>
        </w:rPr>
        <w:t>。</w:t>
      </w:r>
    </w:p>
    <w:p>
      <w:pPr>
        <w:numPr>
          <w:ilvl w:val="255"/>
          <w:numId w:val="0"/>
        </w:numPr>
        <w:spacing w:after="0" w:line="240" w:lineRule="auto"/>
        <w:ind w:left="565" w:leftChars="193" w:hanging="140" w:hangingChars="64"/>
        <w:rPr>
          <w:rFonts w:ascii="微软雅黑" w:hAnsi="微软雅黑" w:eastAsia="微软雅黑" w:cs="微软雅黑"/>
          <w:color w:val="000000" w:themeColor="text1"/>
          <w:u w:val="none"/>
        </w:rPr>
      </w:pPr>
    </w:p>
    <w:p>
      <w:pPr>
        <w:numPr>
          <w:ilvl w:val="255"/>
          <w:numId w:val="0"/>
        </w:numPr>
        <w:spacing w:after="0" w:line="240" w:lineRule="auto"/>
        <w:ind w:left="565" w:leftChars="193" w:hanging="140" w:hangingChars="64"/>
        <w:rPr>
          <w:rFonts w:ascii="微软雅黑" w:hAnsi="微软雅黑" w:eastAsia="微软雅黑" w:cs="微软雅黑"/>
          <w:color w:val="000000" w:themeColor="text1"/>
          <w:u w:val="none"/>
        </w:rPr>
      </w:pPr>
      <w:r>
        <w:rPr>
          <w:rFonts w:hint="eastAsia" w:ascii="微软雅黑" w:hAnsi="微软雅黑" w:eastAsia="微软雅黑" w:cs="微软雅黑"/>
          <w:color w:val="000000" w:themeColor="text1"/>
          <w:u w:val="none"/>
        </w:rPr>
        <w:t>5.操作考核原则：同一机构不能由同一人完成所有操作。</w:t>
      </w:r>
    </w:p>
    <w:p>
      <w:pPr>
        <w:numPr>
          <w:ilvl w:val="255"/>
          <w:numId w:val="0"/>
        </w:numPr>
        <w:spacing w:line="240" w:lineRule="auto"/>
        <w:ind w:firstLine="660" w:firstLineChars="300"/>
        <w:rPr>
          <w:rFonts w:ascii="微软雅黑" w:hAnsi="微软雅黑" w:eastAsia="微软雅黑" w:cs="微软雅黑"/>
          <w:color w:val="0070C0"/>
          <w:position w:val="-28"/>
          <w:u w:val="single"/>
        </w:rPr>
      </w:pPr>
    </w:p>
    <w:p>
      <w:pPr>
        <w:spacing w:line="240" w:lineRule="auto"/>
        <w:jc w:val="left"/>
      </w:pPr>
    </w:p>
    <w:sectPr>
      <w:footerReference r:id="rId5" w:type="default"/>
      <w:pgSz w:w="16838" w:h="11906" w:orient="landscape"/>
      <w:pgMar w:top="1080" w:right="1440" w:bottom="1080" w:left="1440" w:header="851" w:footer="992" w:gutter="0"/>
      <w:pgBorders>
        <w:top w:val="none" w:sz="0" w:space="0"/>
        <w:left w:val="none" w:sz="0" w:space="0"/>
        <w:bottom w:val="none" w:sz="0" w:space="0"/>
        <w:right w:val="none" w:sz="0" w:space="0"/>
      </w:pgBorders>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fldChar w:fldCharType="begin"/>
    </w:r>
    <w:r>
      <w:instrText xml:space="preserve">PAGE   \* MERGEFORMAT</w:instrText>
    </w:r>
    <w:r>
      <w:fldChar w:fldCharType="separate"/>
    </w:r>
    <w:r>
      <w:t>63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documentProtection w:enforcement="0"/>
  <w:defaultTabStop w:val="720"/>
  <w:noPunctuationKerning w:val="1"/>
  <w:characterSpacingControl w:val="doNotCompress"/>
  <w:footnotePr>
    <w:footnote w:id="0"/>
    <w:footnote w:id="1"/>
  </w:footnotePr>
  <w:endnotePr>
    <w:endnote w:id="0"/>
    <w:endnote w:id="1"/>
  </w:endnotePr>
  <w:compat>
    <w:spaceForUL/>
    <w:doNotLeaveBackslashAlone/>
    <w:ulTrailSpace/>
    <w:doNotExpandShiftReturn/>
    <w:useFELayout/>
    <w:compatSetting w:name="compatibilityMode" w:uri="http://schemas.microsoft.com/office/word" w:val="12"/>
  </w:compat>
  <w:docVars>
    <w:docVar w:name="commondata" w:val="eyJoZGlkIjoiOWRmNDc3OGQ4OTg3MmRmOTU1YjliY2U4MTdlYzU0ZTcifQ=="/>
  </w:docVars>
  <w:rsids>
    <w:rsidRoot w:val="00D35286"/>
    <w:rsid w:val="00011D86"/>
    <w:rsid w:val="00036B8A"/>
    <w:rsid w:val="00037125"/>
    <w:rsid w:val="00043722"/>
    <w:rsid w:val="00046477"/>
    <w:rsid w:val="00053050"/>
    <w:rsid w:val="00080478"/>
    <w:rsid w:val="0008502E"/>
    <w:rsid w:val="00097322"/>
    <w:rsid w:val="000B62B8"/>
    <w:rsid w:val="000C34D0"/>
    <w:rsid w:val="00136A99"/>
    <w:rsid w:val="00172781"/>
    <w:rsid w:val="00186899"/>
    <w:rsid w:val="00186FF6"/>
    <w:rsid w:val="00194861"/>
    <w:rsid w:val="00194BED"/>
    <w:rsid w:val="001B025A"/>
    <w:rsid w:val="001C5661"/>
    <w:rsid w:val="001E770F"/>
    <w:rsid w:val="001F0C5A"/>
    <w:rsid w:val="001F4918"/>
    <w:rsid w:val="001F7899"/>
    <w:rsid w:val="002048C3"/>
    <w:rsid w:val="00204DB0"/>
    <w:rsid w:val="00212822"/>
    <w:rsid w:val="0021374A"/>
    <w:rsid w:val="0025073D"/>
    <w:rsid w:val="00266EAF"/>
    <w:rsid w:val="00267696"/>
    <w:rsid w:val="00270BE5"/>
    <w:rsid w:val="00281647"/>
    <w:rsid w:val="002824AB"/>
    <w:rsid w:val="002916A2"/>
    <w:rsid w:val="002968CA"/>
    <w:rsid w:val="002C2EA6"/>
    <w:rsid w:val="002F41CE"/>
    <w:rsid w:val="00303D24"/>
    <w:rsid w:val="003114E2"/>
    <w:rsid w:val="00313B5B"/>
    <w:rsid w:val="00313EF4"/>
    <w:rsid w:val="00316E05"/>
    <w:rsid w:val="00317904"/>
    <w:rsid w:val="00326ADD"/>
    <w:rsid w:val="003466A1"/>
    <w:rsid w:val="0036284D"/>
    <w:rsid w:val="003839DA"/>
    <w:rsid w:val="003B14BA"/>
    <w:rsid w:val="003B3E14"/>
    <w:rsid w:val="003D19FE"/>
    <w:rsid w:val="003D725E"/>
    <w:rsid w:val="003E14C8"/>
    <w:rsid w:val="003E4CC0"/>
    <w:rsid w:val="003E6018"/>
    <w:rsid w:val="003E6533"/>
    <w:rsid w:val="00416967"/>
    <w:rsid w:val="004233ED"/>
    <w:rsid w:val="00424ED0"/>
    <w:rsid w:val="004270A7"/>
    <w:rsid w:val="004278DB"/>
    <w:rsid w:val="00435496"/>
    <w:rsid w:val="00453F55"/>
    <w:rsid w:val="00466B54"/>
    <w:rsid w:val="00472636"/>
    <w:rsid w:val="00485A31"/>
    <w:rsid w:val="004A440E"/>
    <w:rsid w:val="004A78A8"/>
    <w:rsid w:val="004B2290"/>
    <w:rsid w:val="004C27A9"/>
    <w:rsid w:val="004E5C93"/>
    <w:rsid w:val="004F5913"/>
    <w:rsid w:val="00503EC3"/>
    <w:rsid w:val="005143F1"/>
    <w:rsid w:val="00521888"/>
    <w:rsid w:val="0055653A"/>
    <w:rsid w:val="00556DF0"/>
    <w:rsid w:val="00567B1C"/>
    <w:rsid w:val="005A0BE2"/>
    <w:rsid w:val="005A35CB"/>
    <w:rsid w:val="005F0AE7"/>
    <w:rsid w:val="00602E8F"/>
    <w:rsid w:val="00602F36"/>
    <w:rsid w:val="006033BD"/>
    <w:rsid w:val="00610FBD"/>
    <w:rsid w:val="00645921"/>
    <w:rsid w:val="00653703"/>
    <w:rsid w:val="006555C3"/>
    <w:rsid w:val="00685876"/>
    <w:rsid w:val="00693079"/>
    <w:rsid w:val="006B0248"/>
    <w:rsid w:val="006C6771"/>
    <w:rsid w:val="006D59F2"/>
    <w:rsid w:val="006E11A9"/>
    <w:rsid w:val="0072323E"/>
    <w:rsid w:val="00727DA8"/>
    <w:rsid w:val="0074031B"/>
    <w:rsid w:val="00747212"/>
    <w:rsid w:val="00752A28"/>
    <w:rsid w:val="007D4A79"/>
    <w:rsid w:val="007E4651"/>
    <w:rsid w:val="007F16D3"/>
    <w:rsid w:val="007F458B"/>
    <w:rsid w:val="007F5A99"/>
    <w:rsid w:val="0080207A"/>
    <w:rsid w:val="0081519F"/>
    <w:rsid w:val="00815D4A"/>
    <w:rsid w:val="00822595"/>
    <w:rsid w:val="00830354"/>
    <w:rsid w:val="008321F4"/>
    <w:rsid w:val="00845590"/>
    <w:rsid w:val="00853AA4"/>
    <w:rsid w:val="0085732E"/>
    <w:rsid w:val="00873C38"/>
    <w:rsid w:val="0087524B"/>
    <w:rsid w:val="008C1FF9"/>
    <w:rsid w:val="008D2DF7"/>
    <w:rsid w:val="008E02D1"/>
    <w:rsid w:val="008E0E93"/>
    <w:rsid w:val="008E5DD5"/>
    <w:rsid w:val="00900270"/>
    <w:rsid w:val="00901521"/>
    <w:rsid w:val="00912673"/>
    <w:rsid w:val="00916FCC"/>
    <w:rsid w:val="0094104E"/>
    <w:rsid w:val="00943976"/>
    <w:rsid w:val="0096354D"/>
    <w:rsid w:val="009820AE"/>
    <w:rsid w:val="009901AF"/>
    <w:rsid w:val="009A19BA"/>
    <w:rsid w:val="009B4985"/>
    <w:rsid w:val="009C03CA"/>
    <w:rsid w:val="009C18FC"/>
    <w:rsid w:val="00A264FB"/>
    <w:rsid w:val="00A26A0A"/>
    <w:rsid w:val="00A3520F"/>
    <w:rsid w:val="00A50A2E"/>
    <w:rsid w:val="00A76B09"/>
    <w:rsid w:val="00A97B73"/>
    <w:rsid w:val="00AB39E4"/>
    <w:rsid w:val="00AC3A8C"/>
    <w:rsid w:val="00AD0359"/>
    <w:rsid w:val="00AD3CD6"/>
    <w:rsid w:val="00AD732E"/>
    <w:rsid w:val="00AE2DC1"/>
    <w:rsid w:val="00AE6A35"/>
    <w:rsid w:val="00AF652F"/>
    <w:rsid w:val="00AF6CD3"/>
    <w:rsid w:val="00B03253"/>
    <w:rsid w:val="00B22A2A"/>
    <w:rsid w:val="00B24C7D"/>
    <w:rsid w:val="00B26C8C"/>
    <w:rsid w:val="00B55A4F"/>
    <w:rsid w:val="00B931C6"/>
    <w:rsid w:val="00BA5BB5"/>
    <w:rsid w:val="00BB08DF"/>
    <w:rsid w:val="00BC53C3"/>
    <w:rsid w:val="00BD6706"/>
    <w:rsid w:val="00BE2668"/>
    <w:rsid w:val="00BE6B50"/>
    <w:rsid w:val="00BE702E"/>
    <w:rsid w:val="00C23D85"/>
    <w:rsid w:val="00C2777D"/>
    <w:rsid w:val="00C71919"/>
    <w:rsid w:val="00C804E8"/>
    <w:rsid w:val="00C80A6E"/>
    <w:rsid w:val="00C95C6A"/>
    <w:rsid w:val="00CA481C"/>
    <w:rsid w:val="00CB5726"/>
    <w:rsid w:val="00CE430B"/>
    <w:rsid w:val="00CE6C2A"/>
    <w:rsid w:val="00CF6787"/>
    <w:rsid w:val="00D02D23"/>
    <w:rsid w:val="00D04BA8"/>
    <w:rsid w:val="00D100A8"/>
    <w:rsid w:val="00D35286"/>
    <w:rsid w:val="00D438E9"/>
    <w:rsid w:val="00DC7E2E"/>
    <w:rsid w:val="00DF0AF3"/>
    <w:rsid w:val="00DF3ADA"/>
    <w:rsid w:val="00DF5994"/>
    <w:rsid w:val="00E13A44"/>
    <w:rsid w:val="00E2709A"/>
    <w:rsid w:val="00E303D8"/>
    <w:rsid w:val="00E504FF"/>
    <w:rsid w:val="00ED3FED"/>
    <w:rsid w:val="00ED57AD"/>
    <w:rsid w:val="00F00FEF"/>
    <w:rsid w:val="00F02B55"/>
    <w:rsid w:val="00F13C6E"/>
    <w:rsid w:val="00F414B0"/>
    <w:rsid w:val="00F45AC7"/>
    <w:rsid w:val="00F53ED8"/>
    <w:rsid w:val="00F70656"/>
    <w:rsid w:val="00F8436C"/>
    <w:rsid w:val="00FA034F"/>
    <w:rsid w:val="00FC4CAB"/>
    <w:rsid w:val="00FF454E"/>
    <w:rsid w:val="01DF1720"/>
    <w:rsid w:val="01E96C2E"/>
    <w:rsid w:val="050D1E04"/>
    <w:rsid w:val="059A31EF"/>
    <w:rsid w:val="06194923"/>
    <w:rsid w:val="062245AE"/>
    <w:rsid w:val="069D3523"/>
    <w:rsid w:val="070B6A4C"/>
    <w:rsid w:val="07E301FD"/>
    <w:rsid w:val="08590A48"/>
    <w:rsid w:val="085C40A9"/>
    <w:rsid w:val="09654E76"/>
    <w:rsid w:val="096E372E"/>
    <w:rsid w:val="09A73DF0"/>
    <w:rsid w:val="0B397300"/>
    <w:rsid w:val="0C1E0E78"/>
    <w:rsid w:val="0C626321"/>
    <w:rsid w:val="0C86379A"/>
    <w:rsid w:val="0CAE3659"/>
    <w:rsid w:val="0D3557CF"/>
    <w:rsid w:val="0D7B752A"/>
    <w:rsid w:val="0DCF4426"/>
    <w:rsid w:val="0F021DAF"/>
    <w:rsid w:val="0F4A3CF9"/>
    <w:rsid w:val="10305A8C"/>
    <w:rsid w:val="1067708E"/>
    <w:rsid w:val="10F3685C"/>
    <w:rsid w:val="11620195"/>
    <w:rsid w:val="11B40E99"/>
    <w:rsid w:val="12AE6B32"/>
    <w:rsid w:val="14E909DB"/>
    <w:rsid w:val="15076D8F"/>
    <w:rsid w:val="151579FF"/>
    <w:rsid w:val="16105D1D"/>
    <w:rsid w:val="170A24A2"/>
    <w:rsid w:val="180B4D80"/>
    <w:rsid w:val="182E380A"/>
    <w:rsid w:val="18E0379C"/>
    <w:rsid w:val="19566367"/>
    <w:rsid w:val="197D07B4"/>
    <w:rsid w:val="19A7222E"/>
    <w:rsid w:val="1ACF2EBC"/>
    <w:rsid w:val="1B4431EE"/>
    <w:rsid w:val="1C676F06"/>
    <w:rsid w:val="1D1D23C9"/>
    <w:rsid w:val="1D8D4321"/>
    <w:rsid w:val="1E4E6FD8"/>
    <w:rsid w:val="1E6F28D9"/>
    <w:rsid w:val="20262B50"/>
    <w:rsid w:val="20B209F5"/>
    <w:rsid w:val="20E273BC"/>
    <w:rsid w:val="211B39F2"/>
    <w:rsid w:val="227656B5"/>
    <w:rsid w:val="22C431EF"/>
    <w:rsid w:val="22DE2A5C"/>
    <w:rsid w:val="231D5796"/>
    <w:rsid w:val="24DE76D6"/>
    <w:rsid w:val="25B62794"/>
    <w:rsid w:val="26FA0717"/>
    <w:rsid w:val="279F108F"/>
    <w:rsid w:val="2987675E"/>
    <w:rsid w:val="29B77500"/>
    <w:rsid w:val="2A6E4571"/>
    <w:rsid w:val="2AFD3F94"/>
    <w:rsid w:val="2BD609A2"/>
    <w:rsid w:val="2BE20712"/>
    <w:rsid w:val="2CAA0A27"/>
    <w:rsid w:val="2CD46119"/>
    <w:rsid w:val="2EA553B6"/>
    <w:rsid w:val="2EC40424"/>
    <w:rsid w:val="2F651D0D"/>
    <w:rsid w:val="2FA431F5"/>
    <w:rsid w:val="30257FF7"/>
    <w:rsid w:val="305A6AD0"/>
    <w:rsid w:val="3094583F"/>
    <w:rsid w:val="32013817"/>
    <w:rsid w:val="32645ABA"/>
    <w:rsid w:val="33953C2E"/>
    <w:rsid w:val="33DB358D"/>
    <w:rsid w:val="344E73BC"/>
    <w:rsid w:val="381C3352"/>
    <w:rsid w:val="39064A33"/>
    <w:rsid w:val="3B2476B7"/>
    <w:rsid w:val="3B5B0FF1"/>
    <w:rsid w:val="3B870832"/>
    <w:rsid w:val="3BEC505C"/>
    <w:rsid w:val="3CC35237"/>
    <w:rsid w:val="3D232B5B"/>
    <w:rsid w:val="3DF06A2B"/>
    <w:rsid w:val="3E887EA3"/>
    <w:rsid w:val="3EB71EDB"/>
    <w:rsid w:val="3F5900B0"/>
    <w:rsid w:val="3FA4050B"/>
    <w:rsid w:val="40152888"/>
    <w:rsid w:val="406C1B40"/>
    <w:rsid w:val="41D81D1C"/>
    <w:rsid w:val="47343065"/>
    <w:rsid w:val="47931F7E"/>
    <w:rsid w:val="47DB1CCE"/>
    <w:rsid w:val="487E0F10"/>
    <w:rsid w:val="499D6044"/>
    <w:rsid w:val="4BCE598C"/>
    <w:rsid w:val="4C09502D"/>
    <w:rsid w:val="4D2C5A74"/>
    <w:rsid w:val="4D9D7770"/>
    <w:rsid w:val="4E1D54B7"/>
    <w:rsid w:val="4F136CC9"/>
    <w:rsid w:val="4F606DC8"/>
    <w:rsid w:val="4FC6455E"/>
    <w:rsid w:val="50F72A12"/>
    <w:rsid w:val="517A53C1"/>
    <w:rsid w:val="52FF15FC"/>
    <w:rsid w:val="5440469A"/>
    <w:rsid w:val="55596C55"/>
    <w:rsid w:val="557D501F"/>
    <w:rsid w:val="55DB4169"/>
    <w:rsid w:val="56800401"/>
    <w:rsid w:val="56C233A9"/>
    <w:rsid w:val="56DC178D"/>
    <w:rsid w:val="56FF7584"/>
    <w:rsid w:val="57450D6B"/>
    <w:rsid w:val="57A5625F"/>
    <w:rsid w:val="584711F9"/>
    <w:rsid w:val="58AC7E6C"/>
    <w:rsid w:val="59850C98"/>
    <w:rsid w:val="59A51F46"/>
    <w:rsid w:val="5B913D4A"/>
    <w:rsid w:val="5BA052D1"/>
    <w:rsid w:val="5BD257AB"/>
    <w:rsid w:val="5BD50778"/>
    <w:rsid w:val="5D6D4FFA"/>
    <w:rsid w:val="5D934DFA"/>
    <w:rsid w:val="5DE92D7B"/>
    <w:rsid w:val="5F2516A8"/>
    <w:rsid w:val="5F3F5356"/>
    <w:rsid w:val="5F5D5C00"/>
    <w:rsid w:val="6055781B"/>
    <w:rsid w:val="60991209"/>
    <w:rsid w:val="61A335C5"/>
    <w:rsid w:val="621B0BEC"/>
    <w:rsid w:val="626A4EE7"/>
    <w:rsid w:val="63B91519"/>
    <w:rsid w:val="64AD0E88"/>
    <w:rsid w:val="650A7614"/>
    <w:rsid w:val="651278AF"/>
    <w:rsid w:val="66C46804"/>
    <w:rsid w:val="674377A8"/>
    <w:rsid w:val="67446DCC"/>
    <w:rsid w:val="674973C5"/>
    <w:rsid w:val="67B9158A"/>
    <w:rsid w:val="67C6314B"/>
    <w:rsid w:val="68980CEA"/>
    <w:rsid w:val="69025DD5"/>
    <w:rsid w:val="69B974FF"/>
    <w:rsid w:val="6B1A5FAE"/>
    <w:rsid w:val="6B4D1A72"/>
    <w:rsid w:val="6B873DE7"/>
    <w:rsid w:val="6CF959D6"/>
    <w:rsid w:val="6DC264B4"/>
    <w:rsid w:val="6DC733AA"/>
    <w:rsid w:val="6E955409"/>
    <w:rsid w:val="6FCB1E84"/>
    <w:rsid w:val="6FF82AC0"/>
    <w:rsid w:val="70304229"/>
    <w:rsid w:val="7173213D"/>
    <w:rsid w:val="719C1127"/>
    <w:rsid w:val="74730CF0"/>
    <w:rsid w:val="74C23A26"/>
    <w:rsid w:val="762F6473"/>
    <w:rsid w:val="780037BA"/>
    <w:rsid w:val="78956712"/>
    <w:rsid w:val="78D214FD"/>
    <w:rsid w:val="79DD66E6"/>
    <w:rsid w:val="7A157E90"/>
    <w:rsid w:val="7A3C0CF3"/>
    <w:rsid w:val="7A585811"/>
    <w:rsid w:val="7A5F7651"/>
    <w:rsid w:val="7B5F74EA"/>
    <w:rsid w:val="7B742D98"/>
    <w:rsid w:val="7BEE565F"/>
    <w:rsid w:val="7CD40B3C"/>
    <w:rsid w:val="7DD84285"/>
    <w:rsid w:val="7F16204E"/>
    <w:rsid w:val="7F5159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qFormat="1" w:uiPriority="99" w:semiHidden="0" w:name="footnote text"/>
    <w:lsdException w:qFormat="1" w:uiPriority="99"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59" w:lineRule="auto"/>
      <w:jc w:val="both"/>
    </w:pPr>
    <w:rPr>
      <w:rFonts w:ascii="等线" w:hAnsi="等线" w:eastAsia="等线" w:cs="Times New Roman"/>
      <w:sz w:val="22"/>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6"/>
    <w:unhideWhenUsed/>
    <w:qFormat/>
    <w:uiPriority w:val="99"/>
    <w:pPr>
      <w:jc w:val="left"/>
    </w:pPr>
  </w:style>
  <w:style w:type="paragraph" w:styleId="3">
    <w:name w:val="Balloon Text"/>
    <w:basedOn w:val="1"/>
    <w:link w:val="127"/>
    <w:unhideWhenUsed/>
    <w:qFormat/>
    <w:uiPriority w:val="99"/>
    <w:pPr>
      <w:spacing w:after="0" w:line="240" w:lineRule="auto"/>
    </w:pPr>
    <w:rPr>
      <w:sz w:val="18"/>
      <w:szCs w:val="18"/>
    </w:rPr>
  </w:style>
  <w:style w:type="paragraph" w:styleId="4">
    <w:name w:val="footer"/>
    <w:basedOn w:val="1"/>
    <w:link w:val="124"/>
    <w:unhideWhenUsed/>
    <w:qFormat/>
    <w:uiPriority w:val="99"/>
    <w:pPr>
      <w:tabs>
        <w:tab w:val="center" w:pos="4153"/>
        <w:tab w:val="right" w:pos="8306"/>
      </w:tabs>
      <w:snapToGrid w:val="0"/>
      <w:jc w:val="left"/>
    </w:pPr>
    <w:rPr>
      <w:sz w:val="18"/>
    </w:rPr>
  </w:style>
  <w:style w:type="paragraph" w:styleId="5">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paragraph" w:styleId="6">
    <w:name w:val="footnote text"/>
    <w:basedOn w:val="1"/>
    <w:unhideWhenUsed/>
    <w:qFormat/>
    <w:uiPriority w:val="99"/>
    <w:pPr>
      <w:snapToGrid w:val="0"/>
      <w:jc w:val="left"/>
    </w:pPr>
    <w:rPr>
      <w:sz w:val="18"/>
    </w:rPr>
  </w:style>
  <w:style w:type="character" w:styleId="9">
    <w:name w:val="FollowedHyperlink"/>
    <w:basedOn w:val="8"/>
    <w:unhideWhenUsed/>
    <w:qFormat/>
    <w:uiPriority w:val="99"/>
    <w:rPr>
      <w:color w:val="800080"/>
      <w:u w:val="single"/>
    </w:rPr>
  </w:style>
  <w:style w:type="character" w:styleId="10">
    <w:name w:val="Hyperlink"/>
    <w:basedOn w:val="8"/>
    <w:unhideWhenUsed/>
    <w:qFormat/>
    <w:uiPriority w:val="99"/>
    <w:rPr>
      <w:color w:val="0000FF"/>
      <w:u w:val="single"/>
    </w:rPr>
  </w:style>
  <w:style w:type="character" w:styleId="11">
    <w:name w:val="annotation reference"/>
    <w:basedOn w:val="8"/>
    <w:unhideWhenUsed/>
    <w:qFormat/>
    <w:uiPriority w:val="99"/>
    <w:rPr>
      <w:sz w:val="21"/>
      <w:szCs w:val="21"/>
    </w:rPr>
  </w:style>
  <w:style w:type="paragraph" w:customStyle="1" w:styleId="12">
    <w:name w:val="msonormal"/>
    <w:basedOn w:val="1"/>
    <w:qFormat/>
    <w:uiPriority w:val="0"/>
    <w:pPr>
      <w:widowControl/>
      <w:spacing w:before="100" w:beforeAutospacing="1" w:after="100" w:afterAutospacing="1" w:line="240" w:lineRule="auto"/>
      <w:jc w:val="left"/>
    </w:pPr>
    <w:rPr>
      <w:rFonts w:ascii="Times New Roman" w:hAnsi="Times New Roman" w:eastAsia="Times New Roman"/>
      <w:sz w:val="24"/>
      <w:szCs w:val="24"/>
    </w:rPr>
  </w:style>
  <w:style w:type="paragraph" w:customStyle="1" w:styleId="13">
    <w:name w:val="font5"/>
    <w:basedOn w:val="1"/>
    <w:qFormat/>
    <w:uiPriority w:val="0"/>
    <w:pPr>
      <w:widowControl/>
      <w:spacing w:before="100" w:beforeAutospacing="1" w:after="100" w:afterAutospacing="1" w:line="240" w:lineRule="auto"/>
      <w:jc w:val="left"/>
    </w:pPr>
    <w:rPr>
      <w:rFonts w:ascii="微软雅黑" w:hAnsi="微软雅黑" w:eastAsia="微软雅黑"/>
      <w:b/>
      <w:bCs/>
      <w:sz w:val="20"/>
      <w:szCs w:val="20"/>
    </w:rPr>
  </w:style>
  <w:style w:type="paragraph" w:customStyle="1" w:styleId="14">
    <w:name w:val="font6"/>
    <w:basedOn w:val="1"/>
    <w:qFormat/>
    <w:uiPriority w:val="0"/>
    <w:pPr>
      <w:widowControl/>
      <w:spacing w:before="100" w:beforeAutospacing="1" w:after="100" w:afterAutospacing="1" w:line="240" w:lineRule="auto"/>
      <w:jc w:val="left"/>
    </w:pPr>
    <w:rPr>
      <w:rFonts w:ascii="微软雅黑" w:hAnsi="微软雅黑" w:eastAsia="微软雅黑"/>
      <w:b/>
      <w:bCs/>
      <w:color w:val="000000"/>
      <w:sz w:val="20"/>
      <w:szCs w:val="20"/>
    </w:rPr>
  </w:style>
  <w:style w:type="paragraph" w:customStyle="1" w:styleId="15">
    <w:name w:val="font7"/>
    <w:basedOn w:val="1"/>
    <w:qFormat/>
    <w:uiPriority w:val="0"/>
    <w:pPr>
      <w:widowControl/>
      <w:spacing w:before="100" w:beforeAutospacing="1" w:after="100" w:afterAutospacing="1" w:line="240" w:lineRule="auto"/>
      <w:jc w:val="left"/>
    </w:pPr>
    <w:rPr>
      <w:rFonts w:ascii="微软雅黑" w:hAnsi="微软雅黑" w:eastAsia="微软雅黑"/>
      <w:sz w:val="20"/>
      <w:szCs w:val="20"/>
    </w:rPr>
  </w:style>
  <w:style w:type="paragraph" w:customStyle="1" w:styleId="16">
    <w:name w:val="font8"/>
    <w:basedOn w:val="1"/>
    <w:qFormat/>
    <w:uiPriority w:val="0"/>
    <w:pPr>
      <w:widowControl/>
      <w:spacing w:before="100" w:beforeAutospacing="1" w:after="100" w:afterAutospacing="1" w:line="240" w:lineRule="auto"/>
      <w:jc w:val="left"/>
    </w:pPr>
    <w:rPr>
      <w:rFonts w:ascii="微软雅黑" w:hAnsi="微软雅黑" w:eastAsia="微软雅黑"/>
      <w:color w:val="000000"/>
      <w:sz w:val="20"/>
      <w:szCs w:val="20"/>
    </w:rPr>
  </w:style>
  <w:style w:type="paragraph" w:customStyle="1" w:styleId="17">
    <w:name w:val="font9"/>
    <w:basedOn w:val="1"/>
    <w:qFormat/>
    <w:uiPriority w:val="0"/>
    <w:pPr>
      <w:widowControl/>
      <w:spacing w:before="100" w:beforeAutospacing="1" w:after="100" w:afterAutospacing="1" w:line="240" w:lineRule="auto"/>
      <w:jc w:val="left"/>
    </w:pPr>
    <w:rPr>
      <w:rFonts w:ascii="微软雅黑" w:hAnsi="微软雅黑" w:eastAsia="微软雅黑"/>
      <w:b/>
      <w:bCs/>
      <w:color w:val="FF0000"/>
      <w:sz w:val="20"/>
      <w:szCs w:val="20"/>
    </w:rPr>
  </w:style>
  <w:style w:type="paragraph" w:customStyle="1" w:styleId="18">
    <w:name w:val="font10"/>
    <w:basedOn w:val="1"/>
    <w:qFormat/>
    <w:uiPriority w:val="0"/>
    <w:pPr>
      <w:widowControl/>
      <w:spacing w:before="100" w:beforeAutospacing="1" w:after="100" w:afterAutospacing="1" w:line="240" w:lineRule="auto"/>
      <w:jc w:val="left"/>
    </w:pPr>
    <w:rPr>
      <w:rFonts w:ascii="微软雅黑" w:hAnsi="微软雅黑" w:eastAsia="微软雅黑"/>
      <w:color w:val="FF0000"/>
      <w:sz w:val="20"/>
      <w:szCs w:val="20"/>
    </w:rPr>
  </w:style>
  <w:style w:type="paragraph" w:customStyle="1" w:styleId="19">
    <w:name w:val="font11"/>
    <w:basedOn w:val="1"/>
    <w:qFormat/>
    <w:uiPriority w:val="0"/>
    <w:pPr>
      <w:widowControl/>
      <w:spacing w:before="100" w:beforeAutospacing="1" w:after="100" w:afterAutospacing="1" w:line="240" w:lineRule="auto"/>
      <w:jc w:val="left"/>
    </w:pPr>
    <w:rPr>
      <w:rFonts w:ascii="宋体" w:hAnsi="宋体" w:eastAsia="宋体"/>
      <w:color w:val="FF0000"/>
      <w:sz w:val="20"/>
      <w:szCs w:val="20"/>
    </w:rPr>
  </w:style>
  <w:style w:type="paragraph" w:customStyle="1" w:styleId="20">
    <w:name w:val="font12"/>
    <w:basedOn w:val="1"/>
    <w:qFormat/>
    <w:uiPriority w:val="0"/>
    <w:pPr>
      <w:widowControl/>
      <w:spacing w:before="100" w:beforeAutospacing="1" w:after="100" w:afterAutospacing="1" w:line="240" w:lineRule="auto"/>
      <w:jc w:val="left"/>
    </w:pPr>
    <w:rPr>
      <w:rFonts w:ascii="微软雅黑" w:hAnsi="微软雅黑" w:eastAsia="微软雅黑"/>
      <w:color w:val="FF0000"/>
      <w:sz w:val="18"/>
      <w:szCs w:val="18"/>
    </w:rPr>
  </w:style>
  <w:style w:type="paragraph" w:customStyle="1" w:styleId="21">
    <w:name w:val="xl63"/>
    <w:basedOn w:val="1"/>
    <w:qFormat/>
    <w:uiPriority w:val="0"/>
    <w:pPr>
      <w:widowControl/>
      <w:pBdr>
        <w:top w:val="single" w:color="2B2B2B" w:sz="4" w:space="0"/>
        <w:left w:val="single" w:color="2B2B2B" w:sz="4" w:space="0"/>
        <w:bottom w:val="single" w:color="2B2B2B" w:sz="4" w:space="0"/>
        <w:right w:val="single" w:color="2B2B2B" w:sz="4" w:space="0"/>
      </w:pBdr>
      <w:spacing w:before="100" w:beforeAutospacing="1" w:after="100" w:afterAutospacing="1" w:line="240" w:lineRule="auto"/>
      <w:jc w:val="center"/>
    </w:pPr>
    <w:rPr>
      <w:rFonts w:ascii="微软雅黑" w:hAnsi="微软雅黑" w:eastAsia="微软雅黑"/>
      <w:b/>
      <w:bCs/>
      <w:sz w:val="20"/>
      <w:szCs w:val="20"/>
    </w:rPr>
  </w:style>
  <w:style w:type="paragraph" w:customStyle="1" w:styleId="22">
    <w:name w:val="xl64"/>
    <w:basedOn w:val="1"/>
    <w:qFormat/>
    <w:uiPriority w:val="0"/>
    <w:pPr>
      <w:widowControl/>
      <w:pBdr>
        <w:top w:val="single" w:color="2B2B2B" w:sz="4" w:space="0"/>
        <w:left w:val="single" w:color="2B2B2B" w:sz="4" w:space="0"/>
        <w:bottom w:val="single" w:color="2B2B2B" w:sz="4" w:space="0"/>
        <w:right w:val="single" w:color="2B2B2B" w:sz="4" w:space="0"/>
      </w:pBdr>
      <w:spacing w:before="100" w:beforeAutospacing="1" w:after="100" w:afterAutospacing="1" w:line="240" w:lineRule="auto"/>
      <w:jc w:val="center"/>
    </w:pPr>
    <w:rPr>
      <w:rFonts w:ascii="微软雅黑" w:hAnsi="微软雅黑" w:eastAsia="微软雅黑"/>
      <w:b/>
      <w:bCs/>
      <w:color w:val="000000"/>
      <w:sz w:val="20"/>
      <w:szCs w:val="20"/>
    </w:rPr>
  </w:style>
  <w:style w:type="paragraph" w:customStyle="1" w:styleId="23">
    <w:name w:val="xl65"/>
    <w:basedOn w:val="1"/>
    <w:qFormat/>
    <w:uiPriority w:val="0"/>
    <w:pPr>
      <w:widowControl/>
      <w:pBdr>
        <w:top w:val="single" w:color="2B2B2B" w:sz="4" w:space="0"/>
        <w:left w:val="single" w:color="2B2B2B" w:sz="4" w:space="0"/>
        <w:bottom w:val="single" w:color="2B2B2B" w:sz="4" w:space="0"/>
        <w:right w:val="single" w:color="2B2B2B" w:sz="4" w:space="0"/>
      </w:pBdr>
      <w:spacing w:before="100" w:beforeAutospacing="1" w:after="100" w:afterAutospacing="1" w:line="240" w:lineRule="auto"/>
      <w:jc w:val="center"/>
    </w:pPr>
    <w:rPr>
      <w:rFonts w:ascii="微软雅黑" w:hAnsi="微软雅黑" w:eastAsia="微软雅黑"/>
      <w:b/>
      <w:bCs/>
      <w:sz w:val="20"/>
      <w:szCs w:val="20"/>
    </w:rPr>
  </w:style>
  <w:style w:type="paragraph" w:customStyle="1" w:styleId="24">
    <w:name w:val="xl66"/>
    <w:basedOn w:val="1"/>
    <w:qFormat/>
    <w:uiPriority w:val="0"/>
    <w:pPr>
      <w:widowControl/>
      <w:pBdr>
        <w:top w:val="single" w:color="2B2B2B" w:sz="4" w:space="0"/>
        <w:left w:val="single" w:color="2B2B2B" w:sz="4" w:space="0"/>
        <w:bottom w:val="single" w:color="2B2B2B" w:sz="4" w:space="0"/>
        <w:right w:val="single" w:color="2B2B2B" w:sz="4" w:space="0"/>
      </w:pBdr>
      <w:shd w:val="clear" w:color="000000" w:fill="FFD7B9"/>
      <w:spacing w:before="100" w:beforeAutospacing="1" w:after="100" w:afterAutospacing="1" w:line="240" w:lineRule="auto"/>
      <w:jc w:val="left"/>
    </w:pPr>
    <w:rPr>
      <w:rFonts w:ascii="微软雅黑" w:hAnsi="微软雅黑" w:eastAsia="微软雅黑"/>
      <w:b/>
      <w:bCs/>
      <w:sz w:val="20"/>
      <w:szCs w:val="20"/>
    </w:rPr>
  </w:style>
  <w:style w:type="paragraph" w:customStyle="1" w:styleId="25">
    <w:name w:val="xl67"/>
    <w:basedOn w:val="1"/>
    <w:qFormat/>
    <w:uiPriority w:val="0"/>
    <w:pPr>
      <w:widowControl/>
      <w:pBdr>
        <w:top w:val="single" w:color="2B2B2B" w:sz="4" w:space="0"/>
        <w:left w:val="single" w:color="2B2B2B" w:sz="4" w:space="0"/>
        <w:bottom w:val="single" w:color="2B2B2B" w:sz="4" w:space="0"/>
        <w:right w:val="single" w:color="2B2B2B" w:sz="4" w:space="0"/>
      </w:pBdr>
      <w:shd w:val="clear" w:color="000000" w:fill="FFD7B9"/>
      <w:spacing w:before="100" w:beforeAutospacing="1" w:after="100" w:afterAutospacing="1" w:line="240" w:lineRule="auto"/>
      <w:jc w:val="left"/>
    </w:pPr>
    <w:rPr>
      <w:rFonts w:ascii="微软雅黑" w:hAnsi="微软雅黑" w:eastAsia="微软雅黑"/>
      <w:b/>
      <w:bCs/>
      <w:sz w:val="20"/>
      <w:szCs w:val="20"/>
    </w:rPr>
  </w:style>
  <w:style w:type="paragraph" w:customStyle="1" w:styleId="26">
    <w:name w:val="xl68"/>
    <w:basedOn w:val="1"/>
    <w:qFormat/>
    <w:uiPriority w:val="0"/>
    <w:pPr>
      <w:widowControl/>
      <w:pBdr>
        <w:top w:val="single" w:color="2B2B2B" w:sz="4" w:space="0"/>
        <w:left w:val="single" w:color="2B2B2B" w:sz="4" w:space="0"/>
        <w:bottom w:val="single" w:color="2B2B2B" w:sz="4" w:space="0"/>
        <w:right w:val="single" w:color="2B2B2B" w:sz="4" w:space="0"/>
      </w:pBdr>
      <w:shd w:val="clear" w:color="000000" w:fill="FFD7B9"/>
      <w:spacing w:before="100" w:beforeAutospacing="1" w:after="100" w:afterAutospacing="1" w:line="240" w:lineRule="auto"/>
      <w:jc w:val="center"/>
    </w:pPr>
    <w:rPr>
      <w:rFonts w:ascii="微软雅黑" w:hAnsi="微软雅黑" w:eastAsia="微软雅黑"/>
      <w:b/>
      <w:bCs/>
      <w:sz w:val="20"/>
      <w:szCs w:val="20"/>
    </w:rPr>
  </w:style>
  <w:style w:type="paragraph" w:customStyle="1" w:styleId="27">
    <w:name w:val="xl69"/>
    <w:basedOn w:val="1"/>
    <w:qFormat/>
    <w:uiPriority w:val="0"/>
    <w:pPr>
      <w:widowControl/>
      <w:pBdr>
        <w:top w:val="single" w:color="2B2B2B" w:sz="4" w:space="0"/>
        <w:left w:val="single" w:color="2B2B2B" w:sz="4" w:space="0"/>
        <w:bottom w:val="single" w:color="2B2B2B" w:sz="4" w:space="0"/>
        <w:right w:val="single" w:color="2B2B2B" w:sz="4" w:space="0"/>
      </w:pBdr>
      <w:shd w:val="clear" w:color="000000" w:fill="FFD7B9"/>
      <w:spacing w:before="100" w:beforeAutospacing="1" w:after="100" w:afterAutospacing="1" w:line="240" w:lineRule="auto"/>
      <w:jc w:val="left"/>
    </w:pPr>
    <w:rPr>
      <w:rFonts w:ascii="微软雅黑" w:hAnsi="微软雅黑" w:eastAsia="微软雅黑"/>
      <w:b/>
      <w:bCs/>
      <w:sz w:val="20"/>
      <w:szCs w:val="20"/>
    </w:rPr>
  </w:style>
  <w:style w:type="paragraph" w:customStyle="1" w:styleId="28">
    <w:name w:val="xl70"/>
    <w:basedOn w:val="1"/>
    <w:qFormat/>
    <w:uiPriority w:val="0"/>
    <w:pPr>
      <w:widowControl/>
      <w:pBdr>
        <w:top w:val="single" w:color="2B2B2B" w:sz="4" w:space="0"/>
        <w:left w:val="single" w:color="2B2B2B" w:sz="4" w:space="0"/>
        <w:bottom w:val="single" w:color="2B2B2B" w:sz="4" w:space="0"/>
        <w:right w:val="single" w:color="2B2B2B" w:sz="4" w:space="0"/>
      </w:pBdr>
      <w:spacing w:before="100" w:beforeAutospacing="1" w:after="100" w:afterAutospacing="1" w:line="240" w:lineRule="auto"/>
      <w:jc w:val="center"/>
    </w:pPr>
    <w:rPr>
      <w:rFonts w:ascii="微软雅黑" w:hAnsi="微软雅黑" w:eastAsia="微软雅黑"/>
      <w:b/>
      <w:bCs/>
      <w:sz w:val="20"/>
      <w:szCs w:val="20"/>
    </w:rPr>
  </w:style>
  <w:style w:type="paragraph" w:customStyle="1" w:styleId="29">
    <w:name w:val="xl71"/>
    <w:basedOn w:val="1"/>
    <w:qFormat/>
    <w:uiPriority w:val="0"/>
    <w:pPr>
      <w:widowControl/>
      <w:pBdr>
        <w:top w:val="single" w:color="2B2B2B" w:sz="4" w:space="0"/>
        <w:left w:val="single" w:color="2B2B2B" w:sz="4" w:space="0"/>
        <w:bottom w:val="single" w:color="2B2B2B" w:sz="4" w:space="0"/>
        <w:right w:val="single" w:color="2B2B2B" w:sz="4" w:space="0"/>
      </w:pBdr>
      <w:spacing w:before="100" w:beforeAutospacing="1" w:after="100" w:afterAutospacing="1" w:line="240" w:lineRule="auto"/>
      <w:jc w:val="center"/>
    </w:pPr>
    <w:rPr>
      <w:rFonts w:ascii="微软雅黑" w:hAnsi="微软雅黑" w:eastAsia="微软雅黑"/>
      <w:b/>
      <w:bCs/>
      <w:sz w:val="20"/>
      <w:szCs w:val="20"/>
    </w:rPr>
  </w:style>
  <w:style w:type="paragraph" w:customStyle="1" w:styleId="30">
    <w:name w:val="xl72"/>
    <w:basedOn w:val="1"/>
    <w:qFormat/>
    <w:uiPriority w:val="0"/>
    <w:pPr>
      <w:widowControl/>
      <w:pBdr>
        <w:top w:val="single" w:color="2B2B2B" w:sz="4" w:space="0"/>
        <w:left w:val="single" w:color="2B2B2B" w:sz="4" w:space="0"/>
        <w:bottom w:val="single" w:color="2B2B2B" w:sz="4" w:space="0"/>
        <w:right w:val="single" w:color="2B2B2B" w:sz="4" w:space="0"/>
      </w:pBdr>
      <w:shd w:val="clear" w:color="000000" w:fill="D4E9D6"/>
      <w:spacing w:before="100" w:beforeAutospacing="1" w:after="100" w:afterAutospacing="1" w:line="240" w:lineRule="auto"/>
      <w:jc w:val="left"/>
    </w:pPr>
    <w:rPr>
      <w:rFonts w:ascii="微软雅黑" w:hAnsi="微软雅黑" w:eastAsia="微软雅黑"/>
      <w:b/>
      <w:bCs/>
      <w:sz w:val="20"/>
      <w:szCs w:val="20"/>
    </w:rPr>
  </w:style>
  <w:style w:type="paragraph" w:customStyle="1" w:styleId="31">
    <w:name w:val="xl73"/>
    <w:basedOn w:val="1"/>
    <w:qFormat/>
    <w:uiPriority w:val="0"/>
    <w:pPr>
      <w:widowControl/>
      <w:pBdr>
        <w:top w:val="single" w:color="2B2B2B" w:sz="4" w:space="0"/>
        <w:left w:val="single" w:color="2B2B2B" w:sz="4" w:space="0"/>
        <w:bottom w:val="single" w:color="2B2B2B" w:sz="4" w:space="0"/>
        <w:right w:val="single" w:color="2B2B2B" w:sz="4" w:space="0"/>
      </w:pBdr>
      <w:shd w:val="clear" w:color="000000" w:fill="D4E9D6"/>
      <w:spacing w:before="100" w:beforeAutospacing="1" w:after="100" w:afterAutospacing="1" w:line="240" w:lineRule="auto"/>
      <w:jc w:val="left"/>
    </w:pPr>
    <w:rPr>
      <w:rFonts w:ascii="微软雅黑" w:hAnsi="微软雅黑" w:eastAsia="微软雅黑"/>
      <w:b/>
      <w:bCs/>
      <w:sz w:val="20"/>
      <w:szCs w:val="20"/>
    </w:rPr>
  </w:style>
  <w:style w:type="paragraph" w:customStyle="1" w:styleId="32">
    <w:name w:val="xl74"/>
    <w:basedOn w:val="1"/>
    <w:qFormat/>
    <w:uiPriority w:val="0"/>
    <w:pPr>
      <w:widowControl/>
      <w:pBdr>
        <w:top w:val="single" w:color="2B2B2B" w:sz="4" w:space="0"/>
        <w:left w:val="single" w:color="2B2B2B" w:sz="4" w:space="0"/>
        <w:bottom w:val="single" w:color="2B2B2B" w:sz="4" w:space="0"/>
        <w:right w:val="single" w:color="2B2B2B" w:sz="4" w:space="0"/>
      </w:pBdr>
      <w:shd w:val="clear" w:color="000000" w:fill="D4E9D6"/>
      <w:spacing w:before="100" w:beforeAutospacing="1" w:after="100" w:afterAutospacing="1" w:line="240" w:lineRule="auto"/>
      <w:jc w:val="center"/>
    </w:pPr>
    <w:rPr>
      <w:rFonts w:ascii="微软雅黑" w:hAnsi="微软雅黑" w:eastAsia="微软雅黑"/>
      <w:b/>
      <w:bCs/>
      <w:sz w:val="20"/>
      <w:szCs w:val="20"/>
    </w:rPr>
  </w:style>
  <w:style w:type="paragraph" w:customStyle="1" w:styleId="33">
    <w:name w:val="xl75"/>
    <w:basedOn w:val="1"/>
    <w:qFormat/>
    <w:uiPriority w:val="0"/>
    <w:pPr>
      <w:widowControl/>
      <w:pBdr>
        <w:top w:val="single" w:color="2B2B2B" w:sz="4" w:space="0"/>
        <w:left w:val="single" w:color="2B2B2B" w:sz="4" w:space="0"/>
        <w:bottom w:val="single" w:color="2B2B2B" w:sz="4" w:space="0"/>
        <w:right w:val="single" w:color="2B2B2B" w:sz="4" w:space="0"/>
      </w:pBdr>
      <w:shd w:val="clear" w:color="000000" w:fill="D4E9D6"/>
      <w:spacing w:before="100" w:beforeAutospacing="1" w:after="100" w:afterAutospacing="1" w:line="240" w:lineRule="auto"/>
      <w:jc w:val="center"/>
    </w:pPr>
    <w:rPr>
      <w:rFonts w:ascii="微软雅黑" w:hAnsi="微软雅黑" w:eastAsia="微软雅黑"/>
      <w:b/>
      <w:bCs/>
      <w:sz w:val="20"/>
      <w:szCs w:val="20"/>
    </w:rPr>
  </w:style>
  <w:style w:type="paragraph" w:customStyle="1" w:styleId="34">
    <w:name w:val="xl76"/>
    <w:basedOn w:val="1"/>
    <w:qFormat/>
    <w:uiPriority w:val="0"/>
    <w:pPr>
      <w:widowControl/>
      <w:pBdr>
        <w:top w:val="single" w:color="auto" w:sz="4" w:space="0"/>
        <w:left w:val="single" w:color="auto" w:sz="4" w:space="0"/>
        <w:bottom w:val="single" w:color="auto" w:sz="4" w:space="0"/>
        <w:right w:val="single" w:color="auto" w:sz="4" w:space="0"/>
      </w:pBdr>
      <w:shd w:val="clear" w:color="000000" w:fill="FFD7B9"/>
      <w:spacing w:before="100" w:beforeAutospacing="1" w:after="100" w:afterAutospacing="1" w:line="240" w:lineRule="auto"/>
      <w:jc w:val="left"/>
    </w:pPr>
    <w:rPr>
      <w:rFonts w:ascii="微软雅黑" w:hAnsi="微软雅黑" w:eastAsia="微软雅黑"/>
      <w:b/>
      <w:bCs/>
      <w:color w:val="000000"/>
      <w:sz w:val="20"/>
      <w:szCs w:val="20"/>
    </w:rPr>
  </w:style>
  <w:style w:type="paragraph" w:customStyle="1" w:styleId="35">
    <w:name w:val="xl77"/>
    <w:basedOn w:val="1"/>
    <w:qFormat/>
    <w:uiPriority w:val="0"/>
    <w:pPr>
      <w:widowControl/>
      <w:pBdr>
        <w:top w:val="single" w:color="auto" w:sz="4" w:space="0"/>
        <w:left w:val="single" w:color="auto" w:sz="4" w:space="0"/>
        <w:bottom w:val="single" w:color="auto" w:sz="4" w:space="0"/>
        <w:right w:val="single" w:color="auto" w:sz="4" w:space="0"/>
      </w:pBdr>
      <w:shd w:val="clear" w:color="000000" w:fill="FFD7B9"/>
      <w:spacing w:before="100" w:beforeAutospacing="1" w:after="100" w:afterAutospacing="1" w:line="240" w:lineRule="auto"/>
      <w:jc w:val="center"/>
    </w:pPr>
    <w:rPr>
      <w:rFonts w:ascii="微软雅黑" w:hAnsi="微软雅黑" w:eastAsia="微软雅黑"/>
      <w:b/>
      <w:bCs/>
      <w:color w:val="000000"/>
      <w:sz w:val="20"/>
      <w:szCs w:val="20"/>
    </w:rPr>
  </w:style>
  <w:style w:type="paragraph" w:customStyle="1" w:styleId="36">
    <w:name w:val="xl78"/>
    <w:basedOn w:val="1"/>
    <w:qFormat/>
    <w:uiPriority w:val="0"/>
    <w:pPr>
      <w:widowControl/>
      <w:pBdr>
        <w:top w:val="single" w:color="auto" w:sz="4" w:space="0"/>
        <w:left w:val="single" w:color="auto" w:sz="4" w:space="0"/>
        <w:bottom w:val="single" w:color="auto" w:sz="4" w:space="0"/>
        <w:right w:val="single" w:color="auto" w:sz="4" w:space="0"/>
      </w:pBdr>
      <w:shd w:val="clear" w:color="000000" w:fill="FFD7B9"/>
      <w:spacing w:before="100" w:beforeAutospacing="1" w:after="100" w:afterAutospacing="1" w:line="240" w:lineRule="auto"/>
      <w:jc w:val="left"/>
    </w:pPr>
    <w:rPr>
      <w:rFonts w:ascii="微软雅黑" w:hAnsi="微软雅黑" w:eastAsia="微软雅黑"/>
      <w:b/>
      <w:bCs/>
      <w:color w:val="000000"/>
      <w:sz w:val="20"/>
      <w:szCs w:val="20"/>
    </w:rPr>
  </w:style>
  <w:style w:type="paragraph" w:customStyle="1" w:styleId="37">
    <w:name w:val="xl79"/>
    <w:basedOn w:val="1"/>
    <w:qFormat/>
    <w:uiPriority w:val="0"/>
    <w:pPr>
      <w:widowControl/>
      <w:pBdr>
        <w:top w:val="single" w:color="auto" w:sz="4" w:space="0"/>
        <w:left w:val="single" w:color="auto" w:sz="4" w:space="0"/>
        <w:bottom w:val="single" w:color="auto" w:sz="4" w:space="0"/>
        <w:right w:val="single" w:color="auto" w:sz="4" w:space="0"/>
      </w:pBdr>
      <w:shd w:val="clear" w:color="000000" w:fill="D4E9D6"/>
      <w:spacing w:before="100" w:beforeAutospacing="1" w:after="100" w:afterAutospacing="1" w:line="240" w:lineRule="auto"/>
      <w:jc w:val="left"/>
    </w:pPr>
    <w:rPr>
      <w:rFonts w:ascii="微软雅黑" w:hAnsi="微软雅黑" w:eastAsia="微软雅黑"/>
      <w:b/>
      <w:bCs/>
      <w:color w:val="000000"/>
      <w:sz w:val="20"/>
      <w:szCs w:val="20"/>
    </w:rPr>
  </w:style>
  <w:style w:type="paragraph" w:customStyle="1" w:styleId="38">
    <w:name w:val="xl80"/>
    <w:basedOn w:val="1"/>
    <w:qFormat/>
    <w:uiPriority w:val="0"/>
    <w:pPr>
      <w:widowControl/>
      <w:pBdr>
        <w:top w:val="single" w:color="auto" w:sz="4" w:space="0"/>
        <w:left w:val="single" w:color="auto" w:sz="4" w:space="0"/>
        <w:bottom w:val="single" w:color="auto" w:sz="4" w:space="0"/>
        <w:right w:val="single" w:color="auto" w:sz="4" w:space="0"/>
      </w:pBdr>
      <w:shd w:val="clear" w:color="000000" w:fill="D4E9D6"/>
      <w:spacing w:before="100" w:beforeAutospacing="1" w:after="100" w:afterAutospacing="1" w:line="240" w:lineRule="auto"/>
      <w:jc w:val="left"/>
    </w:pPr>
    <w:rPr>
      <w:rFonts w:ascii="微软雅黑" w:hAnsi="微软雅黑" w:eastAsia="微软雅黑"/>
      <w:b/>
      <w:bCs/>
      <w:color w:val="000000"/>
      <w:sz w:val="20"/>
      <w:szCs w:val="20"/>
    </w:rPr>
  </w:style>
  <w:style w:type="paragraph" w:customStyle="1" w:styleId="39">
    <w:name w:val="xl81"/>
    <w:basedOn w:val="1"/>
    <w:qFormat/>
    <w:uiPriority w:val="0"/>
    <w:pPr>
      <w:widowControl/>
      <w:pBdr>
        <w:top w:val="single" w:color="auto" w:sz="4" w:space="0"/>
        <w:left w:val="single" w:color="auto" w:sz="4" w:space="0"/>
        <w:bottom w:val="single" w:color="auto" w:sz="4" w:space="0"/>
        <w:right w:val="single" w:color="auto" w:sz="4" w:space="0"/>
      </w:pBdr>
      <w:shd w:val="clear" w:color="000000" w:fill="D4E9D6"/>
      <w:spacing w:before="100" w:beforeAutospacing="1" w:after="100" w:afterAutospacing="1" w:line="240" w:lineRule="auto"/>
      <w:jc w:val="center"/>
    </w:pPr>
    <w:rPr>
      <w:rFonts w:ascii="微软雅黑" w:hAnsi="微软雅黑" w:eastAsia="微软雅黑"/>
      <w:b/>
      <w:bCs/>
      <w:color w:val="000000"/>
      <w:sz w:val="20"/>
      <w:szCs w:val="20"/>
    </w:rPr>
  </w:style>
  <w:style w:type="paragraph" w:customStyle="1" w:styleId="40">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rFonts w:ascii="微软雅黑" w:hAnsi="微软雅黑" w:eastAsia="微软雅黑"/>
      <w:b/>
      <w:bCs/>
      <w:color w:val="000000"/>
      <w:sz w:val="20"/>
      <w:szCs w:val="20"/>
    </w:rPr>
  </w:style>
  <w:style w:type="paragraph" w:customStyle="1" w:styleId="41">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rFonts w:ascii="微软雅黑" w:hAnsi="微软雅黑" w:eastAsia="微软雅黑"/>
      <w:b/>
      <w:bCs/>
      <w:color w:val="000000"/>
      <w:sz w:val="20"/>
      <w:szCs w:val="20"/>
    </w:rPr>
  </w:style>
  <w:style w:type="paragraph" w:customStyle="1" w:styleId="42">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微软雅黑" w:hAnsi="微软雅黑" w:eastAsia="微软雅黑"/>
      <w:b/>
      <w:bCs/>
      <w:color w:val="000000"/>
      <w:sz w:val="20"/>
      <w:szCs w:val="20"/>
    </w:rPr>
  </w:style>
  <w:style w:type="paragraph" w:customStyle="1" w:styleId="43">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pPr>
    <w:rPr>
      <w:rFonts w:ascii="微软雅黑" w:hAnsi="微软雅黑" w:eastAsia="微软雅黑"/>
      <w:color w:val="000000"/>
      <w:sz w:val="20"/>
      <w:szCs w:val="20"/>
    </w:rPr>
  </w:style>
  <w:style w:type="paragraph" w:customStyle="1" w:styleId="44">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pPr>
    <w:rPr>
      <w:rFonts w:ascii="微软雅黑" w:hAnsi="微软雅黑" w:eastAsia="微软雅黑"/>
      <w:b/>
      <w:bCs/>
      <w:color w:val="000000"/>
      <w:sz w:val="20"/>
      <w:szCs w:val="20"/>
    </w:rPr>
  </w:style>
  <w:style w:type="paragraph" w:customStyle="1" w:styleId="45">
    <w:name w:val="xl8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left"/>
    </w:pPr>
    <w:rPr>
      <w:rFonts w:ascii="微软雅黑" w:hAnsi="微软雅黑" w:eastAsia="微软雅黑"/>
      <w:b/>
      <w:bCs/>
      <w:color w:val="000000"/>
      <w:sz w:val="20"/>
      <w:szCs w:val="20"/>
    </w:rPr>
  </w:style>
  <w:style w:type="paragraph" w:customStyle="1" w:styleId="46">
    <w:name w:val="xl8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left"/>
    </w:pPr>
    <w:rPr>
      <w:rFonts w:ascii="微软雅黑" w:hAnsi="微软雅黑" w:eastAsia="微软雅黑"/>
      <w:b/>
      <w:bCs/>
      <w:color w:val="000000"/>
      <w:sz w:val="20"/>
      <w:szCs w:val="20"/>
    </w:rPr>
  </w:style>
  <w:style w:type="paragraph" w:customStyle="1" w:styleId="47">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pPr>
    <w:rPr>
      <w:rFonts w:ascii="微软雅黑" w:hAnsi="微软雅黑" w:eastAsia="微软雅黑"/>
      <w:color w:val="FF0000"/>
      <w:sz w:val="20"/>
      <w:szCs w:val="20"/>
    </w:rPr>
  </w:style>
  <w:style w:type="paragraph" w:customStyle="1" w:styleId="48">
    <w:name w:val="xl9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center"/>
    </w:pPr>
    <w:rPr>
      <w:rFonts w:ascii="微软雅黑" w:hAnsi="微软雅黑" w:eastAsia="微软雅黑"/>
      <w:b/>
      <w:bCs/>
      <w:color w:val="000000"/>
      <w:sz w:val="20"/>
      <w:szCs w:val="20"/>
    </w:rPr>
  </w:style>
  <w:style w:type="paragraph" w:customStyle="1" w:styleId="49">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微软雅黑" w:hAnsi="微软雅黑" w:eastAsia="微软雅黑"/>
      <w:b/>
      <w:bCs/>
      <w:color w:val="FF0000"/>
      <w:sz w:val="20"/>
      <w:szCs w:val="20"/>
    </w:rPr>
  </w:style>
  <w:style w:type="paragraph" w:customStyle="1" w:styleId="50">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pPr>
    <w:rPr>
      <w:rFonts w:ascii="微软雅黑" w:hAnsi="微软雅黑" w:eastAsia="微软雅黑"/>
      <w:b/>
      <w:bCs/>
      <w:color w:val="000000"/>
      <w:sz w:val="20"/>
      <w:szCs w:val="20"/>
    </w:rPr>
  </w:style>
  <w:style w:type="paragraph" w:customStyle="1" w:styleId="51">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rFonts w:ascii="微软雅黑" w:hAnsi="微软雅黑" w:eastAsia="微软雅黑"/>
      <w:color w:val="FF0000"/>
      <w:sz w:val="20"/>
      <w:szCs w:val="20"/>
    </w:rPr>
  </w:style>
  <w:style w:type="paragraph" w:customStyle="1" w:styleId="52">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微软雅黑" w:hAnsi="微软雅黑" w:eastAsia="微软雅黑"/>
      <w:b/>
      <w:bCs/>
      <w:color w:val="000000"/>
      <w:sz w:val="20"/>
      <w:szCs w:val="20"/>
    </w:rPr>
  </w:style>
  <w:style w:type="paragraph" w:customStyle="1" w:styleId="53">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rFonts w:ascii="微软雅黑" w:hAnsi="微软雅黑" w:eastAsia="微软雅黑"/>
      <w:b/>
      <w:bCs/>
      <w:color w:val="FF0000"/>
      <w:sz w:val="20"/>
      <w:szCs w:val="20"/>
    </w:rPr>
  </w:style>
  <w:style w:type="paragraph" w:customStyle="1" w:styleId="54">
    <w:name w:val="xl96"/>
    <w:basedOn w:val="1"/>
    <w:qFormat/>
    <w:uiPriority w:val="0"/>
    <w:pPr>
      <w:widowControl/>
      <w:pBdr>
        <w:top w:val="single" w:color="auto" w:sz="4" w:space="0"/>
        <w:left w:val="single" w:color="auto" w:sz="4" w:space="0"/>
        <w:bottom w:val="single" w:color="auto" w:sz="4" w:space="0"/>
        <w:right w:val="single" w:color="auto" w:sz="4" w:space="0"/>
      </w:pBdr>
      <w:shd w:val="clear" w:color="000000" w:fill="D4E9D6"/>
      <w:spacing w:before="100" w:beforeAutospacing="1" w:after="100" w:afterAutospacing="1" w:line="240" w:lineRule="auto"/>
      <w:jc w:val="center"/>
    </w:pPr>
    <w:rPr>
      <w:rFonts w:ascii="微软雅黑" w:hAnsi="微软雅黑" w:eastAsia="微软雅黑"/>
      <w:b/>
      <w:bCs/>
      <w:color w:val="000000"/>
      <w:sz w:val="20"/>
      <w:szCs w:val="20"/>
    </w:rPr>
  </w:style>
  <w:style w:type="paragraph" w:customStyle="1" w:styleId="55">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rFonts w:ascii="微软雅黑" w:hAnsi="微软雅黑" w:eastAsia="微软雅黑"/>
      <w:sz w:val="20"/>
      <w:szCs w:val="20"/>
    </w:rPr>
  </w:style>
  <w:style w:type="paragraph" w:customStyle="1" w:styleId="56">
    <w:name w:val="xl98"/>
    <w:basedOn w:val="1"/>
    <w:qFormat/>
    <w:uiPriority w:val="0"/>
    <w:pPr>
      <w:widowControl/>
      <w:pBdr>
        <w:top w:val="single" w:color="auto" w:sz="4" w:space="0"/>
        <w:left w:val="single" w:color="auto" w:sz="4" w:space="0"/>
        <w:bottom w:val="single" w:color="auto" w:sz="4" w:space="0"/>
        <w:right w:val="single" w:color="auto" w:sz="4" w:space="0"/>
      </w:pBdr>
      <w:shd w:val="clear" w:color="000000" w:fill="D4E9D6"/>
      <w:spacing w:before="100" w:beforeAutospacing="1" w:after="100" w:afterAutospacing="1" w:line="240" w:lineRule="auto"/>
      <w:jc w:val="left"/>
    </w:pPr>
    <w:rPr>
      <w:rFonts w:ascii="微软雅黑" w:hAnsi="微软雅黑" w:eastAsia="微软雅黑"/>
      <w:b/>
      <w:bCs/>
      <w:color w:val="000000"/>
      <w:sz w:val="20"/>
      <w:szCs w:val="20"/>
    </w:rPr>
  </w:style>
  <w:style w:type="paragraph" w:customStyle="1" w:styleId="57">
    <w:name w:val="xl99"/>
    <w:basedOn w:val="1"/>
    <w:qFormat/>
    <w:uiPriority w:val="0"/>
    <w:pPr>
      <w:widowControl/>
      <w:pBdr>
        <w:top w:val="single" w:color="2B2B2B" w:sz="4" w:space="0"/>
        <w:left w:val="single" w:color="2B2B2B" w:sz="4" w:space="0"/>
        <w:bottom w:val="single" w:color="2B2B2B" w:sz="4" w:space="0"/>
        <w:right w:val="single" w:color="2B2B2B" w:sz="4" w:space="0"/>
      </w:pBdr>
      <w:spacing w:before="100" w:beforeAutospacing="1" w:after="100" w:afterAutospacing="1" w:line="240" w:lineRule="auto"/>
      <w:jc w:val="left"/>
    </w:pPr>
    <w:rPr>
      <w:rFonts w:ascii="微软雅黑" w:hAnsi="微软雅黑" w:eastAsia="微软雅黑"/>
      <w:b/>
      <w:bCs/>
      <w:color w:val="FF0000"/>
      <w:sz w:val="20"/>
      <w:szCs w:val="20"/>
    </w:rPr>
  </w:style>
  <w:style w:type="paragraph" w:customStyle="1" w:styleId="58">
    <w:name w:val="xl100"/>
    <w:basedOn w:val="1"/>
    <w:qFormat/>
    <w:uiPriority w:val="0"/>
    <w:pPr>
      <w:widowControl/>
      <w:pBdr>
        <w:top w:val="single" w:color="2B2B2B" w:sz="4" w:space="0"/>
        <w:left w:val="single" w:color="2B2B2B" w:sz="4" w:space="0"/>
        <w:bottom w:val="single" w:color="2B2B2B" w:sz="4" w:space="0"/>
        <w:right w:val="single" w:color="2B2B2B" w:sz="4" w:space="0"/>
      </w:pBdr>
      <w:spacing w:before="100" w:beforeAutospacing="1" w:after="100" w:afterAutospacing="1" w:line="240" w:lineRule="auto"/>
      <w:jc w:val="left"/>
    </w:pPr>
    <w:rPr>
      <w:rFonts w:ascii="微软雅黑" w:hAnsi="微软雅黑" w:eastAsia="微软雅黑"/>
      <w:sz w:val="20"/>
      <w:szCs w:val="20"/>
    </w:rPr>
  </w:style>
  <w:style w:type="paragraph" w:customStyle="1" w:styleId="59">
    <w:name w:val="xl101"/>
    <w:basedOn w:val="1"/>
    <w:qFormat/>
    <w:uiPriority w:val="0"/>
    <w:pPr>
      <w:widowControl/>
      <w:pBdr>
        <w:top w:val="single" w:color="2B2B2B" w:sz="4" w:space="0"/>
        <w:left w:val="single" w:color="2B2B2B" w:sz="4" w:space="0"/>
        <w:bottom w:val="single" w:color="2B2B2B" w:sz="4" w:space="0"/>
        <w:right w:val="single" w:color="2B2B2B" w:sz="4" w:space="0"/>
      </w:pBdr>
      <w:spacing w:before="100" w:beforeAutospacing="1" w:after="100" w:afterAutospacing="1" w:line="240" w:lineRule="auto"/>
      <w:jc w:val="left"/>
    </w:pPr>
    <w:rPr>
      <w:rFonts w:ascii="微软雅黑" w:hAnsi="微软雅黑" w:eastAsia="微软雅黑"/>
      <w:color w:val="000000"/>
      <w:sz w:val="20"/>
      <w:szCs w:val="20"/>
    </w:rPr>
  </w:style>
  <w:style w:type="paragraph" w:customStyle="1" w:styleId="60">
    <w:name w:val="xl102"/>
    <w:basedOn w:val="1"/>
    <w:qFormat/>
    <w:uiPriority w:val="0"/>
    <w:pPr>
      <w:widowControl/>
      <w:pBdr>
        <w:top w:val="single" w:color="2B2B2B" w:sz="4" w:space="0"/>
        <w:left w:val="single" w:color="2B2B2B" w:sz="4" w:space="0"/>
        <w:bottom w:val="single" w:color="2B2B2B" w:sz="4" w:space="0"/>
        <w:right w:val="single" w:color="2B2B2B" w:sz="4" w:space="0"/>
      </w:pBdr>
      <w:spacing w:before="100" w:beforeAutospacing="1" w:after="100" w:afterAutospacing="1" w:line="240" w:lineRule="auto"/>
      <w:jc w:val="center"/>
    </w:pPr>
    <w:rPr>
      <w:rFonts w:ascii="微软雅黑" w:hAnsi="微软雅黑" w:eastAsia="微软雅黑"/>
      <w:b/>
      <w:bCs/>
      <w:sz w:val="20"/>
      <w:szCs w:val="20"/>
    </w:rPr>
  </w:style>
  <w:style w:type="paragraph" w:customStyle="1" w:styleId="61">
    <w:name w:val="xl103"/>
    <w:basedOn w:val="1"/>
    <w:qFormat/>
    <w:uiPriority w:val="0"/>
    <w:pPr>
      <w:widowControl/>
      <w:pBdr>
        <w:top w:val="single" w:color="2B2B2B" w:sz="4" w:space="0"/>
        <w:left w:val="single" w:color="2B2B2B" w:sz="4" w:space="0"/>
        <w:bottom w:val="single" w:color="2B2B2B" w:sz="4" w:space="0"/>
        <w:right w:val="single" w:color="2B2B2B" w:sz="4" w:space="0"/>
      </w:pBdr>
      <w:spacing w:before="100" w:beforeAutospacing="1" w:after="100" w:afterAutospacing="1" w:line="240" w:lineRule="auto"/>
      <w:jc w:val="left"/>
    </w:pPr>
    <w:rPr>
      <w:rFonts w:ascii="微软雅黑" w:hAnsi="微软雅黑" w:eastAsia="微软雅黑"/>
      <w:b/>
      <w:bCs/>
      <w:sz w:val="20"/>
      <w:szCs w:val="20"/>
    </w:rPr>
  </w:style>
  <w:style w:type="paragraph" w:customStyle="1" w:styleId="62">
    <w:name w:val="xl104"/>
    <w:basedOn w:val="1"/>
    <w:qFormat/>
    <w:uiPriority w:val="0"/>
    <w:pPr>
      <w:widowControl/>
      <w:pBdr>
        <w:top w:val="single" w:color="2B2B2B" w:sz="4" w:space="0"/>
        <w:left w:val="single" w:color="2B2B2B" w:sz="4" w:space="0"/>
        <w:bottom w:val="single" w:color="2B2B2B" w:sz="4" w:space="0"/>
        <w:right w:val="single" w:color="2B2B2B" w:sz="4" w:space="0"/>
      </w:pBdr>
      <w:spacing w:before="100" w:beforeAutospacing="1" w:after="100" w:afterAutospacing="1" w:line="240" w:lineRule="auto"/>
      <w:jc w:val="left"/>
    </w:pPr>
    <w:rPr>
      <w:rFonts w:ascii="微软雅黑" w:hAnsi="微软雅黑" w:eastAsia="微软雅黑"/>
      <w:b/>
      <w:bCs/>
      <w:color w:val="000000"/>
      <w:sz w:val="20"/>
      <w:szCs w:val="20"/>
    </w:rPr>
  </w:style>
  <w:style w:type="paragraph" w:customStyle="1" w:styleId="63">
    <w:name w:val="xl105"/>
    <w:basedOn w:val="1"/>
    <w:qFormat/>
    <w:uiPriority w:val="0"/>
    <w:pPr>
      <w:widowControl/>
      <w:pBdr>
        <w:top w:val="single" w:color="2B2B2B" w:sz="4" w:space="0"/>
        <w:left w:val="single" w:color="2B2B2B" w:sz="4" w:space="0"/>
        <w:bottom w:val="single" w:color="2B2B2B" w:sz="4" w:space="0"/>
        <w:right w:val="single" w:color="2B2B2B" w:sz="4" w:space="0"/>
      </w:pBdr>
      <w:spacing w:before="100" w:beforeAutospacing="1" w:after="100" w:afterAutospacing="1" w:line="240" w:lineRule="auto"/>
      <w:jc w:val="left"/>
    </w:pPr>
    <w:rPr>
      <w:rFonts w:ascii="微软雅黑" w:hAnsi="微软雅黑" w:eastAsia="微软雅黑"/>
      <w:color w:val="FF0000"/>
      <w:sz w:val="20"/>
      <w:szCs w:val="20"/>
    </w:rPr>
  </w:style>
  <w:style w:type="paragraph" w:customStyle="1" w:styleId="64">
    <w:name w:val="xl106"/>
    <w:basedOn w:val="1"/>
    <w:qFormat/>
    <w:uiPriority w:val="0"/>
    <w:pPr>
      <w:widowControl/>
      <w:pBdr>
        <w:top w:val="single" w:color="2B2B2B" w:sz="4" w:space="0"/>
        <w:left w:val="single" w:color="2B2B2B" w:sz="4" w:space="0"/>
        <w:bottom w:val="single" w:color="2B2B2B" w:sz="4" w:space="0"/>
        <w:right w:val="single" w:color="2B2B2B" w:sz="4" w:space="0"/>
      </w:pBdr>
      <w:spacing w:before="100" w:beforeAutospacing="1" w:after="100" w:afterAutospacing="1" w:line="240" w:lineRule="auto"/>
      <w:jc w:val="left"/>
    </w:pPr>
    <w:rPr>
      <w:rFonts w:ascii="微软雅黑" w:hAnsi="微软雅黑" w:eastAsia="微软雅黑"/>
      <w:sz w:val="20"/>
      <w:szCs w:val="20"/>
    </w:rPr>
  </w:style>
  <w:style w:type="paragraph" w:customStyle="1" w:styleId="65">
    <w:name w:val="xl107"/>
    <w:basedOn w:val="1"/>
    <w:qFormat/>
    <w:uiPriority w:val="0"/>
    <w:pPr>
      <w:widowControl/>
      <w:pBdr>
        <w:top w:val="single" w:color="2B2B2B" w:sz="4" w:space="0"/>
        <w:left w:val="single" w:color="2B2B2B" w:sz="4" w:space="0"/>
        <w:bottom w:val="single" w:color="2B2B2B" w:sz="4" w:space="0"/>
        <w:right w:val="single" w:color="2B2B2B" w:sz="4" w:space="0"/>
      </w:pBdr>
      <w:spacing w:before="100" w:beforeAutospacing="1" w:after="100" w:afterAutospacing="1" w:line="240" w:lineRule="auto"/>
      <w:jc w:val="center"/>
    </w:pPr>
    <w:rPr>
      <w:rFonts w:ascii="微软雅黑" w:hAnsi="微软雅黑" w:eastAsia="微软雅黑"/>
      <w:b/>
      <w:bCs/>
      <w:color w:val="FF0000"/>
      <w:sz w:val="20"/>
      <w:szCs w:val="20"/>
    </w:rPr>
  </w:style>
  <w:style w:type="paragraph" w:customStyle="1" w:styleId="66">
    <w:name w:val="xl108"/>
    <w:basedOn w:val="1"/>
    <w:qFormat/>
    <w:uiPriority w:val="0"/>
    <w:pPr>
      <w:widowControl/>
      <w:pBdr>
        <w:top w:val="single" w:color="2B2B2B" w:sz="4" w:space="0"/>
        <w:left w:val="single" w:color="2B2B2B" w:sz="4" w:space="0"/>
        <w:bottom w:val="single" w:color="2B2B2B" w:sz="4" w:space="0"/>
        <w:right w:val="single" w:color="2B2B2B" w:sz="4" w:space="0"/>
      </w:pBdr>
      <w:spacing w:before="100" w:beforeAutospacing="1" w:after="100" w:afterAutospacing="1" w:line="240" w:lineRule="auto"/>
      <w:jc w:val="left"/>
    </w:pPr>
    <w:rPr>
      <w:rFonts w:ascii="微软雅黑" w:hAnsi="微软雅黑" w:eastAsia="微软雅黑"/>
      <w:sz w:val="20"/>
      <w:szCs w:val="20"/>
    </w:rPr>
  </w:style>
  <w:style w:type="paragraph" w:customStyle="1" w:styleId="67">
    <w:name w:val="xl109"/>
    <w:basedOn w:val="1"/>
    <w:qFormat/>
    <w:uiPriority w:val="0"/>
    <w:pPr>
      <w:widowControl/>
      <w:pBdr>
        <w:top w:val="single" w:color="2B2B2B" w:sz="4" w:space="0"/>
        <w:left w:val="single" w:color="2B2B2B" w:sz="4" w:space="0"/>
        <w:bottom w:val="single" w:color="2B2B2B" w:sz="4" w:space="0"/>
        <w:right w:val="single" w:color="2B2B2B" w:sz="4" w:space="0"/>
      </w:pBdr>
      <w:spacing w:before="100" w:beforeAutospacing="1" w:after="100" w:afterAutospacing="1" w:line="240" w:lineRule="auto"/>
      <w:jc w:val="left"/>
    </w:pPr>
    <w:rPr>
      <w:rFonts w:ascii="微软雅黑" w:hAnsi="微软雅黑" w:eastAsia="微软雅黑"/>
      <w:color w:val="FF0000"/>
      <w:sz w:val="20"/>
      <w:szCs w:val="20"/>
    </w:rPr>
  </w:style>
  <w:style w:type="paragraph" w:customStyle="1" w:styleId="68">
    <w:name w:val="xl110"/>
    <w:basedOn w:val="1"/>
    <w:qFormat/>
    <w:uiPriority w:val="0"/>
    <w:pPr>
      <w:widowControl/>
      <w:pBdr>
        <w:top w:val="single" w:color="2B2B2B" w:sz="4" w:space="0"/>
        <w:left w:val="single" w:color="2B2B2B" w:sz="4" w:space="0"/>
        <w:bottom w:val="single" w:color="2B2B2B" w:sz="4" w:space="0"/>
        <w:right w:val="single" w:color="2B2B2B" w:sz="4" w:space="0"/>
      </w:pBdr>
      <w:spacing w:before="100" w:beforeAutospacing="1" w:after="100" w:afterAutospacing="1" w:line="240" w:lineRule="auto"/>
      <w:jc w:val="center"/>
    </w:pPr>
    <w:rPr>
      <w:rFonts w:ascii="微软雅黑" w:hAnsi="微软雅黑" w:eastAsia="微软雅黑"/>
      <w:b/>
      <w:bCs/>
      <w:sz w:val="20"/>
      <w:szCs w:val="20"/>
    </w:rPr>
  </w:style>
  <w:style w:type="paragraph" w:customStyle="1" w:styleId="69">
    <w:name w:val="xl111"/>
    <w:basedOn w:val="1"/>
    <w:qFormat/>
    <w:uiPriority w:val="0"/>
    <w:pPr>
      <w:widowControl/>
      <w:pBdr>
        <w:top w:val="single" w:color="2B2B2B" w:sz="4" w:space="0"/>
        <w:left w:val="single" w:color="2B2B2B" w:sz="4" w:space="0"/>
        <w:bottom w:val="single" w:color="2B2B2B" w:sz="4" w:space="0"/>
        <w:right w:val="single" w:color="2B2B2B" w:sz="4" w:space="0"/>
      </w:pBdr>
      <w:spacing w:before="100" w:beforeAutospacing="1" w:after="100" w:afterAutospacing="1" w:line="240" w:lineRule="auto"/>
      <w:jc w:val="left"/>
    </w:pPr>
    <w:rPr>
      <w:rFonts w:ascii="微软雅黑" w:hAnsi="微软雅黑" w:eastAsia="微软雅黑"/>
      <w:color w:val="000000"/>
      <w:sz w:val="20"/>
      <w:szCs w:val="20"/>
    </w:rPr>
  </w:style>
  <w:style w:type="paragraph" w:customStyle="1" w:styleId="70">
    <w:name w:val="xl112"/>
    <w:basedOn w:val="1"/>
    <w:qFormat/>
    <w:uiPriority w:val="0"/>
    <w:pPr>
      <w:widowControl/>
      <w:pBdr>
        <w:top w:val="single" w:color="2B2B2B" w:sz="4" w:space="0"/>
        <w:left w:val="single" w:color="2B2B2B" w:sz="4" w:space="0"/>
        <w:bottom w:val="single" w:color="2B2B2B" w:sz="4" w:space="0"/>
        <w:right w:val="single" w:color="2B2B2B" w:sz="4" w:space="0"/>
      </w:pBdr>
      <w:spacing w:before="100" w:beforeAutospacing="1" w:after="100" w:afterAutospacing="1" w:line="240" w:lineRule="auto"/>
      <w:jc w:val="left"/>
    </w:pPr>
    <w:rPr>
      <w:rFonts w:ascii="微软雅黑" w:hAnsi="微软雅黑" w:eastAsia="微软雅黑"/>
      <w:sz w:val="20"/>
      <w:szCs w:val="20"/>
    </w:rPr>
  </w:style>
  <w:style w:type="paragraph" w:customStyle="1" w:styleId="71">
    <w:name w:val="xl113"/>
    <w:basedOn w:val="1"/>
    <w:qFormat/>
    <w:uiPriority w:val="0"/>
    <w:pPr>
      <w:widowControl/>
      <w:spacing w:before="100" w:beforeAutospacing="1" w:after="100" w:afterAutospacing="1" w:line="240" w:lineRule="auto"/>
      <w:jc w:val="left"/>
    </w:pPr>
    <w:rPr>
      <w:rFonts w:ascii="微软雅黑" w:hAnsi="微软雅黑" w:eastAsia="微软雅黑"/>
      <w:color w:val="000000"/>
      <w:sz w:val="20"/>
      <w:szCs w:val="20"/>
    </w:rPr>
  </w:style>
  <w:style w:type="paragraph" w:customStyle="1" w:styleId="72">
    <w:name w:val="xl114"/>
    <w:basedOn w:val="1"/>
    <w:qFormat/>
    <w:uiPriority w:val="0"/>
    <w:pPr>
      <w:widowControl/>
      <w:pBdr>
        <w:top w:val="single" w:color="2B2B2B" w:sz="4" w:space="0"/>
        <w:left w:val="single" w:color="2B2B2B" w:sz="4" w:space="0"/>
        <w:bottom w:val="single" w:color="2B2B2B" w:sz="4" w:space="0"/>
        <w:right w:val="single" w:color="2B2B2B" w:sz="4" w:space="0"/>
      </w:pBdr>
      <w:spacing w:before="100" w:beforeAutospacing="1" w:after="100" w:afterAutospacing="1" w:line="240" w:lineRule="auto"/>
      <w:jc w:val="left"/>
    </w:pPr>
    <w:rPr>
      <w:rFonts w:ascii="微软雅黑" w:hAnsi="微软雅黑" w:eastAsia="微软雅黑"/>
      <w:b/>
      <w:bCs/>
      <w:sz w:val="20"/>
      <w:szCs w:val="20"/>
    </w:rPr>
  </w:style>
  <w:style w:type="paragraph" w:customStyle="1" w:styleId="73">
    <w:name w:val="xl115"/>
    <w:basedOn w:val="1"/>
    <w:qFormat/>
    <w:uiPriority w:val="0"/>
    <w:pPr>
      <w:widowControl/>
      <w:pBdr>
        <w:top w:val="single" w:color="2B2B2B" w:sz="4" w:space="0"/>
        <w:left w:val="single" w:color="2B2B2B" w:sz="4" w:space="0"/>
        <w:bottom w:val="single" w:color="2B2B2B" w:sz="4" w:space="0"/>
        <w:right w:val="single" w:color="2B2B2B" w:sz="4" w:space="0"/>
      </w:pBdr>
      <w:spacing w:before="100" w:beforeAutospacing="1" w:after="100" w:afterAutospacing="1" w:line="240" w:lineRule="auto"/>
      <w:jc w:val="center"/>
    </w:pPr>
    <w:rPr>
      <w:rFonts w:ascii="微软雅黑" w:hAnsi="微软雅黑" w:eastAsia="微软雅黑"/>
      <w:b/>
      <w:bCs/>
      <w:sz w:val="20"/>
      <w:szCs w:val="20"/>
    </w:rPr>
  </w:style>
  <w:style w:type="paragraph" w:customStyle="1" w:styleId="74">
    <w:name w:val="xl116"/>
    <w:basedOn w:val="1"/>
    <w:qFormat/>
    <w:uiPriority w:val="0"/>
    <w:pPr>
      <w:widowControl/>
      <w:spacing w:before="100" w:beforeAutospacing="1" w:after="100" w:afterAutospacing="1" w:line="240" w:lineRule="auto"/>
      <w:jc w:val="left"/>
    </w:pPr>
    <w:rPr>
      <w:rFonts w:ascii="微软雅黑" w:hAnsi="微软雅黑" w:eastAsia="微软雅黑"/>
      <w:color w:val="FF0000"/>
      <w:sz w:val="20"/>
      <w:szCs w:val="20"/>
    </w:rPr>
  </w:style>
  <w:style w:type="paragraph" w:customStyle="1" w:styleId="75">
    <w:name w:val="xl117"/>
    <w:basedOn w:val="1"/>
    <w:qFormat/>
    <w:uiPriority w:val="0"/>
    <w:pPr>
      <w:widowControl/>
      <w:pBdr>
        <w:top w:val="single" w:color="2B2B2B" w:sz="4" w:space="0"/>
        <w:left w:val="single" w:color="2B2B2B" w:sz="4" w:space="0"/>
        <w:bottom w:val="single" w:color="2B2B2B" w:sz="4" w:space="0"/>
        <w:right w:val="single" w:color="2B2B2B" w:sz="4" w:space="0"/>
      </w:pBdr>
      <w:spacing w:before="100" w:beforeAutospacing="1" w:after="100" w:afterAutospacing="1" w:line="240" w:lineRule="auto"/>
      <w:jc w:val="left"/>
    </w:pPr>
    <w:rPr>
      <w:rFonts w:ascii="微软雅黑" w:hAnsi="微软雅黑" w:eastAsia="微软雅黑"/>
      <w:b/>
      <w:bCs/>
      <w:color w:val="FF0000"/>
      <w:sz w:val="20"/>
      <w:szCs w:val="20"/>
    </w:rPr>
  </w:style>
  <w:style w:type="paragraph" w:customStyle="1" w:styleId="76">
    <w:name w:val="xl118"/>
    <w:basedOn w:val="1"/>
    <w:qFormat/>
    <w:uiPriority w:val="0"/>
    <w:pPr>
      <w:widowControl/>
      <w:pBdr>
        <w:top w:val="single" w:color="2B2B2B" w:sz="4" w:space="0"/>
        <w:left w:val="single" w:color="2B2B2B" w:sz="4" w:space="0"/>
        <w:bottom w:val="single" w:color="2B2B2B" w:sz="4" w:space="0"/>
        <w:right w:val="single" w:color="2B2B2B" w:sz="4" w:space="0"/>
      </w:pBdr>
      <w:spacing w:before="100" w:beforeAutospacing="1" w:after="100" w:afterAutospacing="1" w:line="240" w:lineRule="auto"/>
      <w:jc w:val="left"/>
    </w:pPr>
    <w:rPr>
      <w:rFonts w:ascii="微软雅黑" w:hAnsi="微软雅黑" w:eastAsia="微软雅黑"/>
      <w:b/>
      <w:bCs/>
      <w:sz w:val="20"/>
      <w:szCs w:val="20"/>
    </w:rPr>
  </w:style>
  <w:style w:type="paragraph" w:customStyle="1" w:styleId="77">
    <w:name w:val="xl119"/>
    <w:basedOn w:val="1"/>
    <w:qFormat/>
    <w:uiPriority w:val="0"/>
    <w:pPr>
      <w:widowControl/>
      <w:pBdr>
        <w:top w:val="single" w:color="2B2B2B" w:sz="4" w:space="0"/>
        <w:left w:val="single" w:color="2B2B2B" w:sz="4" w:space="0"/>
        <w:bottom w:val="single" w:color="2B2B2B" w:sz="4" w:space="0"/>
        <w:right w:val="single" w:color="2B2B2B" w:sz="4" w:space="0"/>
      </w:pBdr>
      <w:spacing w:before="100" w:beforeAutospacing="1" w:after="100" w:afterAutospacing="1" w:line="240" w:lineRule="auto"/>
      <w:jc w:val="center"/>
    </w:pPr>
    <w:rPr>
      <w:rFonts w:ascii="微软雅黑" w:hAnsi="微软雅黑" w:eastAsia="微软雅黑"/>
      <w:b/>
      <w:bCs/>
      <w:sz w:val="20"/>
      <w:szCs w:val="20"/>
    </w:rPr>
  </w:style>
  <w:style w:type="paragraph" w:customStyle="1" w:styleId="78">
    <w:name w:val="xl120"/>
    <w:basedOn w:val="1"/>
    <w:qFormat/>
    <w:uiPriority w:val="0"/>
    <w:pPr>
      <w:widowControl/>
      <w:pBdr>
        <w:top w:val="single" w:color="2B2B2B" w:sz="4" w:space="0"/>
        <w:left w:val="single" w:color="2B2B2B" w:sz="4" w:space="0"/>
        <w:bottom w:val="single" w:color="2B2B2B" w:sz="4" w:space="0"/>
        <w:right w:val="single" w:color="2B2B2B" w:sz="4" w:space="0"/>
      </w:pBdr>
      <w:spacing w:before="100" w:beforeAutospacing="1" w:after="100" w:afterAutospacing="1" w:line="240" w:lineRule="auto"/>
      <w:jc w:val="left"/>
    </w:pPr>
    <w:rPr>
      <w:rFonts w:ascii="微软雅黑" w:hAnsi="微软雅黑" w:eastAsia="微软雅黑"/>
      <w:b/>
      <w:bCs/>
      <w:color w:val="FF0000"/>
      <w:sz w:val="20"/>
      <w:szCs w:val="20"/>
    </w:rPr>
  </w:style>
  <w:style w:type="paragraph" w:customStyle="1" w:styleId="79">
    <w:name w:val="xl121"/>
    <w:basedOn w:val="1"/>
    <w:qFormat/>
    <w:uiPriority w:val="0"/>
    <w:pPr>
      <w:widowControl/>
      <w:pBdr>
        <w:top w:val="single" w:color="2B2B2B" w:sz="4" w:space="0"/>
        <w:left w:val="single" w:color="2B2B2B" w:sz="4" w:space="0"/>
        <w:bottom w:val="single" w:color="2B2B2B" w:sz="4" w:space="0"/>
        <w:right w:val="single" w:color="2B2B2B" w:sz="4" w:space="0"/>
      </w:pBdr>
      <w:spacing w:before="100" w:beforeAutospacing="1" w:after="100" w:afterAutospacing="1" w:line="240" w:lineRule="auto"/>
      <w:jc w:val="left"/>
    </w:pPr>
    <w:rPr>
      <w:rFonts w:ascii="微软雅黑" w:hAnsi="微软雅黑" w:eastAsia="微软雅黑"/>
      <w:b/>
      <w:bCs/>
      <w:color w:val="FF0000"/>
      <w:sz w:val="20"/>
      <w:szCs w:val="20"/>
    </w:rPr>
  </w:style>
  <w:style w:type="paragraph" w:customStyle="1" w:styleId="80">
    <w:name w:val="xl122"/>
    <w:basedOn w:val="1"/>
    <w:qFormat/>
    <w:uiPriority w:val="0"/>
    <w:pPr>
      <w:widowControl/>
      <w:pBdr>
        <w:top w:val="single" w:color="2B2B2B" w:sz="4" w:space="0"/>
        <w:left w:val="single" w:color="2B2B2B" w:sz="4" w:space="0"/>
        <w:bottom w:val="single" w:color="2B2B2B" w:sz="4" w:space="0"/>
        <w:right w:val="single" w:color="2B2B2B" w:sz="4" w:space="0"/>
      </w:pBdr>
      <w:spacing w:before="100" w:beforeAutospacing="1" w:after="100" w:afterAutospacing="1" w:line="240" w:lineRule="auto"/>
      <w:jc w:val="left"/>
    </w:pPr>
    <w:rPr>
      <w:rFonts w:ascii="微软雅黑" w:hAnsi="微软雅黑" w:eastAsia="微软雅黑"/>
      <w:color w:val="FF0000"/>
      <w:sz w:val="20"/>
      <w:szCs w:val="20"/>
    </w:rPr>
  </w:style>
  <w:style w:type="paragraph" w:customStyle="1" w:styleId="81">
    <w:name w:val="xl123"/>
    <w:basedOn w:val="1"/>
    <w:qFormat/>
    <w:uiPriority w:val="0"/>
    <w:pPr>
      <w:widowControl/>
      <w:pBdr>
        <w:top w:val="single" w:color="2B2B2B" w:sz="4" w:space="0"/>
        <w:left w:val="single" w:color="2B2B2B" w:sz="4" w:space="0"/>
        <w:bottom w:val="single" w:color="2B2B2B" w:sz="4" w:space="0"/>
        <w:right w:val="single" w:color="2B2B2B" w:sz="4" w:space="0"/>
      </w:pBdr>
      <w:spacing w:before="100" w:beforeAutospacing="1" w:after="100" w:afterAutospacing="1" w:line="240" w:lineRule="auto"/>
      <w:jc w:val="left"/>
    </w:pPr>
    <w:rPr>
      <w:rFonts w:ascii="微软雅黑" w:hAnsi="微软雅黑" w:eastAsia="微软雅黑"/>
      <w:b/>
      <w:bCs/>
      <w:sz w:val="20"/>
      <w:szCs w:val="20"/>
    </w:rPr>
  </w:style>
  <w:style w:type="paragraph" w:customStyle="1" w:styleId="82">
    <w:name w:val="xl124"/>
    <w:basedOn w:val="1"/>
    <w:qFormat/>
    <w:uiPriority w:val="0"/>
    <w:pPr>
      <w:widowControl/>
      <w:pBdr>
        <w:top w:val="single" w:color="2B2B2B" w:sz="4" w:space="0"/>
        <w:left w:val="single" w:color="2B2B2B" w:sz="4" w:space="0"/>
        <w:bottom w:val="single" w:color="2B2B2B" w:sz="4" w:space="0"/>
        <w:right w:val="single" w:color="2B2B2B" w:sz="4" w:space="0"/>
      </w:pBdr>
      <w:spacing w:before="100" w:beforeAutospacing="1" w:after="100" w:afterAutospacing="1" w:line="240" w:lineRule="auto"/>
      <w:jc w:val="left"/>
    </w:pPr>
    <w:rPr>
      <w:rFonts w:ascii="微软雅黑" w:hAnsi="微软雅黑" w:eastAsia="微软雅黑"/>
      <w:b/>
      <w:bCs/>
      <w:sz w:val="20"/>
      <w:szCs w:val="20"/>
    </w:rPr>
  </w:style>
  <w:style w:type="paragraph" w:customStyle="1" w:styleId="83">
    <w:name w:val="xl125"/>
    <w:basedOn w:val="1"/>
    <w:qFormat/>
    <w:uiPriority w:val="0"/>
    <w:pPr>
      <w:widowControl/>
      <w:pBdr>
        <w:top w:val="single" w:color="2B2B2B" w:sz="4" w:space="0"/>
        <w:left w:val="single" w:color="2B2B2B" w:sz="4" w:space="0"/>
        <w:bottom w:val="single" w:color="2B2B2B" w:sz="4" w:space="0"/>
        <w:right w:val="single" w:color="2B2B2B" w:sz="4" w:space="0"/>
      </w:pBdr>
      <w:spacing w:before="100" w:beforeAutospacing="1" w:after="100" w:afterAutospacing="1" w:line="240" w:lineRule="auto"/>
      <w:jc w:val="left"/>
    </w:pPr>
    <w:rPr>
      <w:rFonts w:ascii="微软雅黑" w:hAnsi="微软雅黑" w:eastAsia="微软雅黑"/>
      <w:b/>
      <w:bCs/>
      <w:color w:val="000000"/>
      <w:sz w:val="20"/>
      <w:szCs w:val="20"/>
    </w:rPr>
  </w:style>
  <w:style w:type="paragraph" w:customStyle="1" w:styleId="84">
    <w:name w:val="xl126"/>
    <w:basedOn w:val="1"/>
    <w:qFormat/>
    <w:uiPriority w:val="0"/>
    <w:pPr>
      <w:widowControl/>
      <w:pBdr>
        <w:top w:val="single" w:color="2B2B2B" w:sz="4" w:space="0"/>
        <w:left w:val="single" w:color="2B2B2B" w:sz="4" w:space="0"/>
        <w:bottom w:val="single" w:color="2B2B2B" w:sz="4" w:space="0"/>
        <w:right w:val="single" w:color="2B2B2B" w:sz="4" w:space="0"/>
      </w:pBdr>
      <w:spacing w:before="100" w:beforeAutospacing="1" w:after="100" w:afterAutospacing="1" w:line="240" w:lineRule="auto"/>
      <w:jc w:val="left"/>
    </w:pPr>
    <w:rPr>
      <w:rFonts w:ascii="微软雅黑" w:hAnsi="微软雅黑" w:eastAsia="微软雅黑"/>
      <w:sz w:val="20"/>
      <w:szCs w:val="20"/>
    </w:rPr>
  </w:style>
  <w:style w:type="paragraph" w:customStyle="1" w:styleId="85">
    <w:name w:val="xl127"/>
    <w:basedOn w:val="1"/>
    <w:qFormat/>
    <w:uiPriority w:val="0"/>
    <w:pPr>
      <w:widowControl/>
      <w:pBdr>
        <w:top w:val="single" w:color="2B2B2B" w:sz="4" w:space="0"/>
        <w:left w:val="single" w:color="2B2B2B" w:sz="4" w:space="0"/>
        <w:bottom w:val="single" w:color="2B2B2B" w:sz="4" w:space="0"/>
        <w:right w:val="single" w:color="2B2B2B" w:sz="4" w:space="0"/>
      </w:pBdr>
      <w:spacing w:before="100" w:beforeAutospacing="1" w:after="100" w:afterAutospacing="1" w:line="240" w:lineRule="auto"/>
      <w:jc w:val="left"/>
    </w:pPr>
    <w:rPr>
      <w:rFonts w:ascii="微软雅黑" w:hAnsi="微软雅黑" w:eastAsia="微软雅黑"/>
      <w:color w:val="000000"/>
      <w:sz w:val="20"/>
      <w:szCs w:val="20"/>
    </w:rPr>
  </w:style>
  <w:style w:type="paragraph" w:customStyle="1" w:styleId="86">
    <w:name w:val="xl128"/>
    <w:basedOn w:val="1"/>
    <w:qFormat/>
    <w:uiPriority w:val="0"/>
    <w:pPr>
      <w:widowControl/>
      <w:pBdr>
        <w:top w:val="single" w:color="2B2B2B" w:sz="4" w:space="0"/>
        <w:left w:val="single" w:color="2B2B2B" w:sz="4" w:space="0"/>
        <w:bottom w:val="single" w:color="2B2B2B" w:sz="4" w:space="0"/>
        <w:right w:val="single" w:color="2B2B2B" w:sz="4" w:space="0"/>
      </w:pBdr>
      <w:spacing w:before="100" w:beforeAutospacing="1" w:after="100" w:afterAutospacing="1" w:line="240" w:lineRule="auto"/>
      <w:jc w:val="left"/>
    </w:pPr>
    <w:rPr>
      <w:rFonts w:ascii="微软雅黑" w:hAnsi="微软雅黑" w:eastAsia="微软雅黑"/>
      <w:b/>
      <w:bCs/>
      <w:color w:val="000000"/>
      <w:sz w:val="20"/>
      <w:szCs w:val="20"/>
    </w:rPr>
  </w:style>
  <w:style w:type="paragraph" w:customStyle="1" w:styleId="87">
    <w:name w:val="xl129"/>
    <w:basedOn w:val="1"/>
    <w:qFormat/>
    <w:uiPriority w:val="0"/>
    <w:pPr>
      <w:widowControl/>
      <w:pBdr>
        <w:top w:val="single" w:color="2B2B2B" w:sz="4" w:space="0"/>
        <w:left w:val="single" w:color="2B2B2B" w:sz="4" w:space="0"/>
        <w:bottom w:val="single" w:color="2B2B2B" w:sz="4" w:space="0"/>
        <w:right w:val="single" w:color="2B2B2B" w:sz="4" w:space="0"/>
      </w:pBdr>
      <w:spacing w:before="100" w:beforeAutospacing="1" w:after="100" w:afterAutospacing="1" w:line="240" w:lineRule="auto"/>
      <w:jc w:val="left"/>
    </w:pPr>
    <w:rPr>
      <w:rFonts w:ascii="微软雅黑" w:hAnsi="微软雅黑" w:eastAsia="微软雅黑"/>
      <w:sz w:val="20"/>
      <w:szCs w:val="20"/>
    </w:rPr>
  </w:style>
  <w:style w:type="paragraph" w:customStyle="1" w:styleId="88">
    <w:name w:val="xl130"/>
    <w:basedOn w:val="1"/>
    <w:qFormat/>
    <w:uiPriority w:val="0"/>
    <w:pPr>
      <w:widowControl/>
      <w:spacing w:before="100" w:beforeAutospacing="1" w:after="100" w:afterAutospacing="1" w:line="240" w:lineRule="auto"/>
      <w:jc w:val="left"/>
    </w:pPr>
    <w:rPr>
      <w:rFonts w:ascii="Calibri" w:hAnsi="Calibri" w:eastAsia="Times New Roman" w:cs="Calibri"/>
      <w:sz w:val="24"/>
      <w:szCs w:val="24"/>
    </w:rPr>
  </w:style>
  <w:style w:type="paragraph" w:customStyle="1" w:styleId="89">
    <w:name w:val="xl1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rFonts w:ascii="微软雅黑" w:hAnsi="微软雅黑" w:eastAsia="微软雅黑"/>
      <w:color w:val="000000"/>
      <w:sz w:val="20"/>
      <w:szCs w:val="20"/>
    </w:rPr>
  </w:style>
  <w:style w:type="paragraph" w:customStyle="1" w:styleId="90">
    <w:name w:val="xl132"/>
    <w:basedOn w:val="1"/>
    <w:qFormat/>
    <w:uiPriority w:val="0"/>
    <w:pPr>
      <w:widowControl/>
      <w:pBdr>
        <w:left w:val="single" w:color="auto" w:sz="4" w:space="0"/>
        <w:bottom w:val="single" w:color="auto" w:sz="4" w:space="0"/>
        <w:right w:val="single" w:color="auto" w:sz="4" w:space="0"/>
      </w:pBdr>
      <w:spacing w:before="100" w:beforeAutospacing="1" w:after="100" w:afterAutospacing="1" w:line="240" w:lineRule="auto"/>
      <w:jc w:val="left"/>
    </w:pPr>
    <w:rPr>
      <w:rFonts w:ascii="微软雅黑" w:hAnsi="微软雅黑" w:eastAsia="微软雅黑"/>
      <w:color w:val="000000"/>
      <w:sz w:val="20"/>
      <w:szCs w:val="20"/>
    </w:rPr>
  </w:style>
  <w:style w:type="paragraph" w:customStyle="1" w:styleId="91">
    <w:name w:val="xl13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left"/>
    </w:pPr>
    <w:rPr>
      <w:rFonts w:ascii="微软雅黑" w:hAnsi="微软雅黑" w:eastAsia="微软雅黑"/>
      <w:color w:val="000000"/>
      <w:sz w:val="20"/>
      <w:szCs w:val="20"/>
    </w:rPr>
  </w:style>
  <w:style w:type="paragraph" w:customStyle="1" w:styleId="92">
    <w:name w:val="xl13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left"/>
    </w:pPr>
    <w:rPr>
      <w:rFonts w:ascii="微软雅黑" w:hAnsi="微软雅黑" w:eastAsia="微软雅黑"/>
      <w:color w:val="000000"/>
      <w:sz w:val="20"/>
      <w:szCs w:val="20"/>
    </w:rPr>
  </w:style>
  <w:style w:type="paragraph" w:customStyle="1" w:styleId="93">
    <w:name w:val="xl1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rFonts w:ascii="微软雅黑" w:hAnsi="微软雅黑" w:eastAsia="微软雅黑"/>
      <w:color w:val="000000"/>
      <w:sz w:val="20"/>
      <w:szCs w:val="20"/>
    </w:rPr>
  </w:style>
  <w:style w:type="paragraph" w:customStyle="1" w:styleId="94">
    <w:name w:val="xl1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rFonts w:ascii="微软雅黑" w:hAnsi="微软雅黑" w:eastAsia="微软雅黑"/>
      <w:color w:val="FF0000"/>
      <w:sz w:val="20"/>
      <w:szCs w:val="20"/>
    </w:rPr>
  </w:style>
  <w:style w:type="paragraph" w:customStyle="1" w:styleId="95">
    <w:name w:val="xl137"/>
    <w:basedOn w:val="1"/>
    <w:qFormat/>
    <w:uiPriority w:val="0"/>
    <w:pPr>
      <w:widowControl/>
      <w:spacing w:before="100" w:beforeAutospacing="1" w:after="100" w:afterAutospacing="1" w:line="240" w:lineRule="auto"/>
      <w:jc w:val="left"/>
    </w:pPr>
    <w:rPr>
      <w:rFonts w:ascii="Calibri" w:hAnsi="Calibri" w:eastAsia="Times New Roman" w:cs="Calibri"/>
      <w:sz w:val="24"/>
      <w:szCs w:val="24"/>
    </w:rPr>
  </w:style>
  <w:style w:type="paragraph" w:customStyle="1" w:styleId="96">
    <w:name w:val="xl138"/>
    <w:basedOn w:val="1"/>
    <w:qFormat/>
    <w:uiPriority w:val="0"/>
    <w:pPr>
      <w:widowControl/>
      <w:spacing w:before="100" w:beforeAutospacing="1" w:after="100" w:afterAutospacing="1" w:line="240" w:lineRule="auto"/>
      <w:jc w:val="left"/>
    </w:pPr>
    <w:rPr>
      <w:rFonts w:ascii="Times New Roman" w:hAnsi="Times New Roman" w:eastAsia="Times New Roman"/>
      <w:sz w:val="24"/>
      <w:szCs w:val="24"/>
    </w:rPr>
  </w:style>
  <w:style w:type="paragraph" w:customStyle="1" w:styleId="97">
    <w:name w:val="xl139"/>
    <w:basedOn w:val="1"/>
    <w:qFormat/>
    <w:uiPriority w:val="0"/>
    <w:pPr>
      <w:widowControl/>
      <w:pBdr>
        <w:top w:val="single" w:color="2B2B2B" w:sz="4" w:space="0"/>
        <w:left w:val="single" w:color="2B2B2B" w:sz="4" w:space="0"/>
        <w:bottom w:val="single" w:color="2B2B2B" w:sz="4" w:space="0"/>
        <w:right w:val="single" w:color="2B2B2B" w:sz="4" w:space="0"/>
      </w:pBdr>
      <w:spacing w:before="100" w:beforeAutospacing="1" w:after="100" w:afterAutospacing="1" w:line="240" w:lineRule="auto"/>
      <w:jc w:val="left"/>
    </w:pPr>
    <w:rPr>
      <w:rFonts w:ascii="微软雅黑" w:hAnsi="微软雅黑" w:eastAsia="微软雅黑"/>
      <w:b/>
      <w:bCs/>
      <w:sz w:val="20"/>
      <w:szCs w:val="20"/>
    </w:rPr>
  </w:style>
  <w:style w:type="paragraph" w:customStyle="1" w:styleId="98">
    <w:name w:val="xl14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center"/>
    </w:pPr>
    <w:rPr>
      <w:rFonts w:ascii="微软雅黑" w:hAnsi="微软雅黑" w:eastAsia="微软雅黑"/>
      <w:b/>
      <w:bCs/>
      <w:color w:val="FF0000"/>
      <w:sz w:val="20"/>
      <w:szCs w:val="20"/>
    </w:rPr>
  </w:style>
  <w:style w:type="paragraph" w:customStyle="1" w:styleId="99">
    <w:name w:val="xl1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微软雅黑" w:hAnsi="微软雅黑" w:eastAsia="微软雅黑"/>
      <w:b/>
      <w:bCs/>
      <w:color w:val="FF0000"/>
      <w:sz w:val="20"/>
      <w:szCs w:val="20"/>
    </w:rPr>
  </w:style>
  <w:style w:type="paragraph" w:customStyle="1" w:styleId="100">
    <w:name w:val="xl142"/>
    <w:basedOn w:val="1"/>
    <w:qFormat/>
    <w:uiPriority w:val="0"/>
    <w:pPr>
      <w:widowControl/>
      <w:spacing w:before="100" w:beforeAutospacing="1" w:after="100" w:afterAutospacing="1" w:line="240" w:lineRule="auto"/>
      <w:jc w:val="left"/>
    </w:pPr>
    <w:rPr>
      <w:rFonts w:ascii="Calibri" w:hAnsi="Calibri" w:eastAsia="Times New Roman" w:cs="Calibri"/>
      <w:b/>
      <w:bCs/>
      <w:sz w:val="24"/>
      <w:szCs w:val="24"/>
    </w:rPr>
  </w:style>
  <w:style w:type="paragraph" w:customStyle="1" w:styleId="101">
    <w:name w:val="xl143"/>
    <w:basedOn w:val="1"/>
    <w:qFormat/>
    <w:uiPriority w:val="0"/>
    <w:pPr>
      <w:widowControl/>
      <w:pBdr>
        <w:top w:val="single" w:color="2B2B2B" w:sz="4" w:space="0"/>
        <w:left w:val="single" w:color="2B2B2B" w:sz="4" w:space="0"/>
        <w:bottom w:val="single" w:color="2B2B2B" w:sz="4" w:space="0"/>
        <w:right w:val="single" w:color="2B2B2B" w:sz="4" w:space="0"/>
      </w:pBdr>
      <w:spacing w:before="100" w:beforeAutospacing="1" w:after="100" w:afterAutospacing="1" w:line="240" w:lineRule="auto"/>
      <w:jc w:val="left"/>
    </w:pPr>
    <w:rPr>
      <w:rFonts w:ascii="微软雅黑" w:hAnsi="微软雅黑" w:eastAsia="微软雅黑"/>
      <w:b/>
      <w:bCs/>
      <w:color w:val="FF0000"/>
      <w:sz w:val="20"/>
      <w:szCs w:val="20"/>
    </w:rPr>
  </w:style>
  <w:style w:type="paragraph" w:customStyle="1" w:styleId="102">
    <w:name w:val="xl144"/>
    <w:basedOn w:val="1"/>
    <w:qFormat/>
    <w:uiPriority w:val="0"/>
    <w:pPr>
      <w:widowControl/>
      <w:pBdr>
        <w:top w:val="single" w:color="auto" w:sz="4" w:space="0"/>
        <w:left w:val="single" w:color="auto" w:sz="4" w:space="0"/>
        <w:right w:val="single" w:color="auto" w:sz="4" w:space="0"/>
      </w:pBdr>
      <w:spacing w:before="100" w:beforeAutospacing="1" w:after="100" w:afterAutospacing="1" w:line="240" w:lineRule="auto"/>
      <w:jc w:val="center"/>
    </w:pPr>
    <w:rPr>
      <w:rFonts w:ascii="微软雅黑" w:hAnsi="微软雅黑" w:eastAsia="微软雅黑"/>
      <w:color w:val="000000"/>
      <w:sz w:val="20"/>
      <w:szCs w:val="20"/>
    </w:rPr>
  </w:style>
  <w:style w:type="paragraph" w:customStyle="1" w:styleId="103">
    <w:name w:val="xl145"/>
    <w:basedOn w:val="1"/>
    <w:qFormat/>
    <w:uiPriority w:val="0"/>
    <w:pPr>
      <w:widowControl/>
      <w:pBdr>
        <w:left w:val="single" w:color="auto" w:sz="4" w:space="0"/>
        <w:bottom w:val="single" w:color="auto" w:sz="4" w:space="0"/>
        <w:right w:val="single" w:color="auto" w:sz="4" w:space="0"/>
      </w:pBdr>
      <w:spacing w:before="100" w:beforeAutospacing="1" w:after="100" w:afterAutospacing="1" w:line="240" w:lineRule="auto"/>
      <w:jc w:val="center"/>
    </w:pPr>
    <w:rPr>
      <w:rFonts w:ascii="微软雅黑" w:hAnsi="微软雅黑" w:eastAsia="微软雅黑"/>
      <w:color w:val="000000"/>
      <w:sz w:val="20"/>
      <w:szCs w:val="20"/>
    </w:rPr>
  </w:style>
  <w:style w:type="paragraph" w:customStyle="1" w:styleId="104">
    <w:name w:val="xl146"/>
    <w:basedOn w:val="1"/>
    <w:qFormat/>
    <w:uiPriority w:val="0"/>
    <w:pPr>
      <w:widowControl/>
      <w:pBdr>
        <w:left w:val="single" w:color="auto" w:sz="4" w:space="0"/>
        <w:right w:val="single" w:color="auto" w:sz="4" w:space="0"/>
      </w:pBdr>
      <w:spacing w:before="100" w:beforeAutospacing="1" w:after="100" w:afterAutospacing="1" w:line="240" w:lineRule="auto"/>
      <w:jc w:val="center"/>
    </w:pPr>
    <w:rPr>
      <w:rFonts w:ascii="微软雅黑" w:hAnsi="微软雅黑" w:eastAsia="微软雅黑"/>
      <w:color w:val="000000"/>
      <w:sz w:val="20"/>
      <w:szCs w:val="20"/>
    </w:rPr>
  </w:style>
  <w:style w:type="paragraph" w:customStyle="1" w:styleId="105">
    <w:name w:val="xl147"/>
    <w:basedOn w:val="1"/>
    <w:qFormat/>
    <w:uiPriority w:val="0"/>
    <w:pPr>
      <w:widowControl/>
      <w:pBdr>
        <w:top w:val="single" w:color="auto" w:sz="4" w:space="0"/>
        <w:left w:val="single" w:color="auto" w:sz="4" w:space="0"/>
        <w:right w:val="single" w:color="auto" w:sz="4" w:space="0"/>
      </w:pBdr>
      <w:spacing w:before="100" w:beforeAutospacing="1" w:after="100" w:afterAutospacing="1" w:line="240" w:lineRule="auto"/>
      <w:jc w:val="left"/>
    </w:pPr>
    <w:rPr>
      <w:rFonts w:ascii="微软雅黑" w:hAnsi="微软雅黑" w:eastAsia="微软雅黑"/>
      <w:color w:val="000000"/>
      <w:sz w:val="20"/>
      <w:szCs w:val="20"/>
    </w:rPr>
  </w:style>
  <w:style w:type="paragraph" w:customStyle="1" w:styleId="106">
    <w:name w:val="xl148"/>
    <w:basedOn w:val="1"/>
    <w:qFormat/>
    <w:uiPriority w:val="0"/>
    <w:pPr>
      <w:widowControl/>
      <w:pBdr>
        <w:left w:val="single" w:color="auto" w:sz="4" w:space="0"/>
        <w:right w:val="single" w:color="auto" w:sz="4" w:space="0"/>
      </w:pBdr>
      <w:spacing w:before="100" w:beforeAutospacing="1" w:after="100" w:afterAutospacing="1" w:line="240" w:lineRule="auto"/>
      <w:jc w:val="left"/>
    </w:pPr>
    <w:rPr>
      <w:rFonts w:ascii="微软雅黑" w:hAnsi="微软雅黑" w:eastAsia="微软雅黑"/>
      <w:color w:val="000000"/>
      <w:sz w:val="20"/>
      <w:szCs w:val="20"/>
    </w:rPr>
  </w:style>
  <w:style w:type="paragraph" w:customStyle="1" w:styleId="107">
    <w:name w:val="xl149"/>
    <w:basedOn w:val="1"/>
    <w:qFormat/>
    <w:uiPriority w:val="0"/>
    <w:pPr>
      <w:widowControl/>
      <w:pBdr>
        <w:top w:val="single" w:color="auto" w:sz="4" w:space="0"/>
        <w:left w:val="single" w:color="auto" w:sz="4" w:space="0"/>
        <w:right w:val="single" w:color="auto" w:sz="4" w:space="0"/>
      </w:pBdr>
      <w:spacing w:before="100" w:beforeAutospacing="1" w:after="100" w:afterAutospacing="1" w:line="240" w:lineRule="auto"/>
      <w:jc w:val="left"/>
    </w:pPr>
    <w:rPr>
      <w:rFonts w:ascii="微软雅黑" w:hAnsi="微软雅黑" w:eastAsia="微软雅黑"/>
      <w:sz w:val="20"/>
      <w:szCs w:val="20"/>
    </w:rPr>
  </w:style>
  <w:style w:type="paragraph" w:customStyle="1" w:styleId="108">
    <w:name w:val="xl150"/>
    <w:basedOn w:val="1"/>
    <w:qFormat/>
    <w:uiPriority w:val="0"/>
    <w:pPr>
      <w:widowControl/>
      <w:pBdr>
        <w:left w:val="single" w:color="auto" w:sz="4" w:space="0"/>
        <w:bottom w:val="single" w:color="auto" w:sz="4" w:space="0"/>
        <w:right w:val="single" w:color="auto" w:sz="4" w:space="0"/>
      </w:pBdr>
      <w:spacing w:before="100" w:beforeAutospacing="1" w:after="100" w:afterAutospacing="1" w:line="240" w:lineRule="auto"/>
      <w:jc w:val="left"/>
    </w:pPr>
    <w:rPr>
      <w:rFonts w:ascii="微软雅黑" w:hAnsi="微软雅黑" w:eastAsia="微软雅黑"/>
      <w:sz w:val="20"/>
      <w:szCs w:val="20"/>
    </w:rPr>
  </w:style>
  <w:style w:type="paragraph" w:customStyle="1" w:styleId="109">
    <w:name w:val="xl151"/>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line="240" w:lineRule="auto"/>
      <w:jc w:val="left"/>
    </w:pPr>
    <w:rPr>
      <w:rFonts w:ascii="微软雅黑" w:hAnsi="微软雅黑" w:eastAsia="微软雅黑"/>
      <w:color w:val="000000"/>
      <w:sz w:val="20"/>
      <w:szCs w:val="20"/>
    </w:rPr>
  </w:style>
  <w:style w:type="paragraph" w:customStyle="1" w:styleId="110">
    <w:name w:val="xl152"/>
    <w:basedOn w:val="1"/>
    <w:qFormat/>
    <w:uiPriority w:val="0"/>
    <w:pPr>
      <w:widowControl/>
      <w:pBdr>
        <w:left w:val="single" w:color="auto" w:sz="4" w:space="0"/>
        <w:right w:val="single" w:color="auto" w:sz="4" w:space="0"/>
      </w:pBdr>
      <w:shd w:val="clear" w:color="000000" w:fill="FFFFFF"/>
      <w:spacing w:before="100" w:beforeAutospacing="1" w:after="100" w:afterAutospacing="1" w:line="240" w:lineRule="auto"/>
      <w:jc w:val="left"/>
    </w:pPr>
    <w:rPr>
      <w:rFonts w:ascii="微软雅黑" w:hAnsi="微软雅黑" w:eastAsia="微软雅黑"/>
      <w:color w:val="000000"/>
      <w:sz w:val="20"/>
      <w:szCs w:val="20"/>
    </w:rPr>
  </w:style>
  <w:style w:type="paragraph" w:customStyle="1" w:styleId="111">
    <w:name w:val="xl153"/>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line="240" w:lineRule="auto"/>
      <w:jc w:val="left"/>
    </w:pPr>
    <w:rPr>
      <w:rFonts w:ascii="微软雅黑" w:hAnsi="微软雅黑" w:eastAsia="微软雅黑"/>
      <w:color w:val="000000"/>
      <w:sz w:val="20"/>
      <w:szCs w:val="20"/>
    </w:rPr>
  </w:style>
  <w:style w:type="paragraph" w:customStyle="1" w:styleId="112">
    <w:name w:val="xl15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pPr>
    <w:rPr>
      <w:rFonts w:ascii="微软雅黑" w:hAnsi="微软雅黑" w:eastAsia="微软雅黑"/>
      <w:b/>
      <w:bCs/>
      <w:color w:val="FF0000"/>
      <w:sz w:val="20"/>
      <w:szCs w:val="20"/>
    </w:rPr>
  </w:style>
  <w:style w:type="paragraph" w:customStyle="1" w:styleId="113">
    <w:name w:val="xl15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rFonts w:ascii="微软雅黑" w:hAnsi="微软雅黑" w:eastAsia="微软雅黑"/>
      <w:b/>
      <w:bCs/>
      <w:color w:val="FF0000"/>
      <w:sz w:val="20"/>
      <w:szCs w:val="20"/>
    </w:rPr>
  </w:style>
  <w:style w:type="paragraph" w:customStyle="1" w:styleId="114">
    <w:name w:val="xl156"/>
    <w:basedOn w:val="1"/>
    <w:qFormat/>
    <w:uiPriority w:val="0"/>
    <w:pPr>
      <w:widowControl/>
      <w:pBdr>
        <w:top w:val="single" w:color="2B2B2B" w:sz="4" w:space="0"/>
        <w:left w:val="single" w:color="2B2B2B" w:sz="4" w:space="0"/>
        <w:bottom w:val="single" w:color="2B2B2B" w:sz="4" w:space="0"/>
        <w:right w:val="single" w:color="2B2B2B" w:sz="4" w:space="0"/>
      </w:pBdr>
      <w:spacing w:before="100" w:beforeAutospacing="1" w:after="100" w:afterAutospacing="1" w:line="240" w:lineRule="auto"/>
      <w:jc w:val="left"/>
    </w:pPr>
    <w:rPr>
      <w:rFonts w:ascii="微软雅黑" w:hAnsi="微软雅黑" w:eastAsia="微软雅黑"/>
      <w:b/>
      <w:bCs/>
      <w:sz w:val="20"/>
      <w:szCs w:val="20"/>
    </w:rPr>
  </w:style>
  <w:style w:type="paragraph" w:customStyle="1" w:styleId="115">
    <w:name w:val="xl157"/>
    <w:basedOn w:val="1"/>
    <w:qFormat/>
    <w:uiPriority w:val="0"/>
    <w:pPr>
      <w:widowControl/>
      <w:pBdr>
        <w:top w:val="single" w:color="auto" w:sz="4" w:space="0"/>
        <w:left w:val="single" w:color="auto" w:sz="4" w:space="0"/>
        <w:right w:val="single" w:color="auto" w:sz="4" w:space="0"/>
      </w:pBdr>
      <w:spacing w:before="100" w:beforeAutospacing="1" w:after="100" w:afterAutospacing="1" w:line="240" w:lineRule="auto"/>
      <w:jc w:val="center"/>
    </w:pPr>
    <w:rPr>
      <w:rFonts w:ascii="微软雅黑" w:hAnsi="微软雅黑" w:eastAsia="微软雅黑"/>
      <w:b/>
      <w:bCs/>
      <w:color w:val="FF0000"/>
      <w:sz w:val="20"/>
      <w:szCs w:val="20"/>
    </w:rPr>
  </w:style>
  <w:style w:type="paragraph" w:customStyle="1" w:styleId="116">
    <w:name w:val="xl158"/>
    <w:basedOn w:val="1"/>
    <w:qFormat/>
    <w:uiPriority w:val="0"/>
    <w:pPr>
      <w:widowControl/>
      <w:pBdr>
        <w:left w:val="single" w:color="auto" w:sz="4" w:space="0"/>
        <w:right w:val="single" w:color="auto" w:sz="4" w:space="0"/>
      </w:pBdr>
      <w:spacing w:before="100" w:beforeAutospacing="1" w:after="100" w:afterAutospacing="1" w:line="240" w:lineRule="auto"/>
      <w:jc w:val="center"/>
    </w:pPr>
    <w:rPr>
      <w:rFonts w:ascii="微软雅黑" w:hAnsi="微软雅黑" w:eastAsia="微软雅黑"/>
      <w:b/>
      <w:bCs/>
      <w:color w:val="FF0000"/>
      <w:sz w:val="20"/>
      <w:szCs w:val="20"/>
    </w:rPr>
  </w:style>
  <w:style w:type="paragraph" w:customStyle="1" w:styleId="117">
    <w:name w:val="xl159"/>
    <w:basedOn w:val="1"/>
    <w:qFormat/>
    <w:uiPriority w:val="0"/>
    <w:pPr>
      <w:widowControl/>
      <w:pBdr>
        <w:left w:val="single" w:color="auto" w:sz="4" w:space="0"/>
        <w:bottom w:val="single" w:color="auto" w:sz="4" w:space="0"/>
        <w:right w:val="single" w:color="auto" w:sz="4" w:space="0"/>
      </w:pBdr>
      <w:spacing w:before="100" w:beforeAutospacing="1" w:after="100" w:afterAutospacing="1" w:line="240" w:lineRule="auto"/>
      <w:jc w:val="center"/>
    </w:pPr>
    <w:rPr>
      <w:rFonts w:ascii="微软雅黑" w:hAnsi="微软雅黑" w:eastAsia="微软雅黑"/>
      <w:b/>
      <w:bCs/>
      <w:color w:val="FF0000"/>
      <w:sz w:val="20"/>
      <w:szCs w:val="20"/>
    </w:rPr>
  </w:style>
  <w:style w:type="paragraph" w:customStyle="1" w:styleId="118">
    <w:name w:val="xl160"/>
    <w:basedOn w:val="1"/>
    <w:qFormat/>
    <w:uiPriority w:val="0"/>
    <w:pPr>
      <w:widowControl/>
      <w:pBdr>
        <w:top w:val="single" w:color="auto" w:sz="4" w:space="0"/>
        <w:left w:val="single" w:color="auto" w:sz="4" w:space="0"/>
        <w:right w:val="single" w:color="auto" w:sz="4" w:space="0"/>
      </w:pBdr>
      <w:spacing w:before="100" w:beforeAutospacing="1" w:after="100" w:afterAutospacing="1" w:line="240" w:lineRule="auto"/>
      <w:jc w:val="center"/>
    </w:pPr>
    <w:rPr>
      <w:rFonts w:ascii="微软雅黑" w:hAnsi="微软雅黑" w:eastAsia="微软雅黑"/>
      <w:b/>
      <w:bCs/>
      <w:color w:val="000000"/>
      <w:sz w:val="20"/>
      <w:szCs w:val="20"/>
    </w:rPr>
  </w:style>
  <w:style w:type="paragraph" w:customStyle="1" w:styleId="119">
    <w:name w:val="xl161"/>
    <w:basedOn w:val="1"/>
    <w:qFormat/>
    <w:uiPriority w:val="0"/>
    <w:pPr>
      <w:widowControl/>
      <w:pBdr>
        <w:left w:val="single" w:color="auto" w:sz="4" w:space="0"/>
        <w:bottom w:val="single" w:color="auto" w:sz="4" w:space="0"/>
        <w:right w:val="single" w:color="auto" w:sz="4" w:space="0"/>
      </w:pBdr>
      <w:spacing w:before="100" w:beforeAutospacing="1" w:after="100" w:afterAutospacing="1" w:line="240" w:lineRule="auto"/>
      <w:jc w:val="center"/>
    </w:pPr>
    <w:rPr>
      <w:rFonts w:ascii="微软雅黑" w:hAnsi="微软雅黑" w:eastAsia="微软雅黑"/>
      <w:b/>
      <w:bCs/>
      <w:color w:val="000000"/>
      <w:sz w:val="20"/>
      <w:szCs w:val="20"/>
    </w:rPr>
  </w:style>
  <w:style w:type="paragraph" w:customStyle="1" w:styleId="120">
    <w:name w:val="xl16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pPr>
    <w:rPr>
      <w:rFonts w:ascii="微软雅黑" w:hAnsi="微软雅黑" w:eastAsia="微软雅黑"/>
      <w:b/>
      <w:bCs/>
      <w:color w:val="000000"/>
      <w:sz w:val="20"/>
      <w:szCs w:val="20"/>
    </w:rPr>
  </w:style>
  <w:style w:type="paragraph" w:customStyle="1" w:styleId="121">
    <w:name w:val="xl1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rFonts w:ascii="Calibri" w:hAnsi="Calibri" w:eastAsia="Times New Roman" w:cs="Calibri"/>
      <w:b/>
      <w:bCs/>
      <w:sz w:val="24"/>
      <w:szCs w:val="24"/>
    </w:rPr>
  </w:style>
  <w:style w:type="paragraph" w:customStyle="1" w:styleId="122">
    <w:name w:val="xl164"/>
    <w:basedOn w:val="1"/>
    <w:qFormat/>
    <w:uiPriority w:val="0"/>
    <w:pPr>
      <w:widowControl/>
      <w:pBdr>
        <w:left w:val="single" w:color="auto" w:sz="4" w:space="0"/>
        <w:right w:val="single" w:color="auto" w:sz="4" w:space="0"/>
      </w:pBdr>
      <w:spacing w:before="100" w:beforeAutospacing="1" w:after="100" w:afterAutospacing="1" w:line="240" w:lineRule="auto"/>
      <w:jc w:val="center"/>
    </w:pPr>
    <w:rPr>
      <w:rFonts w:ascii="微软雅黑" w:hAnsi="微软雅黑" w:eastAsia="微软雅黑"/>
      <w:b/>
      <w:bCs/>
      <w:color w:val="000000"/>
      <w:sz w:val="20"/>
      <w:szCs w:val="20"/>
    </w:rPr>
  </w:style>
  <w:style w:type="paragraph" w:customStyle="1" w:styleId="123">
    <w:name w:val="xl165"/>
    <w:basedOn w:val="1"/>
    <w:qFormat/>
    <w:uiPriority w:val="0"/>
    <w:pPr>
      <w:widowControl/>
      <w:spacing w:before="100" w:beforeAutospacing="1" w:after="100" w:afterAutospacing="1" w:line="240" w:lineRule="auto"/>
      <w:jc w:val="center"/>
    </w:pPr>
    <w:rPr>
      <w:rFonts w:ascii="Calibri" w:hAnsi="Calibri" w:eastAsia="Times New Roman" w:cs="Calibri"/>
      <w:b/>
      <w:bCs/>
      <w:sz w:val="24"/>
      <w:szCs w:val="24"/>
    </w:rPr>
  </w:style>
  <w:style w:type="character" w:customStyle="1" w:styleId="124">
    <w:name w:val="页脚 Char"/>
    <w:basedOn w:val="8"/>
    <w:link w:val="4"/>
    <w:qFormat/>
    <w:uiPriority w:val="99"/>
    <w:rPr>
      <w:sz w:val="18"/>
      <w:szCs w:val="22"/>
    </w:rPr>
  </w:style>
  <w:style w:type="character" w:customStyle="1" w:styleId="125">
    <w:name w:val="占位符文本1"/>
    <w:basedOn w:val="8"/>
    <w:semiHidden/>
    <w:qFormat/>
    <w:uiPriority w:val="99"/>
    <w:rPr>
      <w:color w:val="808080"/>
    </w:rPr>
  </w:style>
  <w:style w:type="character" w:customStyle="1" w:styleId="126">
    <w:name w:val="批注文字 Char"/>
    <w:basedOn w:val="8"/>
    <w:link w:val="2"/>
    <w:semiHidden/>
    <w:qFormat/>
    <w:uiPriority w:val="99"/>
    <w:rPr>
      <w:sz w:val="22"/>
      <w:szCs w:val="22"/>
    </w:rPr>
  </w:style>
  <w:style w:type="character" w:customStyle="1" w:styleId="127">
    <w:name w:val="批注框文本 Char"/>
    <w:basedOn w:val="8"/>
    <w:link w:val="3"/>
    <w:semiHidden/>
    <w:qFormat/>
    <w:uiPriority w:val="99"/>
    <w:rPr>
      <w:sz w:val="18"/>
      <w:szCs w:val="18"/>
    </w:rPr>
  </w:style>
  <w:style w:type="character" w:customStyle="1" w:styleId="128">
    <w:name w:val="占位符文本2"/>
    <w:basedOn w:val="8"/>
    <w:semiHidden/>
    <w:qFormat/>
    <w:uiPriority w:val="99"/>
    <w:rPr>
      <w:color w:val="808080"/>
    </w:rPr>
  </w:style>
</w:styles>
</file>

<file path=word/_rels/document.xml.rels><?xml version="1.0" encoding="UTF-8" standalone="yes"?>
<Relationships xmlns="http://schemas.openxmlformats.org/package/2006/relationships"><Relationship Id="rId9" Type="http://schemas.openxmlformats.org/officeDocument/2006/relationships/image" Target="media/image3.emf"/><Relationship Id="rId8" Type="http://schemas.openxmlformats.org/officeDocument/2006/relationships/image" Target="media/image2.emf"/><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image" Target="media/image4.e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66</Pages>
  <Words>38091</Words>
  <Characters>42894</Characters>
  <Lines>380</Lines>
  <Paragraphs>107</Paragraphs>
  <TotalTime>17</TotalTime>
  <ScaleCrop>false</ScaleCrop>
  <LinksUpToDate>false</LinksUpToDate>
  <CharactersWithSpaces>45851</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2020-10-14T08:42:00Z</dcterms:created>
  <dc:creator>Zheng Tang;Jian Feng</dc:creator>
  <cp:lastModifiedBy>半步</cp:lastModifiedBy>
  <cp:lastPrinted>2020-10-14T08:42:00Z</cp:lastPrinted>
  <dcterms:modified xsi:type="dcterms:W3CDTF">2023-10-30T03:39:31Z</dcterms:modified>
  <dc:title>ER-A-PDXZ-20190903</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8D1551F2F2644014820926442EDD9EEA</vt:lpwstr>
  </property>
</Properties>
</file>