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 w:line="560" w:lineRule="exact"/>
        <w:ind w:left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3</w:t>
      </w:r>
    </w:p>
    <w:p>
      <w:pPr>
        <w:pStyle w:val="6"/>
        <w:spacing w:after="0" w:line="560" w:lineRule="exact"/>
        <w:ind w:lef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全州县粮油规模种植主体单产提升行动申报表</w:t>
      </w:r>
    </w:p>
    <w:tbl>
      <w:tblPr>
        <w:tblStyle w:val="4"/>
        <w:tblW w:w="853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747"/>
        <w:gridCol w:w="2594"/>
        <w:gridCol w:w="2931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申报主体名称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创建作物</w:t>
            </w:r>
          </w:p>
        </w:tc>
        <w:tc>
          <w:tcPr>
            <w:tcW w:w="2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创建面积及具体地点</w:t>
            </w:r>
          </w:p>
        </w:tc>
        <w:tc>
          <w:tcPr>
            <w:tcW w:w="2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单产提升的具体技术措施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</w:rPr>
              <w:t>目标产量（公斤）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自愿申请实施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全州县双季晚稻规模种植 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单产提升项目，并承诺按照要求落实各项增产措施，准确记录项目管理过程，实事求是上报创建面积和产量数据。</w:t>
            </w:r>
          </w:p>
          <w:p>
            <w:pPr>
              <w:pStyle w:val="6"/>
              <w:spacing w:after="0" w:line="400" w:lineRule="exact"/>
              <w:ind w:left="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pStyle w:val="6"/>
              <w:spacing w:after="0" w:line="400" w:lineRule="exact"/>
              <w:ind w:left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       单位盖章：           年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属地村委会意见：</w:t>
            </w:r>
          </w:p>
          <w:p>
            <w:pPr>
              <w:pStyle w:val="6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负责人签字：                 盖章：           年 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属地镇政府意见：</w:t>
            </w:r>
          </w:p>
          <w:p>
            <w:pPr>
              <w:pStyle w:val="6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负责人签字：                 盖章：           年 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8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县级农业农村部门意见：</w:t>
            </w:r>
          </w:p>
          <w:p>
            <w:pPr>
              <w:pStyle w:val="6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6"/>
              <w:ind w:left="0" w:firstLine="240" w:firstLineChars="100"/>
              <w:rPr>
                <w:rFonts w:ascii="仿宋_GB2312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负责人签字：                 盖章：           年       月       日</w:t>
            </w:r>
          </w:p>
        </w:tc>
      </w:tr>
    </w:tbl>
    <w:p>
      <w:pPr>
        <w:rPr>
          <w:rFonts w:hint="eastAsia" w:cs="Calibri"/>
        </w:rPr>
      </w:pPr>
      <w:r>
        <w:rPr>
          <w:rFonts w:hint="eastAsia" w:cs="Calibri"/>
        </w:rPr>
        <w:t xml:space="preserve"> </w:t>
      </w:r>
    </w:p>
    <w:p>
      <w:pPr>
        <w:rPr>
          <w:rFonts w:hint="eastAsia"/>
        </w:rPr>
      </w:pPr>
      <w:r>
        <w:t xml:space="preserve">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220" w:lineRule="atLeast"/>
      </w:pPr>
      <w:bookmarkStart w:id="0" w:name="_GoBack"/>
      <w:bookmarkEnd w:id="0"/>
    </w:p>
    <w:sectPr>
      <w:footerReference r:id="rId5" w:type="default"/>
      <w:pgSz w:w="11906" w:h="16838"/>
      <w:pgMar w:top="2098" w:right="1304" w:bottom="1587" w:left="130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30"/>
                    <w:szCs w:val="30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5C9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icrosoft YaHe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Microsoft YaHe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Indent 21"/>
    <w:basedOn w:val="1"/>
    <w:qFormat/>
    <w:uiPriority w:val="0"/>
    <w:pPr>
      <w:spacing w:before="100" w:beforeAutospacing="1" w:after="120" w:line="480" w:lineRule="auto"/>
      <w:ind w:left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全州县农业农村局</cp:lastModifiedBy>
  <dcterms:modified xsi:type="dcterms:W3CDTF">2023-10-27T01:30:44Z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39F63ACBCE794388929549B0F5843D34</vt:lpwstr>
  </property>
</Properties>
</file>